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80"/>
        <w:spacing w:line="360" w:lineRule="auto"/>
        <w:rPr>
          <w:rFonts w:eastAsiaTheme="minorEastAsia"/>
          <w:bCs/>
          <w:sz w:val="72"/>
        </w:rPr>
      </w:pPr>
      <w:r>
        <w:rPr>
          <w:rFonts w:eastAsiaTheme="minorEastAsia"/>
          <w:bCs/>
          <w:sz w:val="72"/>
        </w:rPr>
      </w:r>
      <w:r/>
    </w:p>
    <w:p>
      <w:pPr>
        <w:ind w:firstLine="843"/>
        <w:jc w:val="both"/>
        <w:spacing w:line="360" w:lineRule="auto"/>
        <w:widowControl/>
        <w:rPr>
          <w:b/>
          <w:bCs/>
          <w:sz w:val="84"/>
          <w:szCs w:val="84"/>
        </w:rPr>
      </w:pPr>
      <w:r>
        <w:rPr>
          <w:b/>
          <w:bCs/>
          <w:sz w:val="84"/>
          <w:szCs w:val="84"/>
        </w:rPr>
        <w:t xml:space="preserve">苏 州 市 政 府 采 购</w:t>
      </w:r>
      <w:r/>
    </w:p>
    <w:p>
      <w:pPr>
        <w:ind w:firstLine="2530"/>
        <w:jc w:val="both"/>
        <w:spacing w:line="360" w:lineRule="auto"/>
        <w:widowControl/>
        <w:rPr>
          <w:rFonts w:ascii="宋体" w:hAnsi="宋体" w:cs="宋体"/>
          <w:b/>
          <w:bCs/>
          <w:sz w:val="84"/>
          <w:szCs w:val="84"/>
        </w:rPr>
      </w:pPr>
      <w:r>
        <w:rPr>
          <w:b/>
          <w:bCs/>
          <w:sz w:val="84"/>
          <w:szCs w:val="84"/>
        </w:rPr>
        <w:t xml:space="preserve">招 标 文 件</w:t>
      </w:r>
      <w:r/>
    </w:p>
    <w:p>
      <w:pPr>
        <w:ind w:firstLine="480"/>
        <w:jc w:val="left"/>
        <w:spacing w:line="360" w:lineRule="auto"/>
        <w:widowControl/>
        <w:rPr>
          <w:rFonts w:ascii="宋体" w:hAnsi="宋体"/>
          <w:sz w:val="32"/>
          <w:szCs w:val="32"/>
        </w:rPr>
      </w:pPr>
      <w:r>
        <w:rPr>
          <w:rFonts w:ascii="宋体" w:hAnsi="宋体"/>
          <w:sz w:val="32"/>
          <w:szCs w:val="32"/>
        </w:rPr>
      </w:r>
      <w:r/>
    </w:p>
    <w:p>
      <w:pPr>
        <w:ind w:firstLine="1928"/>
        <w:jc w:val="left"/>
        <w:spacing w:line="360" w:lineRule="auto"/>
        <w:widowControl/>
        <w:rPr>
          <w:rFonts w:hint="eastAsia" w:ascii="宋体" w:hAnsi="宋体" w:eastAsia="宋体" w:cs="宋体"/>
          <w:b/>
          <w:bCs/>
          <w:color w:val="auto"/>
          <w:sz w:val="32"/>
          <w:szCs w:val="32"/>
          <w:lang w:eastAsia="zh-CN"/>
        </w:rPr>
      </w:pPr>
      <w:r>
        <w:rPr>
          <w:rFonts w:hint="eastAsia" w:ascii="宋体" w:hAnsi="宋体" w:cs="宋体"/>
          <w:b/>
          <w:bCs/>
          <w:sz w:val="32"/>
          <w:szCs w:val="32"/>
        </w:rPr>
        <w:t xml:space="preserve">招标编号：</w:t>
      </w:r>
      <w:r>
        <w:rPr>
          <w:rFonts w:hint="eastAsia" w:ascii="宋体" w:hAnsi="宋体" w:cs="宋体"/>
          <w:b/>
          <w:bCs/>
          <w:color w:val="auto"/>
          <w:sz w:val="32"/>
          <w:szCs w:val="32"/>
          <w:lang w:eastAsia="zh-CN"/>
        </w:rPr>
        <w:t xml:space="preserve">JSZC-320500-GZCZ-G2026-0005</w:t>
      </w:r>
      <w:r/>
    </w:p>
    <w:p>
      <w:pPr>
        <w:ind w:firstLine="1928"/>
        <w:jc w:val="left"/>
        <w:spacing w:line="360" w:lineRule="auto"/>
        <w:widowControl/>
        <w:rPr>
          <w:rFonts w:hint="eastAsia" w:ascii="宋体" w:hAnsi="宋体" w:cs="宋体"/>
          <w:b/>
          <w:bCs/>
          <w:sz w:val="32"/>
          <w:szCs w:val="32"/>
          <w:lang w:val="en-US" w:eastAsia="zh-CN"/>
        </w:rPr>
      </w:pPr>
      <w:r>
        <w:rPr>
          <w:rFonts w:hint="eastAsia" w:ascii="宋体" w:hAnsi="宋体" w:cs="宋体"/>
          <w:b/>
          <w:bCs/>
          <w:sz w:val="32"/>
          <w:szCs w:val="32"/>
        </w:rPr>
        <w:t xml:space="preserve">招标内容：</w:t>
      </w:r>
      <w:r>
        <w:rPr>
          <w:rFonts w:hint="eastAsia" w:ascii="宋体" w:hAnsi="宋体" w:cs="宋体"/>
          <w:b/>
          <w:bCs/>
          <w:sz w:val="32"/>
          <w:szCs w:val="32"/>
          <w:lang w:eastAsia="zh-CN"/>
        </w:rPr>
        <w:t xml:space="preserve">苏州市教育E卡通运维服务</w:t>
      </w:r>
      <w:r/>
    </w:p>
    <w:p>
      <w:pPr>
        <w:ind w:firstLine="1928"/>
        <w:jc w:val="left"/>
        <w:spacing w:line="360" w:lineRule="auto"/>
        <w:widowControl/>
        <w:rPr>
          <w:rFonts w:ascii="宋体" w:hAnsi="宋体" w:cs="宋体"/>
          <w:b/>
          <w:bCs/>
          <w:sz w:val="32"/>
          <w:szCs w:val="32"/>
        </w:rPr>
      </w:pPr>
      <w:r>
        <w:rPr>
          <w:rFonts w:hint="eastAsia" w:ascii="宋体" w:hAnsi="宋体" w:cs="宋体"/>
          <w:b/>
          <w:bCs/>
          <w:sz w:val="32"/>
          <w:szCs w:val="32"/>
        </w:rPr>
        <w:t xml:space="preserve">招标单位：苏州市电化教育馆</w:t>
      </w:r>
      <w:r/>
    </w:p>
    <w:p>
      <w:pPr>
        <w:ind w:firstLine="1928"/>
        <w:jc w:val="left"/>
        <w:spacing w:line="360" w:lineRule="auto"/>
        <w:widowControl/>
        <w:rPr>
          <w:rFonts w:ascii="宋体" w:hAnsi="宋体" w:cs="宋体"/>
          <w:b/>
          <w:bCs/>
          <w:sz w:val="32"/>
          <w:szCs w:val="32"/>
        </w:rPr>
      </w:pPr>
      <w:r>
        <w:rPr>
          <w:rFonts w:hint="eastAsia" w:ascii="宋体" w:hAnsi="宋体" w:cs="宋体"/>
          <w:b/>
          <w:bCs/>
          <w:sz w:val="32"/>
          <w:szCs w:val="32"/>
        </w:rPr>
        <w:t xml:space="preserve">招标类别：服务类</w:t>
      </w:r>
      <w:r/>
    </w:p>
    <w:p>
      <w:pPr>
        <w:ind w:firstLine="0"/>
        <w:jc w:val="left"/>
        <w:spacing w:line="360" w:lineRule="auto"/>
        <w:widowControl/>
        <w:rPr>
          <w:rFonts w:ascii="宋体" w:hAnsi="宋体"/>
          <w:sz w:val="32"/>
          <w:szCs w:val="32"/>
        </w:rPr>
      </w:pPr>
      <w:r>
        <w:rPr>
          <w:rFonts w:ascii="宋体" w:hAnsi="宋体"/>
          <w:sz w:val="32"/>
          <w:szCs w:val="32"/>
        </w:rPr>
      </w:r>
      <w:r/>
    </w:p>
    <w:p>
      <w:pPr>
        <w:ind w:firstLine="1600"/>
        <w:jc w:val="left"/>
        <w:spacing w:line="360" w:lineRule="auto"/>
        <w:widowControl/>
        <w:rPr>
          <w:rFonts w:eastAsia="楷体"/>
        </w:rPr>
      </w:pPr>
      <w:r>
        <w:rPr>
          <w:rFonts w:hint="eastAsia" w:ascii="宋体" w:hAnsi="宋体"/>
          <w:sz w:val="32"/>
          <w:szCs w:val="32"/>
        </w:rPr>
        <w:t xml:space="preserve">     </w:t>
      </w:r>
      <w:r>
        <w:rPr>
          <w:rFonts w:hint="eastAsia" w:ascii="宋体" w:hAnsi="宋体"/>
          <w:sz w:val="32"/>
          <w:szCs w:val="32"/>
          <w:lang w:val="en-US" w:eastAsia="zh-CN"/>
        </w:rPr>
        <w:t xml:space="preserve">  </w:t>
      </w:r>
      <w:r>
        <w:rPr>
          <w:rFonts w:hint="eastAsia" w:ascii="宋体" w:hAnsi="宋体"/>
          <w:sz w:val="32"/>
          <w:szCs w:val="32"/>
        </w:rPr>
        <w:t xml:space="preserve">    </w:t>
      </w:r>
      <w:r>
        <w:rPr>
          <w:rFonts w:ascii="宋体" w:hAnsi="宋体" w:cs="宋体"/>
          <w:color w:val="000000"/>
        </w:rPr>
        <mc:AlternateContent>
          <mc:Choice Requires="wpg">
            <w:drawing>
              <wp:inline xmlns:wp="http://schemas.openxmlformats.org/drawingml/2006/wordprocessingDrawing" distT="0" distB="0" distL="0" distR="0">
                <wp:extent cx="2390775" cy="19589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6"/>
                        <a:stretch/>
                      </pic:blipFill>
                      <pic:spPr bwMode="auto">
                        <a:xfrm>
                          <a:off x="0" y="0"/>
                          <a:ext cx="2390775" cy="1958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8.2pt;height:154.2pt;mso-wrap-distance-left:0.0pt;mso-wrap-distance-top:0.0pt;mso-wrap-distance-right:0.0pt;mso-wrap-distance-bottom:0.0pt;" stroked="f">
                <v:path textboxrect="0,0,0,0"/>
                <v:imagedata r:id="rId16" o:title=""/>
              </v:shape>
            </w:pict>
          </mc:Fallback>
        </mc:AlternateContent>
      </w:r>
      <w:r/>
    </w:p>
    <w:p>
      <w:pPr>
        <w:pStyle w:val="748"/>
        <w:ind w:firstLine="315"/>
        <w:rPr>
          <w:rFonts w:eastAsia="楷体"/>
        </w:rPr>
      </w:pPr>
      <w:r>
        <w:rPr>
          <w:rFonts w:eastAsia="楷体"/>
        </w:rPr>
      </w:r>
      <w:r/>
    </w:p>
    <w:p>
      <w:pPr>
        <w:pStyle w:val="748"/>
        <w:ind w:firstLine="315"/>
        <w:rPr>
          <w:rFonts w:eastAsia="楷体"/>
        </w:rPr>
      </w:pPr>
      <w:r>
        <w:rPr>
          <w:rFonts w:eastAsia="楷体"/>
        </w:rPr>
      </w:r>
      <w:r/>
    </w:p>
    <w:p>
      <w:pPr>
        <w:ind w:firstLine="2711"/>
        <w:spacing w:line="360" w:lineRule="auto"/>
        <w:rPr>
          <w:rFonts w:hint="eastAsia" w:ascii="宋体" w:hAnsi="宋体" w:cs="宋体"/>
          <w:b/>
          <w:bCs/>
          <w:sz w:val="30"/>
          <w:szCs w:val="30"/>
        </w:rPr>
      </w:pPr>
      <w:r>
        <w:rPr>
          <w:rFonts w:hint="eastAsia" w:ascii="宋体" w:hAnsi="宋体" w:cs="宋体"/>
          <w:b/>
          <w:bCs/>
          <w:sz w:val="30"/>
          <w:szCs w:val="30"/>
        </w:rPr>
      </w:r>
      <w:r/>
    </w:p>
    <w:p>
      <w:pPr>
        <w:ind w:firstLine="3012"/>
        <w:spacing w:line="360" w:lineRule="auto"/>
        <w:rPr>
          <w:rFonts w:ascii="宋体" w:hAnsi="宋体" w:cs="宋体"/>
          <w:b/>
          <w:bCs/>
          <w:sz w:val="30"/>
          <w:szCs w:val="30"/>
        </w:rPr>
      </w:pPr>
      <w:r>
        <w:rPr>
          <w:rFonts w:hint="eastAsia" w:ascii="宋体" w:hAnsi="宋体" w:cs="宋体"/>
          <w:b/>
          <w:bCs/>
          <w:sz w:val="30"/>
          <w:szCs w:val="30"/>
        </w:rPr>
        <w:t xml:space="preserve">苏州广致诚招投标代理有限公司</w:t>
      </w:r>
      <w:r/>
    </w:p>
    <w:p>
      <w:pPr>
        <w:ind w:firstLine="4216"/>
        <w:jc w:val="both"/>
        <w:spacing w:line="360" w:lineRule="auto"/>
        <w:rPr>
          <w:rFonts w:ascii="宋体" w:hAnsi="宋体" w:cs="宋体"/>
          <w:b/>
          <w:bCs/>
          <w:sz w:val="30"/>
          <w:szCs w:val="30"/>
        </w:rPr>
      </w:pPr>
      <w:r/>
      <w:bookmarkStart w:id="0" w:name="_Hlk159250057"/>
      <w:r>
        <w:rPr>
          <w:rFonts w:hint="eastAsia" w:ascii="宋体" w:hAnsi="宋体" w:cs="宋体"/>
          <w:b/>
          <w:bCs/>
          <w:sz w:val="30"/>
          <w:szCs w:val="30"/>
        </w:rPr>
        <w:t xml:space="preserve">二0二</w:t>
      </w: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年</w:t>
      </w:r>
      <w:r>
        <w:rPr>
          <w:rFonts w:hint="eastAsia" w:ascii="宋体" w:hAnsi="宋体" w:cs="宋体"/>
          <w:b/>
          <w:bCs/>
          <w:sz w:val="30"/>
          <w:szCs w:val="30"/>
          <w:lang w:val="en-US" w:eastAsia="zh-CN"/>
        </w:rPr>
        <w:t xml:space="preserve">五</w:t>
      </w:r>
      <w:r>
        <w:rPr>
          <w:rFonts w:hint="eastAsia" w:ascii="宋体" w:hAnsi="宋体" w:cs="宋体"/>
          <w:b/>
          <w:bCs/>
          <w:sz w:val="30"/>
          <w:szCs w:val="30"/>
        </w:rPr>
        <w:t xml:space="preserve">月</w:t>
      </w:r>
      <w:bookmarkEnd w:id="0"/>
      <w:r/>
      <w:r/>
    </w:p>
    <w:p>
      <w:pPr>
        <w:ind w:firstLine="3855"/>
        <w:jc w:val="both"/>
        <w:spacing w:line="480" w:lineRule="auto"/>
        <w:rPr>
          <w:rFonts w:eastAsiaTheme="minorEastAsia"/>
          <w:b/>
          <w:bCs/>
          <w:sz w:val="48"/>
          <w:szCs w:val="48"/>
        </w:rPr>
        <w:sectPr>
          <w:headerReference w:type="default" r:id="rId9"/>
          <w:headerReference w:type="first" r:id="rId10"/>
          <w:footerReference w:type="first" r:id="rId11"/>
          <w:footnotePr/>
          <w:endnotePr/>
          <w:type w:val="nextPage"/>
          <w:pgSz w:w="11906" w:h="16838" w:orient="portrait"/>
          <w:pgMar w:top="993" w:right="907" w:bottom="794" w:left="907" w:header="567" w:footer="232" w:gutter="0"/>
          <w:pgNumType w:start="1"/>
          <w:cols w:num="1" w:sep="0" w:space="720" w:equalWidth="1"/>
          <w:docGrid w:linePitch="360"/>
          <w:titlePg/>
        </w:sectPr>
      </w:pPr>
      <w:r>
        <w:rPr>
          <w:rFonts w:eastAsiaTheme="minorEastAsia"/>
          <w:b/>
          <w:bCs/>
          <w:sz w:val="48"/>
          <w:szCs w:val="48"/>
        </w:rPr>
      </w:r>
      <w:r/>
    </w:p>
    <w:p>
      <w:pPr>
        <w:numPr>
          <w:ilvl w:val="-1"/>
          <w:numId w:val="0"/>
        </w:numPr>
        <w:ind w:left="0" w:firstLine="3855"/>
        <w:spacing w:line="480" w:lineRule="auto"/>
        <w:rPr>
          <w:rFonts w:hint="eastAsia" w:eastAsiaTheme="minorEastAsia"/>
          <w:color w:val="auto"/>
          <w:sz w:val="32"/>
          <w:szCs w:val="32"/>
          <w:lang w:val="en-US" w:eastAsia="zh-CN"/>
        </w:rPr>
      </w:pPr>
      <w:r>
        <w:rPr>
          <w:rFonts w:eastAsiaTheme="minorEastAsia"/>
          <w:b/>
          <w:bCs/>
          <w:sz w:val="48"/>
          <w:szCs w:val="48"/>
        </w:rPr>
        <w:t xml:space="preserve">目    录</w:t>
      </w:r>
      <w:r/>
    </w:p>
    <w:p>
      <w:pPr>
        <w:numPr>
          <w:ilvl w:val="-1"/>
          <w:numId w:val="0"/>
        </w:numPr>
        <w:ind w:left="0" w:firstLine="1280"/>
        <w:spacing w:line="480" w:lineRule="auto"/>
        <w:rPr>
          <w:rFonts w:eastAsiaTheme="minorEastAsia"/>
          <w:color w:val="auto"/>
          <w:sz w:val="32"/>
          <w:szCs w:val="32"/>
        </w:rPr>
      </w:pPr>
      <w:r>
        <w:rPr>
          <w:rFonts w:hint="eastAsia" w:eastAsiaTheme="minorEastAsia"/>
          <w:color w:val="auto"/>
          <w:sz w:val="32"/>
          <w:szCs w:val="32"/>
          <w:lang w:val="en-US" w:eastAsia="zh-CN"/>
        </w:rPr>
        <w:t xml:space="preserve">第一章</w:t>
      </w:r>
      <w:r>
        <w:rPr>
          <w:rFonts w:hint="eastAsia" w:eastAsiaTheme="minorEastAsia"/>
          <w:color w:val="auto"/>
          <w:sz w:val="32"/>
          <w:szCs w:val="32"/>
          <w:lang w:eastAsia="zh-CN"/>
        </w:rPr>
        <w:t xml:space="preserve">、</w:t>
      </w:r>
      <w:r>
        <w:rPr>
          <w:rFonts w:eastAsiaTheme="minorEastAsia"/>
          <w:color w:val="auto"/>
          <w:sz w:val="32"/>
          <w:szCs w:val="32"/>
        </w:rPr>
        <w:t xml:space="preserve">招标公告</w:t>
      </w:r>
      <w:r/>
    </w:p>
    <w:p>
      <w:pPr>
        <w:numPr>
          <w:ilvl w:val="-1"/>
          <w:numId w:val="0"/>
        </w:numPr>
        <w:ind w:left="0" w:firstLine="1280"/>
        <w:spacing w:line="480" w:lineRule="auto"/>
        <w:rPr>
          <w:rFonts w:eastAsiaTheme="minorEastAsia"/>
          <w:color w:val="auto"/>
          <w:sz w:val="32"/>
          <w:szCs w:val="32"/>
        </w:rPr>
      </w:pPr>
      <w:r>
        <w:rPr>
          <w:rFonts w:hint="eastAsia" w:eastAsiaTheme="minorEastAsia"/>
          <w:color w:val="auto"/>
          <w:sz w:val="32"/>
          <w:szCs w:val="32"/>
          <w:lang w:val="en-US" w:eastAsia="zh-CN"/>
        </w:rPr>
        <w:t xml:space="preserve">第二章</w:t>
      </w:r>
      <w:r>
        <w:rPr>
          <w:rFonts w:hint="eastAsia" w:eastAsiaTheme="minorEastAsia"/>
          <w:color w:val="auto"/>
          <w:sz w:val="32"/>
          <w:szCs w:val="32"/>
          <w:lang w:eastAsia="zh-CN"/>
        </w:rPr>
        <w:t xml:space="preserve">、投标供应商</w:t>
      </w:r>
      <w:r>
        <w:rPr>
          <w:rFonts w:eastAsiaTheme="minorEastAsia"/>
          <w:color w:val="auto"/>
          <w:sz w:val="32"/>
          <w:szCs w:val="32"/>
        </w:rPr>
        <w:t xml:space="preserve">须知　</w:t>
      </w:r>
      <w:r/>
    </w:p>
    <w:p>
      <w:pPr>
        <w:numPr>
          <w:ilvl w:val="-1"/>
          <w:numId w:val="0"/>
        </w:numPr>
        <w:ind w:left="0" w:firstLine="1280"/>
        <w:spacing w:line="480" w:lineRule="auto"/>
        <w:rPr>
          <w:rFonts w:eastAsiaTheme="minorEastAsia"/>
          <w:color w:val="auto"/>
          <w:sz w:val="32"/>
          <w:szCs w:val="32"/>
        </w:rPr>
      </w:pPr>
      <w:r>
        <w:rPr>
          <w:rFonts w:hint="eastAsia" w:eastAsiaTheme="minorEastAsia"/>
          <w:color w:val="auto"/>
          <w:sz w:val="32"/>
          <w:szCs w:val="32"/>
          <w:lang w:val="en-US" w:eastAsia="zh-CN"/>
        </w:rPr>
        <w:t xml:space="preserve">第三章</w:t>
      </w:r>
      <w:r>
        <w:rPr>
          <w:rFonts w:hint="eastAsia" w:eastAsiaTheme="minorEastAsia"/>
          <w:color w:val="auto"/>
          <w:sz w:val="32"/>
          <w:szCs w:val="32"/>
          <w:lang w:eastAsia="zh-CN"/>
        </w:rPr>
        <w:t xml:space="preserve">、</w:t>
      </w:r>
      <w:r>
        <w:rPr>
          <w:rFonts w:eastAsiaTheme="minorEastAsia"/>
          <w:color w:val="auto"/>
          <w:sz w:val="32"/>
          <w:szCs w:val="32"/>
        </w:rPr>
        <w:t xml:space="preserve">投标文件格式</w:t>
      </w:r>
      <w:r/>
    </w:p>
    <w:p>
      <w:pPr>
        <w:numPr>
          <w:ilvl w:val="-1"/>
          <w:numId w:val="0"/>
        </w:numPr>
        <w:ind w:left="0" w:firstLine="1280"/>
        <w:spacing w:line="480" w:lineRule="auto"/>
        <w:rPr>
          <w:rFonts w:eastAsiaTheme="minorEastAsia"/>
          <w:color w:val="auto"/>
          <w:sz w:val="32"/>
          <w:szCs w:val="32"/>
        </w:rPr>
      </w:pPr>
      <w:r>
        <w:rPr>
          <w:rFonts w:hint="eastAsia" w:eastAsiaTheme="minorEastAsia"/>
          <w:color w:val="auto"/>
          <w:sz w:val="32"/>
          <w:szCs w:val="32"/>
          <w:lang w:val="en-US" w:eastAsia="zh-CN"/>
        </w:rPr>
        <w:t xml:space="preserve">第四章</w:t>
      </w:r>
      <w:r>
        <w:rPr>
          <w:rFonts w:hint="eastAsia" w:eastAsiaTheme="minorEastAsia"/>
          <w:color w:val="auto"/>
          <w:sz w:val="32"/>
          <w:szCs w:val="32"/>
          <w:lang w:eastAsia="zh-CN"/>
        </w:rPr>
        <w:t xml:space="preserve">、</w:t>
      </w:r>
      <w:r>
        <w:rPr>
          <w:rFonts w:hint="eastAsia" w:eastAsiaTheme="minorEastAsia"/>
          <w:color w:val="auto"/>
          <w:sz w:val="32"/>
          <w:szCs w:val="32"/>
        </w:rPr>
        <w:t xml:space="preserve">招标</w:t>
      </w:r>
      <w:r>
        <w:rPr>
          <w:rFonts w:eastAsiaTheme="minorEastAsia"/>
          <w:color w:val="auto"/>
          <w:sz w:val="32"/>
          <w:szCs w:val="32"/>
        </w:rPr>
        <w:t xml:space="preserve">需求　</w:t>
      </w:r>
      <w:r/>
    </w:p>
    <w:p>
      <w:pPr>
        <w:numPr>
          <w:ilvl w:val="-1"/>
          <w:numId w:val="0"/>
        </w:numPr>
        <w:ind w:left="0" w:firstLine="1280"/>
        <w:spacing w:line="480" w:lineRule="auto"/>
        <w:rPr>
          <w:rFonts w:hint="default" w:eastAsiaTheme="minorEastAsia"/>
          <w:color w:val="auto"/>
          <w:sz w:val="32"/>
          <w:szCs w:val="32"/>
          <w:lang w:val="en-US" w:eastAsia="zh-CN"/>
        </w:rPr>
      </w:pPr>
      <w:r>
        <w:rPr>
          <w:rFonts w:hint="eastAsia" w:eastAsiaTheme="minorEastAsia"/>
          <w:color w:val="auto"/>
          <w:sz w:val="32"/>
          <w:szCs w:val="32"/>
          <w:lang w:val="en-US" w:eastAsia="zh-CN"/>
        </w:rPr>
        <w:t xml:space="preserve">第五章</w:t>
      </w:r>
      <w:r>
        <w:rPr>
          <w:rFonts w:hint="eastAsia" w:eastAsiaTheme="minorEastAsia"/>
          <w:color w:val="auto"/>
          <w:sz w:val="32"/>
          <w:szCs w:val="32"/>
          <w:lang w:eastAsia="zh-CN"/>
        </w:rPr>
        <w:t xml:space="preserve">、</w:t>
      </w:r>
      <w:r>
        <w:rPr>
          <w:rFonts w:eastAsiaTheme="minorEastAsia"/>
          <w:color w:val="auto"/>
          <w:sz w:val="32"/>
          <w:szCs w:val="32"/>
        </w:rPr>
        <w:t xml:space="preserve">合同</w:t>
      </w:r>
      <w:r>
        <w:rPr>
          <w:rFonts w:hint="eastAsia" w:eastAsiaTheme="minorEastAsia"/>
          <w:color w:val="auto"/>
          <w:sz w:val="32"/>
          <w:szCs w:val="32"/>
          <w:lang w:val="en-US" w:eastAsia="zh-CN"/>
        </w:rPr>
        <w:t xml:space="preserve">主要条款</w:t>
      </w:r>
      <w:r/>
    </w:p>
    <w:p>
      <w:pPr>
        <w:numPr>
          <w:ilvl w:val="-1"/>
          <w:numId w:val="0"/>
        </w:numPr>
        <w:ind w:left="0" w:firstLine="1280"/>
        <w:spacing w:line="480" w:lineRule="auto"/>
        <w:rPr>
          <w:rFonts w:eastAsiaTheme="minorEastAsia"/>
          <w:sz w:val="32"/>
          <w:szCs w:val="32"/>
        </w:rPr>
      </w:pPr>
      <w:r>
        <w:rPr>
          <w:rFonts w:hint="eastAsia" w:eastAsiaTheme="minorEastAsia"/>
          <w:color w:val="auto"/>
          <w:sz w:val="32"/>
          <w:szCs w:val="32"/>
          <w:lang w:val="en-US" w:eastAsia="zh-CN"/>
        </w:rPr>
        <w:t xml:space="preserve">第六章</w:t>
      </w:r>
      <w:r>
        <w:rPr>
          <w:rFonts w:hint="eastAsia" w:eastAsiaTheme="minorEastAsia"/>
          <w:color w:val="auto"/>
          <w:sz w:val="32"/>
          <w:szCs w:val="32"/>
          <w:lang w:eastAsia="zh-CN"/>
        </w:rPr>
        <w:t xml:space="preserve">、</w:t>
      </w:r>
      <w:r>
        <w:rPr>
          <w:rFonts w:eastAsiaTheme="minorEastAsia"/>
          <w:color w:val="auto"/>
          <w:sz w:val="32"/>
          <w:szCs w:val="32"/>
        </w:rPr>
        <w:t xml:space="preserve">评标办法及评分标准</w:t>
      </w:r>
      <w:r>
        <w:rPr>
          <w:rFonts w:eastAsiaTheme="minorEastAsia"/>
          <w:sz w:val="32"/>
          <w:szCs w:val="32"/>
        </w:rPr>
        <w:t xml:space="preserve">　</w:t>
      </w:r>
      <w:r/>
    </w:p>
    <w:p>
      <w:pPr>
        <w:pStyle w:val="758"/>
        <w:ind w:firstLine="540"/>
        <w:spacing w:line="480" w:lineRule="auto"/>
        <w:rPr>
          <w:bCs/>
          <w:spacing w:val="20"/>
          <w:sz w:val="32"/>
          <w:szCs w:val="32"/>
        </w:rPr>
        <w:sectPr>
          <w:footerReference w:type="default" r:id="rId12"/>
          <w:footerReference w:type="first" r:id="rId13"/>
          <w:footnotePr/>
          <w:endnotePr/>
          <w:type w:val="nextPage"/>
          <w:pgSz w:w="11906" w:h="16838" w:orient="portrait"/>
          <w:pgMar w:top="993" w:right="907" w:bottom="794" w:left="907" w:header="567" w:footer="232" w:gutter="0"/>
          <w:pgNumType w:start="1"/>
          <w:cols w:num="1" w:sep="0" w:space="720" w:equalWidth="1"/>
          <w:docGrid w:linePitch="360"/>
        </w:sectPr>
      </w:pPr>
      <w:r>
        <w:rPr>
          <w:bCs/>
          <w:spacing w:val="20"/>
          <w:sz w:val="32"/>
          <w:szCs w:val="32"/>
        </w:rPr>
      </w:r>
      <w:r/>
    </w:p>
    <w:p>
      <w:pPr>
        <w:pStyle w:val="758"/>
        <w:ind w:firstLine="540"/>
        <w:spacing w:line="360" w:lineRule="auto"/>
        <w:rPr>
          <w:rFonts w:hint="eastAsia" w:ascii="宋体" w:hAnsi="宋体" w:eastAsia="宋体" w:cs="宋体"/>
          <w:bCs/>
          <w:sz w:val="36"/>
          <w:szCs w:val="36"/>
        </w:rPr>
      </w:pPr>
      <w:r>
        <w:rPr>
          <w:rFonts w:hint="eastAsia"/>
          <w:bCs/>
          <w:spacing w:val="20"/>
          <w:sz w:val="32"/>
          <w:szCs w:val="32"/>
        </w:rPr>
        <w:t xml:space="preserve">              </w:t>
      </w:r>
      <w:r>
        <w:rPr>
          <w:rFonts w:hint="eastAsia" w:ascii="宋体" w:hAnsi="宋体" w:cs="宋体"/>
          <w:bCs/>
          <w:spacing w:val="20"/>
          <w:sz w:val="36"/>
          <w:szCs w:val="36"/>
        </w:rPr>
        <w:t xml:space="preserve"> </w:t>
      </w:r>
      <w:r>
        <w:rPr>
          <w:rFonts w:hint="eastAsia" w:ascii="宋体" w:hAnsi="宋体" w:cs="宋体"/>
          <w:b/>
          <w:spacing w:val="20"/>
          <w:sz w:val="36"/>
          <w:szCs w:val="36"/>
        </w:rPr>
        <w:t xml:space="preserve">第一章、</w:t>
      </w:r>
      <w:r>
        <w:rPr>
          <w:rFonts w:hint="eastAsia" w:ascii="宋体" w:hAnsi="宋体" w:cs="宋体"/>
          <w:b/>
          <w:sz w:val="36"/>
          <w:szCs w:val="36"/>
        </w:rPr>
        <w:t xml:space="preserve">招标</w:t>
      </w:r>
      <w:r>
        <w:rPr>
          <w:rFonts w:hint="eastAsia" w:ascii="宋体" w:hAnsi="宋体" w:eastAsia="宋体" w:cs="宋体"/>
          <w:b/>
          <w:sz w:val="36"/>
          <w:szCs w:val="36"/>
        </w:rPr>
        <w:t xml:space="preserve">公告</w:t>
      </w:r>
      <w:r/>
    </w:p>
    <w:tbl>
      <w:tblPr>
        <w:tblStyle w:val="746"/>
        <w:tblW w:w="96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0"/>
      </w:tblGrid>
      <w:tr>
        <w:trPr/>
        <w:tc>
          <w:tcPr>
            <w:tcW w:w="966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项目概况：</w:t>
            </w:r>
            <w:r/>
          </w:p>
          <w:p>
            <w:pPr>
              <w:ind w:left="105" w:firstLine="360"/>
              <w:spacing w:line="360" w:lineRule="auto"/>
              <w:rPr>
                <w:rFonts w:ascii="宋体" w:hAnsi="宋体" w:cs="宋体"/>
                <w:sz w:val="24"/>
                <w:szCs w:val="24"/>
              </w:rPr>
            </w:pPr>
            <w:r>
              <w:rPr>
                <w:rFonts w:hint="eastAsia" w:ascii="宋体" w:hAnsi="宋体" w:cs="宋体"/>
                <w:sz w:val="24"/>
                <w:szCs w:val="24"/>
                <w:u w:val="single"/>
                <w:lang w:eastAsia="zh-CN"/>
              </w:rPr>
              <w:t xml:space="preserve">苏州市教育E卡通运维服务</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sz w:val="24"/>
                <w:szCs w:val="24"/>
              </w:rPr>
              <w:t xml:space="preserve">潜在</w:t>
            </w:r>
            <w:r>
              <w:rPr>
                <w:rFonts w:hint="eastAsia" w:ascii="宋体" w:hAnsi="宋体" w:cs="宋体"/>
                <w:sz w:val="24"/>
                <w:szCs w:val="24"/>
                <w:lang w:eastAsia="zh-CN"/>
              </w:rPr>
              <w:t xml:space="preserve">投标供应商</w:t>
            </w:r>
            <w:r>
              <w:rPr>
                <w:rFonts w:hint="eastAsia" w:ascii="宋体" w:hAnsi="宋体" w:cs="宋体"/>
                <w:sz w:val="24"/>
                <w:szCs w:val="24"/>
              </w:rPr>
              <w:t xml:space="preserve">应在</w:t>
            </w:r>
            <w:r>
              <w:rPr>
                <w:rFonts w:hint="eastAsia" w:ascii="宋体" w:hAnsi="宋体" w:cs="宋体"/>
                <w:color w:val="000000" w:themeColor="text1"/>
                <w:sz w:val="24"/>
                <w:szCs w:val="24"/>
                <w14:textFill>
                  <w14:solidFill>
                    <w14:schemeClr w14:val="tx1"/>
                  </w14:solidFill>
                </w14:textFill>
              </w:rPr>
              <w:t xml:space="preserve">江苏省政府采购一体化平台</w:t>
            </w:r>
            <w:r>
              <w:rPr>
                <w:rFonts w:hint="eastAsia" w:ascii="宋体" w:hAnsi="宋体" w:cs="宋体"/>
                <w:color w:val="000000" w:themeColor="text1"/>
                <w:sz w:val="24"/>
                <w:szCs w:val="24"/>
                <w:u w:val="single"/>
                <w14:textFill>
                  <w14:solidFill>
                    <w14:schemeClr w14:val="tx1"/>
                  </w14:solidFill>
                </w14:textFill>
              </w:rPr>
              <w:t xml:space="preserve">“苏采云”</w:t>
            </w:r>
            <w:r>
              <w:rPr>
                <w:rFonts w:hint="eastAsia" w:ascii="宋体" w:hAnsi="宋体" w:cs="宋体"/>
                <w:color w:val="000000" w:themeColor="text1"/>
                <w:sz w:val="24"/>
                <w:szCs w:val="24"/>
                <w14:textFill>
                  <w14:solidFill>
                    <w14:schemeClr w14:val="tx1"/>
                  </w14:solidFill>
                </w14:textFill>
              </w:rPr>
              <w:t xml:space="preserve">系统自行免费下载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w:t>
            </w:r>
            <w:r>
              <w:rPr>
                <w:rFonts w:hint="eastAsia" w:ascii="宋体" w:hAnsi="宋体" w:cs="宋体"/>
                <w:sz w:val="24"/>
                <w:szCs w:val="24"/>
                <w:u w:val="single"/>
                <w:lang w:val="en-US" w:eastAsia="zh-CN"/>
              </w:rPr>
              <w:t xml:space="preserve">6</w:t>
            </w:r>
            <w:r>
              <w:rPr>
                <w:rFonts w:hint="eastAsia" w:ascii="宋体" w:hAnsi="宋体" w:cs="宋体"/>
                <w:sz w:val="24"/>
                <w:szCs w:val="24"/>
                <w:u w:val="single"/>
              </w:rPr>
              <w:t xml:space="preserve">年</w:t>
            </w:r>
            <w:r>
              <w:rPr>
                <w:rFonts w:hint="eastAsia" w:ascii="宋体" w:hAnsi="宋体" w:cs="宋体"/>
                <w:color w:val="auto"/>
                <w:sz w:val="24"/>
                <w:szCs w:val="24"/>
                <w:u w:val="single"/>
                <w:lang w:val="en-US" w:eastAsia="zh-CN"/>
              </w:rPr>
              <w:t xml:space="preserve">5</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28</w:t>
            </w:r>
            <w:r>
              <w:rPr>
                <w:rFonts w:hint="eastAsia" w:ascii="宋体" w:hAnsi="宋体" w:cs="宋体"/>
                <w:sz w:val="24"/>
                <w:szCs w:val="24"/>
                <w:u w:val="single"/>
              </w:rPr>
              <w:t xml:space="preserve">日</w:t>
            </w:r>
            <w:r>
              <w:rPr>
                <w:rFonts w:hint="eastAsia" w:ascii="宋体" w:hAnsi="宋体" w:cs="宋体"/>
                <w:sz w:val="24"/>
                <w:szCs w:val="24"/>
                <w:u w:val="single"/>
                <w:lang w:val="en-US" w:eastAsia="zh-CN"/>
              </w:rPr>
              <w:t xml:space="preserve">上午9</w:t>
            </w:r>
            <w:r>
              <w:rPr>
                <w:rFonts w:hint="eastAsia" w:ascii="宋体" w:hAnsi="宋体" w:cs="宋体"/>
                <w:sz w:val="24"/>
                <w:szCs w:val="24"/>
                <w:u w:val="single"/>
              </w:rPr>
              <w:t xml:space="preserve">点</w:t>
            </w:r>
            <w:r>
              <w:rPr>
                <w:rFonts w:hint="eastAsia" w:ascii="宋体" w:hAnsi="宋体" w:cs="宋体"/>
                <w:sz w:val="24"/>
                <w:szCs w:val="24"/>
                <w:u w:val="single"/>
                <w:lang w:val="en-US" w:eastAsia="zh-CN"/>
              </w:rPr>
              <w:t xml:space="preserve">3</w:t>
            </w:r>
            <w:r>
              <w:rPr>
                <w:rFonts w:hint="eastAsia" w:ascii="宋体" w:hAnsi="宋体" w:cs="宋体"/>
                <w:sz w:val="24"/>
                <w:szCs w:val="24"/>
                <w:u w:val="single"/>
              </w:rPr>
              <w:t xml:space="preserve">0分（</w:t>
            </w:r>
            <w:r>
              <w:rPr>
                <w:rFonts w:hint="eastAsia" w:ascii="宋体" w:hAnsi="宋体" w:cs="宋体"/>
                <w:sz w:val="24"/>
                <w:szCs w:val="24"/>
              </w:rPr>
              <w:t xml:space="preserve">北京时间）前递交投标文件。</w:t>
            </w:r>
            <w:r/>
          </w:p>
        </w:tc>
      </w:tr>
    </w:tbl>
    <w:p>
      <w:pPr>
        <w:numPr>
          <w:ilvl w:val="-1"/>
          <w:numId w:val="0"/>
        </w:numPr>
        <w:ind w:firstLine="0"/>
        <w:jc w:val="left"/>
        <w:spacing w:line="360" w:lineRule="auto"/>
        <w:shd w:val="clear" w:color="auto" w:fill="ffffff"/>
        <w:widowControl/>
        <w:rPr>
          <w:rFonts w:ascii="宋体" w:hAnsi="宋体" w:cs="宋体"/>
          <w:sz w:val="24"/>
          <w:szCs w:val="24"/>
        </w:rPr>
      </w:pPr>
      <w:r>
        <w:rPr>
          <w:rFonts w:hint="eastAsia" w:ascii="宋体" w:hAnsi="宋体" w:cs="宋体"/>
          <w:b/>
          <w:sz w:val="24"/>
          <w:szCs w:val="24"/>
          <w:lang w:val="en-US" w:eastAsia="zh-CN"/>
        </w:rPr>
        <w:t xml:space="preserve">一、</w:t>
      </w:r>
      <w:r>
        <w:rPr>
          <w:rFonts w:hint="eastAsia" w:ascii="宋体" w:hAnsi="宋体" w:cs="宋体"/>
          <w:b/>
          <w:sz w:val="24"/>
          <w:szCs w:val="24"/>
        </w:rPr>
        <w:t xml:space="preserve">项目基本情况</w:t>
      </w:r>
      <w:r>
        <w:rPr>
          <w:rFonts w:hint="eastAsia" w:ascii="宋体" w:hAnsi="宋体" w:cs="宋体"/>
          <w:b/>
          <w:sz w:val="24"/>
          <w:szCs w:val="24"/>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cs="宋体"/>
          <w:sz w:val="24"/>
          <w:szCs w:val="24"/>
          <w:lang w:val="en-US" w:eastAsia="zh-CN"/>
        </w:rPr>
        <w:t xml:space="preserve">招标</w:t>
      </w:r>
      <w:r>
        <w:rPr>
          <w:rFonts w:hint="eastAsia" w:ascii="宋体" w:hAnsi="宋体" w:cs="宋体"/>
          <w:sz w:val="24"/>
          <w:szCs w:val="24"/>
        </w:rPr>
        <w:t xml:space="preserve">编号：</w:t>
      </w:r>
      <w:r>
        <w:rPr>
          <w:rFonts w:hint="eastAsia" w:ascii="宋体" w:hAnsi="宋体" w:cs="宋体"/>
          <w:color w:val="auto"/>
          <w:sz w:val="24"/>
          <w:szCs w:val="24"/>
          <w:lang w:eastAsia="zh-CN"/>
        </w:rPr>
        <w:t xml:space="preserve">JSZC-320500-GZCZ-G2026-0005。</w:t>
      </w:r>
      <w:r/>
    </w:p>
    <w:p>
      <w:pPr>
        <w:ind w:firstLine="480"/>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eastAsia="zh-CN"/>
        </w:rPr>
        <w:t xml:space="preserve">苏州市教育E卡通运维服务</w:t>
      </w:r>
      <w:r>
        <w:rPr>
          <w:rFonts w:hint="eastAsia" w:ascii="宋体" w:hAnsi="宋体" w:cs="宋体"/>
          <w:sz w:val="24"/>
          <w:szCs w:val="24"/>
        </w:rPr>
        <w:t xml:space="preserve">。</w:t>
      </w:r>
      <w:r/>
    </w:p>
    <w:p>
      <w:pPr>
        <w:ind w:left="0" w:firstLine="480"/>
        <w:spacing w:line="360" w:lineRule="auto"/>
        <w:rPr>
          <w:rFonts w:hint="eastAsia" w:ascii="宋体" w:hAnsi="宋体" w:eastAsia="宋体" w:cs="宋体"/>
          <w:b w:val="0"/>
          <w:bCs w:val="0"/>
          <w:color w:val="auto"/>
          <w:sz w:val="24"/>
          <w:szCs w:val="24"/>
          <w:lang w:val="en-US"/>
        </w:rPr>
      </w:pPr>
      <w:r>
        <w:rPr>
          <w:rFonts w:hint="eastAsia" w:ascii="宋体" w:hAnsi="宋体" w:cs="宋体"/>
          <w:sz w:val="24"/>
          <w:szCs w:val="24"/>
        </w:rPr>
        <w:t xml:space="preserve">预算金额人民币大写</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壹佰</w:t>
      </w:r>
      <w:r>
        <w:rPr>
          <w:rFonts w:hint="eastAsia" w:ascii="宋体" w:hAnsi="宋体" w:cs="宋体"/>
          <w:b w:val="0"/>
          <w:bCs w:val="0"/>
          <w:color w:val="auto"/>
          <w:sz w:val="24"/>
          <w:szCs w:val="24"/>
          <w:lang w:val="en-US" w:eastAsia="zh-CN"/>
        </w:rPr>
        <w:t xml:space="preserve">叁</w:t>
      </w:r>
      <w:r>
        <w:rPr>
          <w:rFonts w:hint="eastAsia" w:ascii="宋体" w:hAnsi="宋体" w:eastAsia="宋体" w:cs="宋体"/>
          <w:b w:val="0"/>
          <w:bCs w:val="0"/>
          <w:color w:val="auto"/>
          <w:sz w:val="24"/>
          <w:szCs w:val="24"/>
          <w:lang w:val="en-US" w:eastAsia="zh-CN"/>
        </w:rPr>
        <w:t xml:space="preserve">拾万元整    小写￥：1</w:t>
      </w:r>
      <w:r>
        <w:rPr>
          <w:rFonts w:hint="eastAsia" w:ascii="宋体" w:hAnsi="宋体" w:cs="宋体"/>
          <w:b w:val="0"/>
          <w:bCs w:val="0"/>
          <w:color w:val="auto"/>
          <w:sz w:val="24"/>
          <w:szCs w:val="24"/>
          <w:lang w:val="en-US" w:eastAsia="zh-CN"/>
        </w:rPr>
        <w:t xml:space="preserve">30</w:t>
      </w:r>
      <w:r>
        <w:rPr>
          <w:rFonts w:hint="eastAsia" w:ascii="宋体" w:hAnsi="宋体" w:eastAsia="宋体" w:cs="宋体"/>
          <w:b w:val="0"/>
          <w:bCs w:val="0"/>
          <w:color w:val="auto"/>
          <w:sz w:val="24"/>
          <w:szCs w:val="24"/>
          <w:lang w:val="en-US" w:eastAsia="zh-CN"/>
        </w:rPr>
        <w:t xml:space="preserve">0000.00元整</w:t>
      </w:r>
      <w:r>
        <w:rPr>
          <w:rFonts w:hint="eastAsia" w:ascii="宋体" w:hAnsi="宋体" w:cs="宋体"/>
          <w:b w:val="0"/>
          <w:bCs w:val="0"/>
          <w:color w:val="auto"/>
          <w:sz w:val="24"/>
          <w:szCs w:val="24"/>
          <w:lang w:val="en-US" w:eastAsia="zh-CN"/>
        </w:rPr>
        <w:t xml:space="preserve">。</w:t>
      </w:r>
      <w:r/>
    </w:p>
    <w:p>
      <w:pPr>
        <w:ind w:left="0" w:firstLine="480"/>
        <w:spacing w:line="360" w:lineRule="auto"/>
        <w:rPr>
          <w:rFonts w:ascii="宋体" w:hAnsi="宋体" w:cs="宋体"/>
          <w:sz w:val="24"/>
          <w:szCs w:val="24"/>
        </w:rPr>
      </w:pPr>
      <w:r>
        <w:rPr>
          <w:rFonts w:hint="eastAsia" w:ascii="宋体" w:hAnsi="宋体" w:eastAsia="宋体" w:cs="宋体"/>
          <w:b w:val="0"/>
          <w:bCs w:val="0"/>
          <w:color w:val="auto"/>
          <w:sz w:val="24"/>
          <w:szCs w:val="24"/>
        </w:rPr>
        <w:t xml:space="preserve">最高限价人民币大写：</w:t>
      </w:r>
      <w:r>
        <w:rPr>
          <w:rFonts w:hint="eastAsia" w:ascii="宋体" w:hAnsi="宋体" w:eastAsia="宋体" w:cs="宋体"/>
          <w:b w:val="0"/>
          <w:bCs w:val="0"/>
          <w:color w:val="auto"/>
          <w:sz w:val="24"/>
          <w:szCs w:val="24"/>
          <w:lang w:val="en-US" w:eastAsia="zh-CN"/>
        </w:rPr>
        <w:t xml:space="preserve">壹佰</w:t>
      </w:r>
      <w:r>
        <w:rPr>
          <w:rFonts w:hint="eastAsia" w:ascii="宋体" w:hAnsi="宋体" w:cs="宋体"/>
          <w:b w:val="0"/>
          <w:bCs w:val="0"/>
          <w:color w:val="auto"/>
          <w:sz w:val="24"/>
          <w:szCs w:val="24"/>
          <w:lang w:val="en-US" w:eastAsia="zh-CN"/>
        </w:rPr>
        <w:t xml:space="preserve">叁</w:t>
      </w:r>
      <w:r>
        <w:rPr>
          <w:rFonts w:hint="eastAsia" w:ascii="宋体" w:hAnsi="宋体" w:eastAsia="宋体" w:cs="宋体"/>
          <w:b w:val="0"/>
          <w:bCs w:val="0"/>
          <w:color w:val="auto"/>
          <w:sz w:val="24"/>
          <w:szCs w:val="24"/>
          <w:lang w:val="en-US" w:eastAsia="zh-CN"/>
        </w:rPr>
        <w:t xml:space="preserve">拾万元整    小写￥：1</w:t>
      </w:r>
      <w:r>
        <w:rPr>
          <w:rFonts w:hint="eastAsia" w:ascii="宋体" w:hAnsi="宋体" w:cs="宋体"/>
          <w:b w:val="0"/>
          <w:bCs w:val="0"/>
          <w:color w:val="auto"/>
          <w:sz w:val="24"/>
          <w:szCs w:val="24"/>
          <w:lang w:val="en-US" w:eastAsia="zh-CN"/>
        </w:rPr>
        <w:t xml:space="preserve">30</w:t>
      </w:r>
      <w:r>
        <w:rPr>
          <w:rFonts w:hint="eastAsia" w:ascii="宋体" w:hAnsi="宋体" w:eastAsia="宋体" w:cs="宋体"/>
          <w:b w:val="0"/>
          <w:bCs w:val="0"/>
          <w:color w:val="auto"/>
          <w:sz w:val="24"/>
          <w:szCs w:val="24"/>
          <w:lang w:val="en-US" w:eastAsia="zh-CN"/>
        </w:rPr>
        <w:t xml:space="preserve">0000.00元整</w:t>
      </w:r>
      <w:r>
        <w:rPr>
          <w:rFonts w:hint="eastAsia" w:ascii="宋体" w:hAnsi="宋体" w:cs="宋体"/>
          <w:b w:val="0"/>
          <w:bCs w:val="0"/>
          <w:color w:val="auto"/>
          <w:sz w:val="24"/>
          <w:szCs w:val="24"/>
          <w:lang w:val="en-US" w:eastAsia="zh-CN"/>
        </w:rPr>
        <w:t xml:space="preserve">。</w:t>
      </w:r>
      <w:r/>
    </w:p>
    <w:p>
      <w:pPr>
        <w:ind w:firstLine="0"/>
        <w:spacing w:line="360" w:lineRule="auto"/>
        <w:rPr>
          <w:rFonts w:ascii="宋体" w:hAnsi="宋体" w:cs="宋体"/>
          <w:b/>
          <w:bCs/>
          <w:sz w:val="24"/>
          <w:szCs w:val="24"/>
        </w:rPr>
      </w:pPr>
      <w:r>
        <w:rPr>
          <w:rFonts w:hint="eastAsia" w:ascii="宋体" w:hAnsi="宋体" w:cs="宋体"/>
          <w:b/>
          <w:bCs/>
          <w:sz w:val="24"/>
          <w:szCs w:val="24"/>
        </w:rPr>
        <w:t xml:space="preserve">二、招标服务要求</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具体要求详</w:t>
      </w:r>
      <w:r>
        <w:rPr>
          <w:rFonts w:hint="eastAsia" w:ascii="宋体" w:hAnsi="宋体" w:cs="宋体"/>
          <w:b/>
          <w:bCs/>
          <w:sz w:val="24"/>
          <w:szCs w:val="24"/>
          <w:highlight w:val="none"/>
          <w:lang w:val="en-US" w:eastAsia="zh-CN"/>
        </w:rPr>
        <w:t xml:space="preserve">见招标文</w:t>
      </w:r>
      <w:r>
        <w:rPr>
          <w:rFonts w:hint="eastAsia" w:ascii="宋体" w:hAnsi="宋体" w:cs="宋体"/>
          <w:b/>
          <w:bCs/>
          <w:sz w:val="24"/>
          <w:szCs w:val="24"/>
          <w:lang w:val="en-US" w:eastAsia="zh-CN"/>
        </w:rPr>
        <w:t xml:space="preserve">件要求</w:t>
      </w:r>
      <w:r>
        <w:rPr>
          <w:rFonts w:hint="eastAsia" w:ascii="宋体" w:hAnsi="宋体" w:cs="宋体"/>
          <w:b/>
          <w:bCs/>
          <w:sz w:val="24"/>
          <w:szCs w:val="24"/>
          <w:lang w:eastAsia="zh-CN"/>
        </w:rPr>
        <w:t xml:space="preserve">）</w:t>
      </w:r>
      <w:bookmarkStart w:id="37" w:name="_GoBack"/>
      <w:r/>
      <w:bookmarkEnd w:id="37"/>
      <w:r/>
      <w:r/>
    </w:p>
    <w:p>
      <w:pPr>
        <w:ind w:firstLine="42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提供校园内增效运营服务工作；为全市320余所学校提供教育E卡通卡在学校内的卡片增效服务。</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苏州市区（包括姑苏区、吴中区、相城区、高新区、工业园区）开展日常服务性运营支撑工作。本次项目涉及E卡通的众多日常业务，需要配备专业运营团队开展包括如采集、制卡、发卡、补换卡、设备管理、订单管理、账务管理、数据分析、现有用户情况梳理等工作。定期提交运营工作情况总结、运营报告等相关资料。</w:t>
      </w:r>
      <w:r/>
    </w:p>
    <w:p>
      <w:pPr>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运维</w:t>
      </w:r>
      <w:r>
        <w:rPr>
          <w:rFonts w:hint="eastAsia" w:ascii="宋体" w:hAnsi="宋体" w:eastAsia="宋体" w:cs="宋体"/>
          <w:color w:val="auto"/>
          <w:sz w:val="24"/>
          <w:szCs w:val="24"/>
        </w:rPr>
        <w:t xml:space="preserve">服务期限：</w:t>
      </w:r>
      <w:r>
        <w:rPr>
          <w:rFonts w:ascii="宋体" w:hAnsi="宋体" w:eastAsia="宋体"/>
          <w:sz w:val="24"/>
          <w:szCs w:val="22"/>
        </w:rPr>
        <w:t xml:space="preserve">一年，自202</w:t>
      </w:r>
      <w:r>
        <w:rPr>
          <w:rFonts w:hint="eastAsia" w:ascii="宋体" w:hAnsi="宋体" w:eastAsia="宋体"/>
          <w:sz w:val="24"/>
          <w:szCs w:val="22"/>
          <w:lang w:val="en-US" w:eastAsia="zh-CN"/>
        </w:rPr>
        <w:t xml:space="preserve">6</w:t>
      </w:r>
      <w:r>
        <w:rPr>
          <w:rFonts w:ascii="宋体" w:hAnsi="宋体" w:eastAsia="宋体"/>
          <w:sz w:val="24"/>
          <w:szCs w:val="22"/>
        </w:rPr>
        <w:t xml:space="preserve">年7月1日起至20</w:t>
      </w:r>
      <w:r>
        <w:rPr>
          <w:rFonts w:hint="eastAsia" w:ascii="宋体" w:hAnsi="宋体" w:eastAsia="宋体"/>
          <w:sz w:val="24"/>
          <w:szCs w:val="22"/>
        </w:rPr>
        <w:t xml:space="preserve">2</w:t>
      </w:r>
      <w:r>
        <w:rPr>
          <w:rFonts w:hint="eastAsia" w:ascii="宋体" w:hAnsi="宋体" w:eastAsia="宋体"/>
          <w:sz w:val="24"/>
          <w:szCs w:val="22"/>
          <w:lang w:val="en-US" w:eastAsia="zh-CN"/>
        </w:rPr>
        <w:t xml:space="preserve">7</w:t>
      </w:r>
      <w:r>
        <w:rPr>
          <w:rFonts w:ascii="宋体" w:hAnsi="宋体" w:eastAsia="宋体"/>
          <w:sz w:val="24"/>
          <w:szCs w:val="22"/>
        </w:rPr>
        <w:t xml:space="preserve">年6月30日止</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ff0000"/>
          <w:sz w:val="24"/>
          <w:szCs w:val="24"/>
          <w:lang w:val="en-US" w:eastAsia="zh-CN"/>
        </w:rPr>
      </w:pPr>
      <w:r>
        <w:rPr>
          <w:rFonts w:hint="eastAsia" w:ascii="宋体" w:hAnsi="宋体" w:cs="宋体"/>
          <w:sz w:val="24"/>
          <w:szCs w:val="24"/>
          <w:lang w:val="en-US" w:eastAsia="zh-CN"/>
        </w:rPr>
        <w:t xml:space="preserve">运维</w:t>
      </w:r>
      <w:r>
        <w:rPr>
          <w:rFonts w:hint="eastAsia" w:ascii="宋体" w:hAnsi="宋体" w:eastAsia="宋体" w:cs="宋体"/>
          <w:sz w:val="24"/>
          <w:szCs w:val="24"/>
          <w:lang w:val="en-US" w:eastAsia="zh-CN"/>
        </w:rPr>
        <w:t xml:space="preserve">服务地点：根据</w:t>
      </w:r>
      <w:r>
        <w:rPr>
          <w:rFonts w:hint="eastAsia" w:ascii="宋体" w:hAnsi="宋体" w:cs="宋体"/>
          <w:sz w:val="24"/>
          <w:szCs w:val="24"/>
          <w:lang w:val="en-US" w:eastAsia="zh-CN"/>
        </w:rPr>
        <w:t xml:space="preserve">招标单位</w:t>
      </w:r>
      <w:r>
        <w:rPr>
          <w:rFonts w:hint="eastAsia" w:ascii="宋体" w:hAnsi="宋体" w:eastAsia="宋体" w:cs="宋体"/>
          <w:sz w:val="24"/>
          <w:szCs w:val="24"/>
          <w:lang w:val="en-US" w:eastAsia="zh-CN"/>
        </w:rPr>
        <w:t xml:space="preserve">指定地点。</w:t>
      </w:r>
      <w:r/>
    </w:p>
    <w:p>
      <w:pPr>
        <w:ind w:firstLine="0"/>
        <w:jc w:val="left"/>
        <w:spacing w:line="360" w:lineRule="auto"/>
        <w:shd w:val="clear" w:color="auto" w:fill="ffffff"/>
        <w:widowControl/>
        <w:rPr>
          <w:rFonts w:ascii="宋体" w:hAnsi="宋体" w:cs="宋体"/>
          <w:b/>
          <w:sz w:val="24"/>
          <w:szCs w:val="24"/>
        </w:rPr>
      </w:pPr>
      <w:r>
        <w:rPr>
          <w:rFonts w:hint="eastAsia" w:ascii="宋体" w:hAnsi="宋体" w:cs="宋体"/>
          <w:b/>
          <w:sz w:val="24"/>
          <w:szCs w:val="24"/>
        </w:rPr>
        <w:t xml:space="preserve">三、申请人的资格要求：</w:t>
      </w:r>
      <w:r/>
    </w:p>
    <w:p>
      <w:pPr>
        <w:ind w:firstLine="360"/>
        <w:spacing w:line="360" w:lineRule="auto"/>
        <w:rPr>
          <w:rFonts w:ascii="宋体" w:hAnsi="宋体" w:cs="宋体"/>
          <w:sz w:val="24"/>
          <w:szCs w:val="24"/>
        </w:rPr>
      </w:pPr>
      <w:r>
        <w:rPr>
          <w:rFonts w:hint="eastAsia" w:ascii="宋体" w:hAnsi="宋体" w:cs="宋体"/>
          <w:sz w:val="24"/>
          <w:szCs w:val="24"/>
        </w:rPr>
        <w:t xml:space="preserve">（一）满足《中华人民共和国政府采购法》第二十二条规定</w:t>
      </w:r>
      <w:r>
        <w:rPr>
          <w:rFonts w:hint="eastAsia" w:ascii="宋体" w:hAnsi="宋体" w:cs="宋体"/>
          <w:sz w:val="24"/>
          <w:szCs w:val="24"/>
          <w:lang w:eastAsia="zh-CN"/>
        </w:rPr>
        <w:t xml:space="preserve">；</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3.具有履行合同所必需的设备和专业技术能力。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5.参加政府</w:t>
      </w:r>
      <w:r>
        <w:rPr>
          <w:rFonts w:hint="eastAsia" w:ascii="宋体" w:hAnsi="宋体" w:cs="宋体"/>
          <w:sz w:val="24"/>
          <w:szCs w:val="24"/>
          <w:lang w:eastAsia="zh-CN"/>
        </w:rPr>
        <w:t xml:space="preserve">招标活动</w:t>
      </w:r>
      <w:r>
        <w:rPr>
          <w:rFonts w:hint="eastAsia" w:ascii="宋体" w:hAnsi="宋体" w:cs="宋体"/>
          <w:sz w:val="24"/>
          <w:szCs w:val="24"/>
        </w:rPr>
        <w:t xml:space="preserve">前三年内，在经营活动中没有出现重大违法记录。</w:t>
      </w:r>
      <w:r/>
    </w:p>
    <w:p>
      <w:pPr>
        <w:ind w:firstLine="480"/>
        <w:spacing w:line="360" w:lineRule="auto"/>
        <w:rPr>
          <w:rFonts w:ascii="宋体" w:hAnsi="宋体" w:cs="宋体"/>
          <w:sz w:val="24"/>
          <w:szCs w:val="24"/>
        </w:rPr>
      </w:pPr>
      <w:r>
        <w:rPr>
          <w:rFonts w:hint="eastAsia" w:ascii="宋体" w:hAnsi="宋体" w:cs="宋体"/>
          <w:sz w:val="24"/>
          <w:szCs w:val="24"/>
        </w:rPr>
        <w:t xml:space="preserve">6.法律、行政法规规定的其他条件。</w:t>
      </w:r>
      <w:r/>
    </w:p>
    <w:p>
      <w:pPr>
        <w:ind w:firstLine="360"/>
        <w:spacing w:line="360" w:lineRule="auto"/>
        <w:rPr>
          <w:rFonts w:ascii="宋体" w:hAnsi="宋体" w:cs="宋体"/>
          <w:color w:val="auto"/>
          <w:sz w:val="24"/>
          <w:szCs w:val="24"/>
        </w:rPr>
      </w:pPr>
      <w:r>
        <w:rPr>
          <w:rFonts w:hint="eastAsia" w:ascii="宋体" w:hAnsi="宋体" w:cs="宋体"/>
          <w:sz w:val="24"/>
          <w:szCs w:val="24"/>
        </w:rPr>
        <w:t xml:space="preserve">（二）落实政府采购政策需满足的资格要求：根据《政府采购促进中小企业发展管理办法》的相关规定，本项目专门面向中小企业采购（</w:t>
      </w:r>
      <w:r>
        <w:rPr>
          <w:rFonts w:hint="eastAsia" w:ascii="宋体" w:hAnsi="宋体" w:cs="宋体"/>
          <w:sz w:val="24"/>
          <w:szCs w:val="24"/>
          <w:lang w:eastAsia="zh-CN"/>
        </w:rPr>
        <w:t xml:space="preserve">投标供应商</w:t>
      </w:r>
      <w:r>
        <w:rPr>
          <w:rFonts w:hint="eastAsia" w:ascii="宋体" w:hAnsi="宋体" w:cs="宋体"/>
          <w:sz w:val="24"/>
          <w:szCs w:val="24"/>
        </w:rPr>
        <w:t xml:space="preserve">必须为中小微企业或残疾人福利性单位或监狱企业，并在投标文件中提供相关声明函或监狱企业证明文件，否则为无效响应），</w:t>
      </w:r>
      <w:r>
        <w:rPr>
          <w:rFonts w:hint="eastAsia" w:ascii="宋体" w:hAnsi="宋体" w:cs="宋体"/>
          <w:color w:val="auto"/>
          <w:sz w:val="24"/>
          <w:szCs w:val="24"/>
        </w:rPr>
        <w:t xml:space="preserve">本项目所属行业</w:t>
      </w:r>
      <w:r>
        <w:rPr>
          <w:rFonts w:hint="eastAsia" w:ascii="宋体" w:hAnsi="宋体" w:cs="宋体"/>
          <w:color w:val="auto"/>
          <w:sz w:val="24"/>
          <w:szCs w:val="24"/>
          <w:lang w:val="en-US" w:eastAsia="zh-CN"/>
        </w:rPr>
        <w:t xml:space="preserve">为其他未列明行业</w:t>
      </w:r>
      <w:r>
        <w:rPr>
          <w:rFonts w:hint="eastAsia" w:ascii="宋体" w:hAnsi="宋体" w:cs="宋体"/>
          <w:color w:val="auto"/>
          <w:sz w:val="24"/>
          <w:szCs w:val="24"/>
        </w:rPr>
        <w:t xml:space="preserve">。</w:t>
      </w:r>
      <w:r/>
    </w:p>
    <w:p>
      <w:pPr>
        <w:numPr>
          <w:ilvl w:val="0"/>
          <w:numId w:val="1"/>
        </w:numPr>
        <w:ind w:firstLine="480"/>
        <w:spacing w:line="360" w:lineRule="auto"/>
        <w:rPr>
          <w:rFonts w:ascii="宋体" w:hAnsi="宋体" w:cs="宋体"/>
          <w:sz w:val="24"/>
          <w:szCs w:val="24"/>
        </w:rPr>
      </w:pPr>
      <w:r>
        <w:rPr>
          <w:rFonts w:hint="eastAsia" w:ascii="宋体" w:hAnsi="宋体" w:cs="宋体"/>
          <w:sz w:val="24"/>
          <w:szCs w:val="24"/>
        </w:rPr>
        <w:t xml:space="preserve">本项目的特定资格要求</w:t>
      </w:r>
      <w:r>
        <w:rPr>
          <w:rFonts w:hint="eastAsia" w:ascii="宋体" w:hAnsi="宋体" w:cs="宋体"/>
          <w:sz w:val="24"/>
          <w:szCs w:val="24"/>
          <w:lang w:eastAsia="zh-CN"/>
        </w:rPr>
        <w:t xml:space="preserve">；</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未被“信用中国”网站（www.creditchina.gov.cn）列入失信被执行人、重大税收违法案件当事人名单、政府采购严重失信行为记录名单。</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（四）拒绝下述</w:t>
      </w:r>
      <w:r>
        <w:rPr>
          <w:rFonts w:hint="eastAsia" w:ascii="宋体" w:hAnsi="宋体" w:cs="宋体"/>
          <w:sz w:val="24"/>
          <w:szCs w:val="24"/>
          <w:lang w:eastAsia="zh-CN"/>
        </w:rPr>
        <w:t xml:space="preserve">投标供应商</w:t>
      </w:r>
      <w:r>
        <w:rPr>
          <w:rFonts w:hint="eastAsia" w:ascii="宋体" w:hAnsi="宋体" w:cs="宋体"/>
          <w:sz w:val="24"/>
          <w:szCs w:val="24"/>
        </w:rPr>
        <w:t xml:space="preserve">参加本次招标活动</w:t>
      </w:r>
      <w:r>
        <w:rPr>
          <w:rFonts w:hint="eastAsia" w:ascii="宋体" w:hAnsi="宋体" w:cs="宋体"/>
          <w:sz w:val="24"/>
          <w:szCs w:val="24"/>
          <w:lang w:eastAsia="zh-CN"/>
        </w:rPr>
        <w:t xml:space="preserve">；</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1.单位负责人为同一人或者存在直接控股、管理关系的不同</w:t>
      </w:r>
      <w:r>
        <w:rPr>
          <w:rFonts w:hint="eastAsia" w:ascii="宋体" w:hAnsi="宋体" w:cs="宋体"/>
          <w:color w:val="auto"/>
          <w:sz w:val="24"/>
          <w:szCs w:val="24"/>
          <w:lang w:eastAsia="zh-CN"/>
        </w:rPr>
        <w:t xml:space="preserve">投标供应商</w:t>
      </w:r>
      <w:r>
        <w:rPr>
          <w:rFonts w:hint="eastAsia" w:ascii="宋体" w:hAnsi="宋体" w:eastAsia="宋体" w:cs="宋体"/>
          <w:color w:val="auto"/>
          <w:sz w:val="24"/>
          <w:szCs w:val="24"/>
        </w:rPr>
        <w:t xml:space="preserve">（包含法定代表人为同一个人的两个及两个以上法人，母公司、全资子公司及其控股公司），不得参加同一合同项下的政府</w:t>
      </w:r>
      <w:r>
        <w:rPr>
          <w:rFonts w:hint="eastAsia" w:ascii="宋体" w:hAnsi="宋体" w:cs="宋体"/>
          <w:color w:val="auto"/>
          <w:sz w:val="24"/>
          <w:szCs w:val="24"/>
          <w:lang w:eastAsia="zh-CN"/>
        </w:rPr>
        <w:t xml:space="preserve">招标活动</w:t>
      </w:r>
      <w:r>
        <w:rPr>
          <w:rFonts w:hint="eastAsia" w:ascii="宋体" w:hAnsi="宋体" w:eastAsia="宋体" w:cs="宋体"/>
          <w:color w:val="auto"/>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i w:val="0"/>
          <w:iCs w:val="0"/>
          <w:caps w:val="0"/>
          <w:color w:val="auto"/>
          <w:spacing w:val="0"/>
          <w:sz w:val="24"/>
          <w:szCs w:val="24"/>
          <w:shd w:val="clear" w:color="auto" w:fill="ffffff"/>
        </w:rPr>
        <w:t xml:space="preserve">法人的分支机构不得参加（除银行、保险、石油石化、电力、电信等行业特殊情况外）</w:t>
      </w:r>
      <w:r>
        <w:rPr>
          <w:rFonts w:hint="eastAsia" w:ascii="宋体" w:hAnsi="宋体" w:eastAsia="宋体" w:cs="宋体"/>
          <w:i w:val="0"/>
          <w:iCs w:val="0"/>
          <w:caps w:val="0"/>
          <w:color w:val="auto"/>
          <w:spacing w:val="0"/>
          <w:sz w:val="24"/>
          <w:szCs w:val="24"/>
          <w:shd w:val="clear" w:color="auto" w:fill="ffffff"/>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lang w:val="en-US" w:eastAsia="zh-CN"/>
        </w:rPr>
        <w:t xml:space="preserve">3.</w:t>
      </w:r>
      <w:r>
        <w:rPr>
          <w:rFonts w:hint="eastAsia" w:ascii="宋体" w:hAnsi="宋体" w:eastAsia="宋体" w:cs="宋体"/>
          <w:color w:val="auto"/>
          <w:sz w:val="24"/>
          <w:szCs w:val="24"/>
          <w:shd w:val="clear" w:color="auto" w:fill="ffffff"/>
        </w:rPr>
        <w:t xml:space="preserve">凡为采购项目提供整体设计、规范编制或者项目管理、监理、检测等服务的供应商，不得再参加本项目的</w:t>
      </w:r>
      <w:r>
        <w:rPr>
          <w:rFonts w:hint="eastAsia" w:ascii="宋体" w:hAnsi="宋体" w:cs="宋体"/>
          <w:color w:val="auto"/>
          <w:sz w:val="24"/>
          <w:szCs w:val="24"/>
          <w:shd w:val="clear" w:color="auto" w:fill="ffffff"/>
          <w:lang w:eastAsia="zh-CN"/>
        </w:rPr>
        <w:t xml:space="preserve">招标活动</w:t>
      </w:r>
      <w:r>
        <w:rPr>
          <w:rFonts w:hint="eastAsia" w:ascii="宋体" w:hAnsi="宋体" w:eastAsia="宋体" w:cs="宋体"/>
          <w:color w:val="auto"/>
          <w:sz w:val="24"/>
          <w:szCs w:val="24"/>
          <w:shd w:val="clear" w:color="auto" w:fill="ffffff"/>
        </w:rPr>
        <w:t xml:space="preserve">。</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转包、分包：本项目中标后不允许转包、分包。</w:t>
      </w:r>
      <w:r/>
    </w:p>
    <w:p>
      <w:pPr>
        <w:ind w:firstLine="0"/>
        <w:jc w:val="left"/>
        <w:spacing w:line="360" w:lineRule="auto"/>
        <w:shd w:val="clear" w:color="auto" w:fill="ffffff"/>
        <w:widowControl/>
        <w:rPr>
          <w:rFonts w:hint="eastAsia" w:ascii="宋体" w:hAnsi="宋体" w:eastAsia="宋体" w:cs="宋体"/>
          <w:b/>
          <w:sz w:val="24"/>
          <w:szCs w:val="24"/>
          <w:lang w:eastAsia="zh-CN"/>
        </w:rPr>
      </w:pPr>
      <w:r>
        <w:rPr>
          <w:rFonts w:hint="eastAsia" w:ascii="宋体" w:hAnsi="宋体" w:cs="宋体"/>
          <w:b/>
          <w:sz w:val="24"/>
          <w:szCs w:val="24"/>
        </w:rPr>
        <w:t xml:space="preserve">四、获取招标文件</w:t>
      </w:r>
      <w:r>
        <w:rPr>
          <w:rFonts w:hint="eastAsia" w:ascii="宋体" w:hAnsi="宋体" w:cs="宋体"/>
          <w:b/>
          <w:sz w:val="24"/>
          <w:szCs w:val="24"/>
          <w:lang w:eastAsia="zh-CN"/>
        </w:rPr>
        <w:t xml:space="preserve">：</w:t>
      </w:r>
      <w:r/>
    </w:p>
    <w:p>
      <w:pPr>
        <w:pStyle w:val="837"/>
        <w:spacing w:line="360" w:lineRule="auto"/>
        <w:widowControl/>
        <w:rPr>
          <w:rFonts w:hint="eastAsia" w:ascii="宋体" w:hAnsi="宋体" w:eastAsia="宋体" w:cs="宋体"/>
          <w:color w:val="auto"/>
          <w:sz w:val="24"/>
          <w:szCs w:val="24"/>
          <w:lang w:eastAsia="zh-CN"/>
        </w:rPr>
      </w:pPr>
      <w:r/>
      <w:bookmarkStart w:id="1" w:name="_Hlk159250121"/>
      <w:r>
        <w:rPr>
          <w:rFonts w:hint="eastAsia" w:ascii="宋体" w:hAnsi="宋体" w:eastAsia="宋体" w:cs="宋体"/>
          <w:sz w:val="24"/>
          <w:szCs w:val="24"/>
        </w:rPr>
        <w:t xml:space="preserve">(一）时间</w:t>
      </w:r>
      <w:r>
        <w:rPr>
          <w:rFonts w:hint="eastAsia" w:ascii="宋体" w:hAnsi="宋体" w:eastAsia="宋体" w:cs="宋体"/>
          <w:color w:val="auto"/>
          <w:sz w:val="24"/>
          <w:szCs w:val="24"/>
        </w:rPr>
        <w:t xml:space="preserve">：</w:t>
      </w:r>
      <w:r>
        <w:rPr>
          <w:rFonts w:hint="eastAsia" w:ascii="宋体" w:hAnsi="宋体" w:eastAsia="宋体" w:cs="宋体"/>
          <w:i w:val="0"/>
          <w:iCs w:val="0"/>
          <w:caps w:val="0"/>
          <w:color w:val="auto"/>
          <w:spacing w:val="0"/>
          <w:sz w:val="24"/>
          <w:szCs w:val="24"/>
          <w:shd w:val="clear" w:color="auto" w:fill="ffffff"/>
        </w:rPr>
        <w:t xml:space="preserve">自招标公告发布之日起5个工作日</w:t>
      </w:r>
      <w:r>
        <w:rPr>
          <w:rFonts w:hint="eastAsia" w:ascii="宋体" w:hAnsi="宋体" w:eastAsia="宋体" w:cs="宋体"/>
          <w:i w:val="0"/>
          <w:iCs w:val="0"/>
          <w:caps w:val="0"/>
          <w:color w:val="auto"/>
          <w:spacing w:val="0"/>
          <w:sz w:val="24"/>
          <w:szCs w:val="24"/>
          <w:shd w:val="clear" w:color="auto" w:fill="ffffff"/>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（二）地点：</w:t>
      </w:r>
      <w:r>
        <w:rPr>
          <w:rFonts w:hint="eastAsia" w:ascii="宋体" w:hAnsi="宋体" w:cs="宋体"/>
          <w:sz w:val="24"/>
          <w:highlight w:val="none"/>
        </w:rPr>
        <w:t xml:space="preserve">“苏采云”系统（网址：</w:t>
      </w:r>
      <w:r>
        <w:rPr>
          <w:rFonts w:ascii="宋体" w:hAnsi="宋体" w:cs="宋体"/>
          <w:sz w:val="24"/>
          <w:highlight w:val="none"/>
        </w:rPr>
        <w:fldChar w:fldCharType="begin"/>
      </w:r>
      <w:r>
        <w:rPr>
          <w:rFonts w:ascii="宋体" w:hAnsi="宋体" w:cs="宋体"/>
          <w:sz w:val="24"/>
          <w:highlight w:val="none"/>
        </w:rPr>
        <w:instrText xml:space="preserve"> HYPERLINK "</w:instrText>
      </w:r>
      <w:r>
        <w:rPr>
          <w:rFonts w:hint="eastAsia" w:ascii="宋体" w:hAnsi="宋体" w:cs="宋体"/>
          <w:sz w:val="24"/>
          <w:highlight w:val="none"/>
        </w:rPr>
        <w:instrText xml:space="preserve">http://jszfcg.jsczt.cn/</w:instrText>
      </w:r>
      <w:r>
        <w:rPr>
          <w:rFonts w:ascii="宋体" w:hAnsi="宋体" w:cs="宋体"/>
          <w:sz w:val="24"/>
          <w:highlight w:val="none"/>
        </w:rPr>
        <w:instrText xml:space="preserve">" </w:instrText>
      </w:r>
      <w:r>
        <w:rPr>
          <w:rFonts w:ascii="宋体" w:hAnsi="宋体" w:cs="宋体"/>
          <w:sz w:val="24"/>
          <w:highlight w:val="none"/>
        </w:rPr>
        <w:fldChar w:fldCharType="separate"/>
      </w:r>
      <w:r>
        <w:rPr>
          <w:rStyle w:val="1280"/>
          <w:rFonts w:hint="eastAsia" w:ascii="宋体" w:hAnsi="宋体" w:cs="宋体"/>
          <w:color w:val="000000"/>
          <w:sz w:val="24"/>
          <w:highlight w:val="none"/>
        </w:rPr>
        <w:t xml:space="preserve">http://jszfcg.jsczt.cn/</w:t>
      </w:r>
      <w:r>
        <w:rPr>
          <w:rFonts w:ascii="宋体" w:hAnsi="宋体" w:cs="宋体"/>
          <w:sz w:val="24"/>
          <w:highlight w:val="none"/>
        </w:rPr>
        <w:fldChar w:fldCharType="end"/>
      </w:r>
      <w:r>
        <w:rPr>
          <w:rFonts w:hint="eastAsia" w:ascii="宋体" w:hAnsi="宋体" w:cs="宋体"/>
          <w:sz w:val="24"/>
          <w:highlight w:val="none"/>
        </w:rPr>
        <w:t xml:space="preserve">）</w:t>
      </w:r>
      <w:r>
        <w:rPr>
          <w:rFonts w:hint="eastAsia" w:ascii="宋体" w:hAnsi="宋体" w:cs="宋体"/>
          <w:sz w:val="24"/>
          <w:highlight w:val="none"/>
          <w:lang w:eastAsia="zh-CN"/>
        </w:rPr>
        <w:t xml:space="preserve">。</w:t>
      </w:r>
      <w:r/>
    </w:p>
    <w:p>
      <w:pPr>
        <w:pStyle w:val="74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（三）方式：</w:t>
      </w:r>
      <w:r>
        <w:rPr>
          <w:rFonts w:hint="eastAsia" w:ascii="宋体" w:hAnsi="宋体" w:eastAsia="宋体" w:cs="宋体"/>
          <w:sz w:val="24"/>
          <w:highlight w:val="none"/>
        </w:rPr>
        <w:t xml:space="preserve">线上获取</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自行下载招标文件。</w:t>
      </w:r>
      <w:r/>
    </w:p>
    <w:p>
      <w:pPr>
        <w:ind w:firstLine="480"/>
        <w:spacing w:line="360" w:lineRule="auto"/>
        <w:rPr>
          <w:rFonts w:ascii="宋体" w:hAnsi="宋体" w:cs="宋体"/>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（四）售价：0.00元。</w:t>
      </w:r>
      <w:bookmarkEnd w:id="1"/>
      <w:r/>
      <w:r/>
    </w:p>
    <w:p>
      <w:pPr>
        <w:pStyle w:val="749"/>
        <w:ind w:firstLine="0"/>
        <w:spacing w:line="360" w:lineRule="auto"/>
        <w:rPr>
          <w:rFonts w:hint="eastAsia" w:ascii="宋体" w:hAnsi="宋体" w:eastAsia="宋体" w:cs="宋体"/>
          <w:b/>
          <w:bCs/>
          <w:color w:val="auto"/>
          <w:szCs w:val="24"/>
          <w:shd w:val="clear" w:color="auto" w:fill="ffffff"/>
        </w:rPr>
      </w:pPr>
      <w:r>
        <w:rPr>
          <w:rFonts w:hint="eastAsia" w:ascii="宋体" w:hAnsi="宋体" w:eastAsia="宋体" w:cs="宋体"/>
          <w:b/>
          <w:bCs/>
          <w:szCs w:val="24"/>
          <w:shd w:val="clear" w:color="auto" w:fill="ffffff"/>
        </w:rPr>
        <w:t xml:space="preserve">五、</w:t>
      </w:r>
      <w:r>
        <w:rPr>
          <w:rFonts w:hint="eastAsia" w:ascii="宋体" w:hAnsi="宋体" w:eastAsia="宋体" w:cs="宋体"/>
          <w:b/>
          <w:bCs/>
          <w:color w:val="auto"/>
          <w:szCs w:val="24"/>
          <w:shd w:val="clear" w:color="auto" w:fill="ffffff"/>
        </w:rPr>
        <w:t xml:space="preserve">投标文件提交：</w:t>
      </w:r>
      <w:r/>
    </w:p>
    <w:p>
      <w:pPr>
        <w:pStyle w:val="749"/>
        <w:ind w:firstLine="480"/>
        <w:spacing w:line="360" w:lineRule="auto"/>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（一）截止时间：202</w:t>
      </w:r>
      <w:r>
        <w:rPr>
          <w:rFonts w:hint="eastAsia" w:ascii="宋体" w:hAnsi="宋体" w:eastAsia="宋体" w:cs="宋体"/>
          <w:color w:val="auto"/>
          <w:szCs w:val="24"/>
          <w:shd w:val="clear" w:color="auto" w:fill="ffffff"/>
          <w:lang w:val="en-US" w:eastAsia="zh-CN"/>
        </w:rPr>
        <w:t xml:space="preserve">6</w:t>
      </w:r>
      <w:r>
        <w:rPr>
          <w:rFonts w:hint="eastAsia" w:ascii="宋体" w:hAnsi="宋体" w:eastAsia="宋体" w:cs="宋体"/>
          <w:color w:val="auto"/>
          <w:szCs w:val="24"/>
          <w:shd w:val="clear" w:color="auto" w:fill="ffffff"/>
        </w:rPr>
        <w:t xml:space="preserve">-</w:t>
      </w:r>
      <w:r>
        <w:rPr>
          <w:rFonts w:hint="eastAsia" w:ascii="宋体" w:hAnsi="宋体" w:eastAsia="宋体" w:cs="宋体"/>
          <w:color w:val="auto"/>
          <w:szCs w:val="24"/>
          <w:shd w:val="clear" w:color="auto" w:fill="ffffff"/>
          <w:lang w:val="en-US" w:eastAsia="zh-CN"/>
        </w:rPr>
        <w:t xml:space="preserve">5</w:t>
      </w:r>
      <w:r>
        <w:rPr>
          <w:rFonts w:hint="eastAsia" w:ascii="宋体" w:hAnsi="宋体" w:eastAsia="宋体" w:cs="宋体"/>
          <w:color w:val="auto"/>
          <w:szCs w:val="24"/>
          <w:shd w:val="clear" w:color="auto" w:fill="ffffff"/>
        </w:rPr>
        <w:t xml:space="preserve">-</w:t>
      </w:r>
      <w:r>
        <w:rPr>
          <w:rFonts w:hint="eastAsia" w:ascii="宋体" w:hAnsi="宋体" w:eastAsia="宋体" w:cs="宋体"/>
          <w:color w:val="auto"/>
          <w:szCs w:val="24"/>
          <w:shd w:val="clear" w:color="auto" w:fill="ffffff"/>
          <w:lang w:val="en-US" w:eastAsia="zh-CN"/>
        </w:rPr>
        <w:t xml:space="preserve">28 9</w:t>
      </w:r>
      <w:r>
        <w:rPr>
          <w:rFonts w:hint="eastAsia" w:ascii="宋体" w:hAnsi="宋体" w:eastAsia="宋体" w:cs="宋体"/>
          <w:color w:val="auto"/>
          <w:szCs w:val="24"/>
          <w:shd w:val="clear" w:color="auto" w:fill="ffffff"/>
        </w:rPr>
        <w:t xml:space="preserve">:</w:t>
      </w:r>
      <w:r>
        <w:rPr>
          <w:rFonts w:hint="eastAsia" w:ascii="宋体" w:hAnsi="宋体" w:eastAsia="宋体" w:cs="宋体"/>
          <w:color w:val="auto"/>
          <w:szCs w:val="24"/>
          <w:shd w:val="clear" w:color="auto" w:fill="ffffff"/>
          <w:lang w:val="en-US" w:eastAsia="zh-CN"/>
        </w:rPr>
        <w:t xml:space="preserve">3</w:t>
      </w:r>
      <w:r>
        <w:rPr>
          <w:rFonts w:hint="eastAsia" w:ascii="宋体" w:hAnsi="宋体" w:eastAsia="宋体" w:cs="宋体"/>
          <w:color w:val="auto"/>
          <w:szCs w:val="24"/>
          <w:shd w:val="clear" w:color="auto" w:fill="ffffff"/>
        </w:rPr>
        <w:t xml:space="preserve">0（北京时间）。</w:t>
      </w:r>
      <w:r/>
    </w:p>
    <w:p>
      <w:pPr>
        <w:pStyle w:val="749"/>
        <w:ind w:firstLine="480"/>
        <w:spacing w:line="360" w:lineRule="auto"/>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（二）地点：“苏采云”系统（网址：http://jszfcg.jsczt.cn/）。 </w:t>
      </w:r>
      <w:r/>
    </w:p>
    <w:p>
      <w:pPr>
        <w:pStyle w:val="749"/>
        <w:ind w:firstLine="0"/>
        <w:spacing w:line="360" w:lineRule="auto"/>
        <w:rPr>
          <w:rFonts w:hint="eastAsia" w:ascii="宋体" w:hAnsi="宋体" w:eastAsia="宋体" w:cs="宋体"/>
          <w:color w:val="auto"/>
          <w:szCs w:val="24"/>
          <w:shd w:val="clear" w:color="auto" w:fill="ffffff"/>
        </w:rPr>
      </w:pPr>
      <w:r>
        <w:rPr>
          <w:rFonts w:hint="eastAsia" w:ascii="宋体" w:hAnsi="宋体" w:eastAsia="宋体" w:cs="宋体"/>
          <w:b/>
          <w:bCs/>
          <w:color w:val="auto"/>
          <w:szCs w:val="24"/>
          <w:shd w:val="clear" w:color="auto" w:fill="ffffff"/>
        </w:rPr>
        <w:t xml:space="preserve">六、开启：</w:t>
      </w:r>
      <w:r/>
    </w:p>
    <w:p>
      <w:pPr>
        <w:pStyle w:val="749"/>
        <w:ind w:firstLine="360"/>
        <w:spacing w:line="360" w:lineRule="auto"/>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（一）时间：202</w:t>
      </w:r>
      <w:r>
        <w:rPr>
          <w:rFonts w:hint="eastAsia" w:ascii="宋体" w:hAnsi="宋体" w:eastAsia="宋体" w:cs="宋体"/>
          <w:color w:val="auto"/>
          <w:szCs w:val="24"/>
          <w:shd w:val="clear" w:color="auto" w:fill="ffffff"/>
          <w:lang w:val="en-US" w:eastAsia="zh-CN"/>
        </w:rPr>
        <w:t xml:space="preserve">6</w:t>
      </w:r>
      <w:r>
        <w:rPr>
          <w:rFonts w:hint="eastAsia" w:ascii="宋体" w:hAnsi="宋体" w:eastAsia="宋体" w:cs="宋体"/>
          <w:color w:val="auto"/>
          <w:szCs w:val="24"/>
          <w:shd w:val="clear" w:color="auto" w:fill="ffffff"/>
        </w:rPr>
        <w:t xml:space="preserve">-</w:t>
      </w:r>
      <w:r>
        <w:rPr>
          <w:rFonts w:hint="eastAsia" w:ascii="宋体" w:hAnsi="宋体" w:eastAsia="宋体" w:cs="宋体"/>
          <w:color w:val="auto"/>
          <w:szCs w:val="24"/>
          <w:shd w:val="clear" w:color="auto" w:fill="ffffff"/>
          <w:lang w:val="en-US" w:eastAsia="zh-CN"/>
        </w:rPr>
        <w:t xml:space="preserve">5</w:t>
      </w:r>
      <w:r>
        <w:rPr>
          <w:rFonts w:hint="eastAsia" w:ascii="宋体" w:hAnsi="宋体" w:eastAsia="宋体" w:cs="宋体"/>
          <w:color w:val="auto"/>
          <w:szCs w:val="24"/>
          <w:shd w:val="clear" w:color="auto" w:fill="ffffff"/>
        </w:rPr>
        <w:t xml:space="preserve">-</w:t>
      </w:r>
      <w:r>
        <w:rPr>
          <w:rFonts w:hint="eastAsia" w:ascii="宋体" w:hAnsi="宋体" w:eastAsia="宋体" w:cs="宋体"/>
          <w:color w:val="auto"/>
          <w:szCs w:val="24"/>
          <w:shd w:val="clear" w:color="auto" w:fill="ffffff"/>
          <w:lang w:val="en-US" w:eastAsia="zh-CN"/>
        </w:rPr>
        <w:t xml:space="preserve">28 9</w:t>
      </w:r>
      <w:r>
        <w:rPr>
          <w:rFonts w:hint="eastAsia" w:ascii="宋体" w:hAnsi="宋体" w:eastAsia="宋体" w:cs="宋体"/>
          <w:color w:val="auto"/>
          <w:szCs w:val="24"/>
          <w:shd w:val="clear" w:color="auto" w:fill="ffffff"/>
        </w:rPr>
        <w:t xml:space="preserve">:</w:t>
      </w:r>
      <w:r>
        <w:rPr>
          <w:rFonts w:hint="eastAsia" w:ascii="宋体" w:hAnsi="宋体" w:eastAsia="宋体" w:cs="宋体"/>
          <w:color w:val="auto"/>
          <w:szCs w:val="24"/>
          <w:shd w:val="clear" w:color="auto" w:fill="ffffff"/>
          <w:lang w:val="en-US" w:eastAsia="zh-CN"/>
        </w:rPr>
        <w:t xml:space="preserve">3</w:t>
      </w:r>
      <w:r>
        <w:rPr>
          <w:rFonts w:hint="eastAsia" w:ascii="宋体" w:hAnsi="宋体" w:eastAsia="宋体" w:cs="宋体"/>
          <w:color w:val="auto"/>
          <w:szCs w:val="24"/>
          <w:shd w:val="clear" w:color="auto" w:fill="ffffff"/>
        </w:rPr>
        <w:t xml:space="preserve">0（北京时间）。</w:t>
      </w:r>
      <w:r/>
    </w:p>
    <w:p>
      <w:pPr>
        <w:pStyle w:val="749"/>
        <w:ind w:firstLine="360"/>
        <w:spacing w:line="360" w:lineRule="auto"/>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（二）地点：</w:t>
      </w:r>
      <w:r>
        <w:rPr>
          <w:rFonts w:hint="eastAsia" w:ascii="宋体" w:hAnsi="宋体" w:eastAsia="宋体" w:cs="宋体"/>
          <w:i w:val="0"/>
          <w:iCs w:val="0"/>
          <w:caps w:val="0"/>
          <w:color w:val="auto"/>
          <w:spacing w:val="0"/>
          <w:sz w:val="24"/>
          <w:szCs w:val="24"/>
          <w:shd w:val="clear" w:color="auto" w:fill="ffffff"/>
        </w:rPr>
        <w:t xml:space="preserve">苏州市市辖区政府采购不见面虚拟开标室</w:t>
      </w:r>
      <w:r>
        <w:rPr>
          <w:rFonts w:hint="eastAsia" w:ascii="宋体" w:hAnsi="宋体" w:eastAsia="宋体" w:cs="宋体"/>
          <w:color w:val="auto"/>
          <w:szCs w:val="24"/>
        </w:rPr>
        <w:t xml:space="preserve">。  </w:t>
      </w:r>
      <w:r>
        <w:rPr>
          <w:rFonts w:hint="eastAsia" w:ascii="宋体" w:hAnsi="宋体" w:eastAsia="宋体" w:cs="宋体"/>
          <w:color w:val="auto"/>
          <w:szCs w:val="24"/>
          <w:shd w:val="clear" w:color="auto" w:fill="ffffff"/>
        </w:rPr>
        <w:t xml:space="preserve"> </w:t>
      </w:r>
      <w:r/>
    </w:p>
    <w:p>
      <w:pPr>
        <w:pStyle w:val="749"/>
        <w:ind w:firstLine="0"/>
        <w:spacing w:line="360" w:lineRule="auto"/>
        <w:rPr>
          <w:rFonts w:hint="eastAsia" w:ascii="宋体" w:hAnsi="宋体" w:eastAsia="宋体" w:cs="宋体"/>
          <w:color w:val="auto"/>
          <w:szCs w:val="24"/>
          <w:shd w:val="clear" w:color="auto" w:fill="ffffff"/>
        </w:rPr>
      </w:pPr>
      <w:r>
        <w:rPr>
          <w:rFonts w:hint="eastAsia" w:ascii="宋体" w:hAnsi="宋体" w:eastAsia="宋体" w:cs="宋体"/>
          <w:b/>
          <w:bCs/>
          <w:color w:val="auto"/>
          <w:szCs w:val="24"/>
          <w:shd w:val="clear" w:color="auto" w:fill="ffffff"/>
        </w:rPr>
        <w:t xml:space="preserve">七、公告期限：</w:t>
      </w:r>
      <w:r>
        <w:rPr>
          <w:rFonts w:hint="eastAsia" w:ascii="宋体" w:hAnsi="宋体" w:eastAsia="宋体" w:cs="宋体"/>
          <w:color w:val="auto"/>
          <w:szCs w:val="24"/>
          <w:shd w:val="clear" w:color="auto" w:fill="ffffff"/>
        </w:rPr>
        <w:t xml:space="preserve">自</w:t>
      </w:r>
      <w:r>
        <w:rPr>
          <w:rFonts w:hint="eastAsia" w:ascii="宋体" w:hAnsi="宋体" w:eastAsia="宋体" w:cs="宋体"/>
          <w:color w:val="auto"/>
          <w:szCs w:val="24"/>
          <w:shd w:val="clear" w:color="auto" w:fill="ffffff"/>
          <w:lang w:val="en-US" w:eastAsia="zh-CN"/>
        </w:rPr>
        <w:t xml:space="preserve">招标</w:t>
      </w:r>
      <w:r>
        <w:rPr>
          <w:rFonts w:hint="eastAsia" w:ascii="宋体" w:hAnsi="宋体" w:eastAsia="宋体" w:cs="宋体"/>
          <w:color w:val="auto"/>
          <w:szCs w:val="24"/>
          <w:shd w:val="clear" w:color="auto" w:fill="ffffff"/>
        </w:rPr>
        <w:t xml:space="preserve">公告发布之日起5个工作日。</w:t>
      </w:r>
      <w:r/>
    </w:p>
    <w:p>
      <w:pPr>
        <w:pStyle w:val="749"/>
        <w:ind w:firstLine="0"/>
        <w:spacing w:line="360" w:lineRule="auto"/>
        <w:rPr>
          <w:rFonts w:hint="eastAsia" w:ascii="宋体" w:hAnsi="宋体" w:eastAsia="宋体" w:cs="宋体"/>
          <w:b/>
          <w:bCs/>
          <w:color w:val="auto"/>
          <w:szCs w:val="24"/>
          <w:shd w:val="clear" w:color="auto" w:fill="ffffff"/>
        </w:rPr>
      </w:pPr>
      <w:r>
        <w:rPr>
          <w:rFonts w:hint="eastAsia" w:ascii="宋体" w:hAnsi="宋体" w:eastAsia="宋体" w:cs="宋体"/>
          <w:b/>
          <w:bCs/>
          <w:color w:val="auto"/>
          <w:szCs w:val="24"/>
          <w:shd w:val="clear" w:color="auto" w:fill="ffffff"/>
        </w:rPr>
        <w:t xml:space="preserve">八、其他补充事宜：</w:t>
      </w:r>
      <w:r/>
    </w:p>
    <w:p>
      <w:pPr>
        <w:pStyle w:val="749"/>
        <w:ind w:firstLine="480"/>
        <w:spacing w:line="360" w:lineRule="auto"/>
        <w:rPr>
          <w:rFonts w:hint="eastAsia" w:ascii="宋体" w:hAnsi="宋体" w:eastAsia="宋体" w:cs="宋体"/>
          <w:color w:val="auto"/>
          <w:szCs w:val="24"/>
        </w:rPr>
      </w:pPr>
      <w:r>
        <w:rPr>
          <w:rFonts w:hint="eastAsia" w:ascii="宋体" w:hAnsi="宋体" w:eastAsia="宋体" w:cs="宋体"/>
          <w:color w:val="auto"/>
          <w:szCs w:val="24"/>
          <w:shd w:val="clear" w:color="auto" w:fill="ffffff"/>
        </w:rPr>
        <w:t xml:space="preserve">（一）CA证书办理：</w:t>
      </w:r>
      <w:r>
        <w:rPr>
          <w:rFonts w:hint="eastAsia" w:ascii="宋体" w:hAnsi="宋体" w:eastAsia="宋体" w:cs="宋体"/>
          <w:color w:val="auto"/>
          <w:szCs w:val="24"/>
          <w:shd w:val="clear" w:color="auto" w:fill="ffffff"/>
          <w:lang w:eastAsia="zh-CN"/>
        </w:rPr>
        <w:t xml:space="preserve">投标供应商</w:t>
      </w:r>
      <w:r>
        <w:rPr>
          <w:rFonts w:hint="eastAsia" w:ascii="宋体" w:hAnsi="宋体" w:eastAsia="宋体" w:cs="宋体"/>
          <w:color w:val="auto"/>
          <w:szCs w:val="24"/>
          <w:shd w:val="clear" w:color="auto" w:fill="ffffff"/>
        </w:rPr>
        <w:t xml:space="preserve">参与政府</w:t>
      </w:r>
      <w:r>
        <w:rPr>
          <w:rFonts w:hint="eastAsia" w:ascii="宋体" w:hAnsi="宋体" w:eastAsia="宋体" w:cs="宋体"/>
          <w:color w:val="auto"/>
          <w:szCs w:val="24"/>
          <w:shd w:val="clear" w:color="auto" w:fill="ffffff"/>
          <w:lang w:eastAsia="zh-CN"/>
        </w:rPr>
        <w:t xml:space="preserve">招标活动</w:t>
      </w:r>
      <w:r>
        <w:rPr>
          <w:rFonts w:hint="eastAsia" w:ascii="宋体" w:hAnsi="宋体" w:eastAsia="宋体" w:cs="宋体"/>
          <w:color w:val="auto"/>
          <w:szCs w:val="24"/>
        </w:rPr>
        <w:t xml:space="preserve">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i w:val="0"/>
          <w:iCs w:val="0"/>
          <w:caps w:val="0"/>
          <w:color w:val="auto"/>
          <w:spacing w:val="0"/>
          <w:sz w:val="24"/>
          <w:szCs w:val="24"/>
          <w:shd w:val="clear" w:color="auto"/>
        </w:rPr>
        <w:t xml:space="preserve">苏州市高新区邓尉路105号狮山科技馆一楼服务大厅，咨询电话：0512-65737699。</w:t>
      </w:r>
      <w:r/>
    </w:p>
    <w:p>
      <w:pPr>
        <w:pStyle w:val="749"/>
        <w:ind w:firstLine="48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shd w:val="clear" w:color="auto"/>
          <w:lang w:eastAsia="zh-CN"/>
        </w:rPr>
        <w:t xml:space="preserve">（</w:t>
      </w:r>
      <w:r>
        <w:rPr>
          <w:rFonts w:hint="eastAsia" w:ascii="宋体" w:hAnsi="宋体" w:eastAsia="宋体" w:cs="宋体"/>
          <w:color w:val="auto"/>
          <w:sz w:val="24"/>
          <w:szCs w:val="24"/>
          <w:shd w:val="clear" w:color="auto"/>
          <w:lang w:val="en-US" w:eastAsia="zh-CN"/>
        </w:rPr>
        <w:t xml:space="preserve">二）</w:t>
      </w:r>
      <w:r>
        <w:rPr>
          <w:rFonts w:hint="eastAsia" w:ascii="宋体" w:hAnsi="宋体" w:eastAsia="宋体" w:cs="宋体"/>
          <w:color w:val="auto"/>
          <w:sz w:val="24"/>
          <w:szCs w:val="24"/>
          <w:shd w:val="clear" w:color="auto"/>
        </w:rPr>
        <w:t xml:space="preserve">参</w:t>
      </w:r>
      <w:r>
        <w:rPr>
          <w:rFonts w:hint="eastAsia" w:ascii="宋体" w:hAnsi="宋体" w:eastAsia="宋体" w:cs="宋体"/>
          <w:color w:val="auto"/>
          <w:sz w:val="24"/>
          <w:szCs w:val="24"/>
        </w:rPr>
        <w:t xml:space="preserve">与</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活</w:t>
      </w:r>
      <w:r>
        <w:rPr>
          <w:rFonts w:hint="eastAsia" w:ascii="宋体" w:hAnsi="宋体" w:eastAsia="宋体" w:cs="宋体"/>
          <w:b w:val="0"/>
          <w:bCs w:val="0"/>
          <w:color w:val="auto"/>
          <w:sz w:val="24"/>
          <w:szCs w:val="24"/>
        </w:rPr>
        <w:t xml:space="preserve">动</w:t>
      </w:r>
      <w:r>
        <w:rPr>
          <w:rFonts w:hint="eastAsia" w:ascii="宋体" w:hAnsi="宋体" w:eastAsia="宋体" w:cs="宋体"/>
          <w:b w:val="0"/>
          <w:bCs w:val="0"/>
          <w:color w:val="auto"/>
          <w:sz w:val="24"/>
          <w:szCs w:val="24"/>
          <w:lang w:eastAsia="zh-CN"/>
        </w:rPr>
        <w:t xml:space="preserve">；</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1.</w:t>
      </w:r>
      <w:r>
        <w:rPr>
          <w:rFonts w:hint="eastAsia" w:ascii="宋体" w:hAnsi="宋体" w:cs="宋体"/>
          <w:b w:val="0"/>
          <w:bCs/>
          <w:color w:val="auto"/>
          <w:sz w:val="24"/>
          <w:highlight w:val="none"/>
          <w:lang w:val="en-US" w:eastAsia="zh-CN"/>
        </w:rPr>
        <w:t xml:space="preserve">投标供应商</w:t>
      </w:r>
      <w:r>
        <w:rPr>
          <w:rFonts w:hint="eastAsia" w:ascii="宋体" w:hAnsi="宋体" w:eastAsia="宋体" w:cs="宋体"/>
          <w:b w:val="0"/>
          <w:bCs/>
          <w:color w:val="auto"/>
          <w:sz w:val="24"/>
          <w:highlight w:val="none"/>
        </w:rPr>
        <w:t xml:space="preserve">插入CA证书登陆“苏采云”系统后选择具体项目，点击“我要参与”并签章提交《投标供应商确认函》，提交《投标供应商确认函》日期视同为依法获取招标文件日期。</w:t>
      </w:r>
      <w:r>
        <w:rPr>
          <w:rFonts w:hint="eastAsia" w:ascii="宋体" w:hAnsi="宋体" w:cs="宋体"/>
          <w:b w:val="0"/>
          <w:bCs/>
          <w:color w:val="auto"/>
          <w:sz w:val="24"/>
          <w:highlight w:val="none"/>
          <w:lang w:val="en-US" w:eastAsia="zh-CN"/>
        </w:rPr>
        <w:t xml:space="preserve">投标供应商</w:t>
      </w:r>
      <w:r>
        <w:rPr>
          <w:rFonts w:hint="eastAsia" w:ascii="宋体" w:hAnsi="宋体" w:eastAsia="宋体" w:cs="宋体"/>
          <w:b w:val="0"/>
          <w:bCs/>
          <w:color w:val="auto"/>
          <w:sz w:val="24"/>
          <w:highlight w:val="none"/>
        </w:rPr>
        <w:t xml:space="preserve">须打印、保留《投标供应商确认函》，质疑时《投标供应商确认函》与质疑函一并提交；未依照招标公告要求提交《投标供应商确认函》的</w:t>
      </w:r>
      <w:r>
        <w:rPr>
          <w:rFonts w:hint="eastAsia" w:ascii="宋体" w:hAnsi="宋体" w:cs="宋体"/>
          <w:b w:val="0"/>
          <w:bCs/>
          <w:color w:val="auto"/>
          <w:sz w:val="24"/>
          <w:highlight w:val="none"/>
          <w:lang w:val="en-US" w:eastAsia="zh-CN"/>
        </w:rPr>
        <w:t xml:space="preserve">投标供应商</w:t>
      </w:r>
      <w:r>
        <w:rPr>
          <w:rFonts w:hint="eastAsia" w:ascii="宋体" w:hAnsi="宋体" w:eastAsia="宋体" w:cs="宋体"/>
          <w:b w:val="0"/>
          <w:bCs/>
          <w:color w:val="auto"/>
          <w:sz w:val="24"/>
          <w:highlight w:val="none"/>
        </w:rPr>
        <w:t xml:space="preserve">，视为未参与该项政府</w:t>
      </w:r>
      <w:r>
        <w:rPr>
          <w:rFonts w:hint="eastAsia" w:ascii="宋体" w:hAnsi="宋体" w:cs="宋体"/>
          <w:b w:val="0"/>
          <w:bCs/>
          <w:color w:val="auto"/>
          <w:sz w:val="24"/>
          <w:highlight w:val="none"/>
          <w:lang w:eastAsia="zh-CN"/>
        </w:rPr>
        <w:t xml:space="preserve">招标活动</w:t>
      </w:r>
      <w:r>
        <w:rPr>
          <w:rFonts w:hint="eastAsia" w:ascii="宋体" w:hAnsi="宋体" w:eastAsia="宋体" w:cs="宋体"/>
          <w:b w:val="0"/>
          <w:bCs/>
          <w:color w:val="auto"/>
          <w:sz w:val="24"/>
          <w:highlight w:val="none"/>
        </w:rPr>
        <w:t xml:space="preserve">，不具备对该政府</w:t>
      </w:r>
      <w:r>
        <w:rPr>
          <w:rFonts w:hint="eastAsia" w:ascii="宋体" w:hAnsi="宋体" w:eastAsia="宋体" w:cs="宋体"/>
          <w:b w:val="0"/>
          <w:bCs/>
          <w:color w:val="auto"/>
          <w:sz w:val="24"/>
          <w:highlight w:val="none"/>
          <w:lang w:val="en-US" w:eastAsia="zh-CN"/>
        </w:rPr>
        <w:t xml:space="preserve">招标</w:t>
      </w:r>
      <w:r>
        <w:rPr>
          <w:rFonts w:hint="eastAsia" w:ascii="宋体" w:hAnsi="宋体" w:eastAsia="宋体" w:cs="宋体"/>
          <w:b w:val="0"/>
          <w:bCs/>
          <w:color w:val="auto"/>
          <w:sz w:val="24"/>
          <w:highlight w:val="none"/>
        </w:rPr>
        <w:t xml:space="preserve">项目提出质疑的法定权利，但因</w:t>
      </w:r>
      <w:r>
        <w:rPr>
          <w:rFonts w:hint="eastAsia" w:ascii="宋体" w:hAnsi="宋体" w:cs="宋体"/>
          <w:b w:val="0"/>
          <w:bCs/>
          <w:color w:val="auto"/>
          <w:sz w:val="24"/>
          <w:highlight w:val="none"/>
          <w:lang w:val="en-US" w:eastAsia="zh-CN"/>
        </w:rPr>
        <w:t xml:space="preserve">投标供应商</w:t>
      </w:r>
      <w:r>
        <w:rPr>
          <w:rFonts w:hint="eastAsia" w:ascii="宋体" w:hAnsi="宋体" w:eastAsia="宋体" w:cs="宋体"/>
          <w:b w:val="0"/>
          <w:bCs/>
          <w:color w:val="auto"/>
          <w:sz w:val="24"/>
          <w:highlight w:val="none"/>
        </w:rPr>
        <w:t xml:space="preserve">资格条件或获取招标文件时间设定不符合有关法律法规规定等原因使</w:t>
      </w:r>
      <w:r>
        <w:rPr>
          <w:rFonts w:hint="eastAsia" w:ascii="宋体" w:hAnsi="宋体" w:cs="宋体"/>
          <w:b w:val="0"/>
          <w:bCs/>
          <w:color w:val="auto"/>
          <w:sz w:val="24"/>
          <w:highlight w:val="none"/>
          <w:lang w:val="en-US" w:eastAsia="zh-CN"/>
        </w:rPr>
        <w:t xml:space="preserve">投标供应商</w:t>
      </w:r>
      <w:r>
        <w:rPr>
          <w:rFonts w:hint="eastAsia" w:ascii="宋体" w:hAnsi="宋体" w:eastAsia="宋体" w:cs="宋体"/>
          <w:b w:val="0"/>
          <w:bCs/>
          <w:color w:val="auto"/>
          <w:sz w:val="24"/>
          <w:highlight w:val="none"/>
        </w:rPr>
        <w:t xml:space="preserve">权益受损的除外。</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考虑到熟悉“苏采云”系统、办理CA证书都需要一定的时间，请提早准备以免耽误招标</w:t>
      </w:r>
      <w:r>
        <w:rPr>
          <w:rFonts w:hint="eastAsia" w:ascii="宋体" w:hAnsi="宋体" w:cs="宋体"/>
          <w:b w:val="0"/>
          <w:bCs/>
          <w:color w:val="auto"/>
          <w:sz w:val="24"/>
          <w:highlight w:val="none"/>
          <w:lang w:eastAsia="zh-CN"/>
        </w:rPr>
        <w:t xml:space="preserve">招标活动</w:t>
      </w:r>
      <w:r>
        <w:rPr>
          <w:rFonts w:hint="eastAsia" w:ascii="宋体" w:hAnsi="宋体" w:eastAsia="宋体" w:cs="宋体"/>
          <w:b w:val="0"/>
          <w:bCs/>
          <w:color w:val="auto"/>
          <w:sz w:val="24"/>
          <w:highlight w:val="none"/>
        </w:rPr>
        <w:t xml:space="preserve">。</w:t>
      </w:r>
      <w:r/>
    </w:p>
    <w:p>
      <w:pPr>
        <w:pStyle w:val="749"/>
        <w:numPr>
          <w:ilvl w:val="0"/>
          <w:numId w:val="0"/>
        </w:num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电子投标准备</w:t>
      </w:r>
      <w:r>
        <w:rPr>
          <w:rFonts w:hint="eastAsia" w:ascii="宋体" w:hAnsi="宋体" w:eastAsia="宋体" w:cs="宋体"/>
          <w:color w:val="auto"/>
          <w:sz w:val="24"/>
          <w:highlight w:val="none"/>
          <w:lang w:eastAsia="zh-CN"/>
        </w:rPr>
        <w:t xml:space="preserve">；</w:t>
      </w:r>
      <w:r/>
    </w:p>
    <w:p>
      <w:pPr>
        <w:pStyle w:val="749"/>
        <w:numPr>
          <w:ilvl w:val="0"/>
          <w:numId w:val="0"/>
        </w:numPr>
        <w:ind w:firstLine="480"/>
        <w:spacing w:line="360" w:lineRule="auto"/>
        <w:rPr>
          <w:rFonts w:hint="default" w:ascii="宋体" w:hAnsi="宋体" w:eastAsia="宋体" w:cs="宋体"/>
          <w:color w:val="auto"/>
          <w:szCs w:val="24"/>
          <w:shd w:val="clear" w:color="auto" w:fill="ffffff"/>
          <w:lang w:val="en-US" w:eastAsia="zh-CN"/>
        </w:rPr>
      </w:pPr>
      <w:r>
        <w:rPr>
          <w:rFonts w:hint="eastAsia" w:ascii="宋体" w:hAnsi="宋体" w:eastAsia="宋体" w:cs="宋体"/>
          <w:color w:val="auto"/>
          <w:sz w:val="24"/>
          <w:highlight w:val="none"/>
          <w:lang w:val="en-US" w:eastAsia="zh-CN"/>
        </w:rPr>
        <w:t xml:space="preserve">1.投标供应商</w:t>
      </w:r>
      <w:r>
        <w:rPr>
          <w:rFonts w:hint="eastAsia" w:ascii="宋体" w:hAnsi="宋体" w:eastAsia="宋体" w:cs="宋体"/>
          <w:color w:val="auto"/>
          <w:sz w:val="24"/>
          <w:highlight w:val="none"/>
        </w:rPr>
        <w:t xml:space="preserve">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Cs w:val="24"/>
          <w:shd w:val="clear" w:color="auto" w:fill="ffffff"/>
        </w:rPr>
        <w:t xml:space="preserve">操作手册见《苏采云系统</w:t>
      </w:r>
      <w:r>
        <w:rPr>
          <w:rFonts w:hint="eastAsia" w:ascii="宋体" w:hAnsi="宋体" w:eastAsia="宋体" w:cs="宋体"/>
          <w:color w:val="auto"/>
          <w:szCs w:val="24"/>
          <w:shd w:val="clear" w:color="auto" w:fill="ffffff"/>
          <w:lang w:eastAsia="zh-CN"/>
        </w:rPr>
        <w:t xml:space="preserve">投标供应商</w:t>
      </w:r>
      <w:r>
        <w:rPr>
          <w:rFonts w:hint="eastAsia" w:ascii="宋体" w:hAnsi="宋体" w:eastAsia="宋体" w:cs="宋体"/>
          <w:color w:val="auto"/>
          <w:szCs w:val="24"/>
          <w:shd w:val="clear" w:color="auto" w:fill="ffffff"/>
        </w:rPr>
        <w:t xml:space="preserve">操作手册》（以下简称《操作手册》</w:t>
      </w:r>
      <w:r>
        <w:rPr>
          <w:rFonts w:hint="eastAsia" w:ascii="宋体" w:hAnsi="宋体" w:eastAsia="宋体" w:cs="宋体"/>
          <w:color w:val="auto"/>
          <w:szCs w:val="24"/>
          <w:shd w:val="clear" w:color="auto" w:fill="ffffff"/>
          <w:lang w:eastAsia="zh-CN"/>
        </w:rPr>
        <w:t xml:space="preserve">，</w:t>
      </w:r>
      <w:r>
        <w:rPr>
          <w:rFonts w:hint="eastAsia" w:ascii="宋体" w:hAnsi="宋体" w:eastAsia="宋体" w:cs="宋体"/>
          <w:color w:val="auto"/>
          <w:szCs w:val="24"/>
          <w:shd w:val="clear" w:color="auto" w:fill="ffffff"/>
          <w:lang w:val="en-US" w:eastAsia="zh-CN"/>
        </w:rPr>
        <w:t xml:space="preserve">网址链接</w:t>
      </w:r>
      <w:r>
        <w:rPr>
          <w:rFonts w:hint="eastAsia" w:ascii="宋体" w:hAnsi="宋体" w:eastAsia="宋体" w:cs="宋体"/>
          <w:color w:val="auto"/>
          <w:szCs w:val="24"/>
          <w:shd w:val="clear" w:color="auto" w:fill="ffffff"/>
          <w:lang w:eastAsia="zh-CN"/>
        </w:rPr>
        <w:fldChar w:fldCharType="begin"/>
      </w:r>
      <w:r>
        <w:rPr>
          <w:rFonts w:hint="eastAsia" w:ascii="宋体" w:hAnsi="宋体" w:eastAsia="宋体" w:cs="宋体"/>
          <w:color w:val="auto"/>
          <w:szCs w:val="24"/>
          <w:shd w:val="clear" w:color="auto" w:fill="ffffff"/>
          <w:lang w:eastAsia="zh-CN"/>
        </w:rPr>
        <w:instrText xml:space="preserve"> HYPERLINK "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 </w:instrText>
      </w:r>
      <w:r>
        <w:rPr>
          <w:rFonts w:hint="eastAsia" w:ascii="宋体" w:hAnsi="宋体" w:eastAsia="宋体" w:cs="宋体"/>
          <w:color w:val="auto"/>
          <w:szCs w:val="24"/>
          <w:shd w:val="clear" w:color="auto" w:fill="ffffff"/>
          <w:lang w:eastAsia="zh-CN"/>
        </w:rPr>
        <w:fldChar w:fldCharType="separate"/>
      </w:r>
      <w:r>
        <w:rPr>
          <w:rFonts w:hint="eastAsia" w:ascii="宋体" w:hAnsi="宋体" w:eastAsia="宋体" w:cs="宋体"/>
          <w:color w:val="auto"/>
          <w:szCs w:val="24"/>
          <w:shd w:val="clear" w:color="auto" w:fill="ffffff"/>
          <w:lang w:val="en-US" w:eastAsia="zh-CN"/>
        </w:rPr>
        <w:t xml:space="preserve">https://czju.suzhou.gov.cn/zfcg/html/content/20231220161910031.shtml</w:t>
      </w:r>
      <w:r>
        <w:rPr>
          <w:rFonts w:hint="eastAsia" w:ascii="宋体" w:hAnsi="宋体" w:eastAsia="宋体" w:cs="宋体"/>
          <w:color w:val="auto"/>
          <w:szCs w:val="24"/>
          <w:shd w:val="clear" w:color="auto" w:fill="ffffff"/>
          <w:lang w:eastAsia="zh-CN"/>
        </w:rPr>
        <w:t xml:space="preserve">）。</w:t>
      </w:r>
      <w:r>
        <w:rPr>
          <w:rFonts w:hint="eastAsia" w:ascii="宋体" w:hAnsi="宋体" w:eastAsia="宋体" w:cs="宋体"/>
          <w:color w:val="auto"/>
          <w:szCs w:val="24"/>
          <w:shd w:val="clear" w:color="auto" w:fill="ffffff"/>
          <w:lang w:eastAsia="zh-CN"/>
        </w:rPr>
        <w:fldChar w:fldCharType="end"/>
      </w:r>
      <w:r/>
    </w:p>
    <w:p>
      <w:pPr>
        <w:pStyle w:val="749"/>
        <w:numPr>
          <w:ilvl w:val="0"/>
          <w:numId w:val="0"/>
        </w:numPr>
        <w:ind w:firstLine="480"/>
        <w:spacing w:line="360" w:lineRule="auto"/>
        <w:rPr>
          <w:rFonts w:hint="default" w:ascii="宋体" w:hAnsi="宋体" w:eastAsia="宋体" w:cs="宋体"/>
          <w:szCs w:val="24"/>
          <w:shd w:val="clear" w:color="auto" w:fill="ffffff"/>
          <w:lang w:val="en-US" w:eastAsia="zh-CN"/>
        </w:rPr>
      </w:pPr>
      <w:r>
        <w:rPr>
          <w:rFonts w:hint="eastAsia" w:ascii="宋体" w:hAnsi="宋体" w:eastAsia="宋体" w:cs="宋体"/>
          <w:szCs w:val="24"/>
          <w:shd w:val="clear" w:color="auto" w:fill="ffffff"/>
          <w:lang w:val="en-US" w:eastAsia="zh-CN"/>
        </w:rPr>
        <w:t xml:space="preserve">2.</w:t>
      </w:r>
      <w:r>
        <w:rPr>
          <w:rFonts w:hint="eastAsia" w:ascii="宋体" w:hAnsi="宋体" w:eastAsia="宋体" w:cs="宋体"/>
          <w:szCs w:val="24"/>
          <w:shd w:val="clear" w:color="auto" w:fill="ffffff"/>
          <w:lang w:eastAsia="zh-CN"/>
        </w:rPr>
        <w:fldChar w:fldCharType="begin"/>
      </w:r>
      <w:r>
        <w:rPr>
          <w:rFonts w:hint="eastAsia" w:ascii="宋体" w:hAnsi="宋体" w:eastAsia="宋体" w:cs="宋体"/>
          <w:szCs w:val="24"/>
          <w:shd w:val="clear" w:color="auto" w:fill="ffffff"/>
          <w:lang w:eastAsia="zh-CN"/>
        </w:rPr>
        <w:instrText xml:space="preserve"> HYPERLINK "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 </w:instrText>
      </w:r>
      <w:r>
        <w:rPr>
          <w:rFonts w:hint="eastAsia" w:ascii="宋体" w:hAnsi="宋体" w:eastAsia="宋体" w:cs="宋体"/>
          <w:szCs w:val="24"/>
          <w:shd w:val="clear" w:color="auto" w:fill="ffffff"/>
          <w:lang w:eastAsia="zh-CN"/>
        </w:rPr>
        <w:fldChar w:fldCharType="separate"/>
      </w:r>
      <w:r>
        <w:rPr>
          <w:rFonts w:hint="eastAsia" w:ascii="宋体" w:hAnsi="宋体" w:eastAsia="宋体" w:cs="宋体"/>
          <w:szCs w:val="24"/>
          <w:shd w:val="clear" w:color="auto" w:fill="ffffff"/>
          <w:lang w:eastAsia="zh-CN"/>
        </w:rPr>
        <w:t xml:space="preserve">电子投标文件制作完成后请于投标（响应）截止时间前成功上传，未按要求线上递交电子投标文件即为未递交投标（响应）文件。投标供应商应充分考虑到网络环境、网络带宽等风险因素，如因投标供应商自身原因造成的电子投标文件上传不成功由投标供应商自行承担全部责任。</w:t>
      </w:r>
      <w:r>
        <w:rPr>
          <w:rFonts w:hint="eastAsia" w:ascii="宋体" w:hAnsi="宋体" w:eastAsia="宋体" w:cs="宋体"/>
          <w:szCs w:val="24"/>
          <w:shd w:val="clear" w:color="auto" w:fill="ffffff"/>
          <w:lang w:eastAsia="zh-CN"/>
        </w:rPr>
        <w:fldChar w:fldCharType="end"/>
      </w:r>
      <w:r/>
    </w:p>
    <w:p>
      <w:pPr>
        <w:numPr>
          <w:ilvl w:val="0"/>
          <w:numId w:val="0"/>
        </w:numPr>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lang w:eastAsia="zh-CN"/>
        </w:rPr>
        <w:t xml:space="preserve">（</w:t>
      </w:r>
      <w:r>
        <w:rPr>
          <w:rFonts w:hint="eastAsia" w:ascii="宋体" w:hAnsi="宋体" w:cs="宋体"/>
          <w:sz w:val="24"/>
          <w:szCs w:val="24"/>
          <w:shd w:val="clear" w:color="auto" w:fill="ffffff"/>
          <w:lang w:val="en-US" w:eastAsia="zh-CN"/>
        </w:rPr>
        <w:t xml:space="preserve">四）</w:t>
      </w:r>
      <w:r>
        <w:rPr>
          <w:rFonts w:hint="eastAsia" w:ascii="宋体" w:hAnsi="宋体" w:cs="宋体"/>
          <w:sz w:val="24"/>
          <w:szCs w:val="24"/>
          <w:shd w:val="clear" w:color="auto" w:fill="ffffff"/>
        </w:rPr>
        <w:t xml:space="preserve">线上参加开标（开启）会方式</w:t>
      </w:r>
      <w:r>
        <w:rPr>
          <w:rFonts w:hint="eastAsia" w:ascii="宋体" w:hAnsi="宋体" w:cs="宋体"/>
          <w:sz w:val="24"/>
          <w:szCs w:val="24"/>
          <w:shd w:val="clear" w:color="auto" w:fill="ffffff"/>
          <w:lang w:eastAsia="zh-CN"/>
        </w:rPr>
        <w:t xml:space="preserve">；</w:t>
      </w:r>
      <w:r/>
    </w:p>
    <w:p>
      <w:pPr>
        <w:numPr>
          <w:ilvl w:val="0"/>
          <w:numId w:val="0"/>
        </w:numPr>
        <w:ind w:firstLine="480"/>
        <w:jc w:val="left"/>
        <w:spacing w:line="360" w:lineRule="auto"/>
        <w:shd w:val="clear" w:color="auto" w:fill="ffffff"/>
        <w:widowControl/>
        <w:rPr>
          <w:rFonts w:ascii="宋体" w:hAnsi="宋体" w:cs="宋体"/>
          <w:bCs/>
          <w:sz w:val="24"/>
          <w:szCs w:val="24"/>
        </w:rPr>
      </w:pPr>
      <w:r>
        <w:rPr>
          <w:rFonts w:hint="eastAsia" w:ascii="宋体" w:hAnsi="宋体" w:cs="宋体"/>
          <w:sz w:val="24"/>
          <w:szCs w:val="24"/>
          <w:shd w:val="clear" w:color="auto" w:fill="ffffff"/>
          <w:lang w:val="en-US" w:eastAsia="zh-CN"/>
        </w:rPr>
        <w:t xml:space="preserve">1.投标供应商</w:t>
      </w:r>
      <w:r>
        <w:rPr>
          <w:rFonts w:hint="eastAsia" w:ascii="宋体" w:hAnsi="宋体" w:cs="宋体"/>
          <w:sz w:val="24"/>
          <w:szCs w:val="24"/>
          <w:shd w:val="clear" w:color="auto" w:fill="ffffff"/>
        </w:rPr>
        <w:t xml:space="preserve">登录“苏采云”系统，点击“开标大厅”，选择对应项目，点击进入不见面开标系统。</w:t>
      </w:r>
      <w:r>
        <w:rPr>
          <w:rStyle w:val="796"/>
          <w:rFonts w:hint="eastAsia" w:ascii="宋体" w:hAnsi="宋体" w:cs="宋体"/>
          <w:b w:val="0"/>
          <w:szCs w:val="24"/>
          <w:shd w:val="clear" w:color="auto" w:fill="ffffff"/>
        </w:rPr>
        <w:t xml:space="preserve">本项目为不见面开标（开启）项目，开标阶段投标供应商在【解密环节】必须使用CA证书解密电子（投标）响应文件，如在“苏采云”系统规定的时间内未能成功解密的视为放弃参与本项目，投标无效。</w:t>
      </w:r>
      <w:r/>
    </w:p>
    <w:p>
      <w:pPr>
        <w:ind w:firstLine="420"/>
        <w:jc w:val="left"/>
        <w:spacing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lang w:val="en-US" w:eastAsia="zh-CN"/>
        </w:rPr>
        <w:t xml:space="preserve">2.</w:t>
      </w:r>
      <w:r>
        <w:rPr>
          <w:rFonts w:hint="eastAsia" w:ascii="宋体" w:hAnsi="宋体" w:cs="宋体"/>
          <w:sz w:val="24"/>
          <w:szCs w:val="24"/>
          <w:shd w:val="clear" w:color="auto" w:fill="ffffff"/>
        </w:rPr>
        <w:t xml:space="preserve">请各</w:t>
      </w:r>
      <w:r>
        <w:rPr>
          <w:rFonts w:hint="eastAsia" w:ascii="宋体" w:hAnsi="宋体" w:cs="宋体"/>
          <w:sz w:val="24"/>
          <w:szCs w:val="24"/>
          <w:shd w:val="clear" w:color="auto" w:fill="ffffff"/>
          <w:lang w:val="en-US" w:eastAsia="zh-CN"/>
        </w:rPr>
        <w:t xml:space="preserve">投标供应商</w:t>
      </w:r>
      <w:r>
        <w:rPr>
          <w:rFonts w:hint="eastAsia" w:ascii="宋体" w:hAnsi="宋体" w:cs="宋体"/>
          <w:sz w:val="24"/>
          <w:szCs w:val="24"/>
          <w:shd w:val="clear" w:color="auto" w:fill="ffffff"/>
        </w:rPr>
        <w:t xml:space="preserve">确保电脑、系统及其他设备（视频输入输出设备等）无误，且开启直至项目结束始终保持“苏采云”系统不见面开标大厅在线状态，并按要求在规定时间内进行响应。在评审过程中系统如有特殊情况，工作人员会及时通过《</w:t>
      </w:r>
      <w:r>
        <w:rPr>
          <w:rFonts w:hint="eastAsia" w:ascii="宋体" w:hAnsi="宋体" w:cs="宋体"/>
          <w:sz w:val="24"/>
          <w:szCs w:val="24"/>
          <w:shd w:val="clear" w:color="auto" w:fill="ffffff"/>
          <w:lang w:eastAsia="zh-CN"/>
        </w:rPr>
        <w:t xml:space="preserve">投标供应商</w:t>
      </w:r>
      <w:r>
        <w:rPr>
          <w:rFonts w:hint="eastAsia" w:ascii="宋体" w:hAnsi="宋体" w:cs="宋体"/>
          <w:sz w:val="24"/>
          <w:szCs w:val="24"/>
          <w:shd w:val="clear" w:color="auto" w:fill="ffffff"/>
        </w:rPr>
        <w:t xml:space="preserve">确认函》或法人授权委托书（如有）中留存的手机号与</w:t>
      </w:r>
      <w:r>
        <w:rPr>
          <w:rFonts w:hint="eastAsia" w:ascii="宋体" w:hAnsi="宋体" w:cs="宋体"/>
          <w:sz w:val="24"/>
          <w:szCs w:val="24"/>
          <w:shd w:val="clear" w:color="auto" w:fill="ffffff"/>
          <w:lang w:eastAsia="zh-CN"/>
        </w:rPr>
        <w:t xml:space="preserve">投标供应商</w:t>
      </w:r>
      <w:r>
        <w:rPr>
          <w:rFonts w:hint="eastAsia" w:ascii="宋体" w:hAnsi="宋体" w:cs="宋体"/>
          <w:sz w:val="24"/>
          <w:szCs w:val="24"/>
          <w:shd w:val="clear" w:color="auto" w:fill="ffffff"/>
        </w:rPr>
        <w:t xml:space="preserve">联系。请各</w:t>
      </w:r>
      <w:r>
        <w:rPr>
          <w:rFonts w:hint="eastAsia" w:ascii="宋体" w:hAnsi="宋体" w:cs="宋体"/>
          <w:sz w:val="24"/>
          <w:szCs w:val="24"/>
          <w:shd w:val="clear" w:color="auto" w:fill="ffffff"/>
          <w:lang w:eastAsia="zh-CN"/>
        </w:rPr>
        <w:t xml:space="preserve">投标供应商</w:t>
      </w:r>
      <w:r>
        <w:rPr>
          <w:rFonts w:hint="eastAsia" w:ascii="宋体" w:hAnsi="宋体" w:cs="宋体"/>
          <w:sz w:val="24"/>
          <w:szCs w:val="24"/>
          <w:shd w:val="clear" w:color="auto" w:fill="ffffff"/>
        </w:rPr>
        <w:t xml:space="preserve">确保系统在线状态且该手机号开评标当日通讯畅通，否则导致的对</w:t>
      </w:r>
      <w:r>
        <w:rPr>
          <w:rFonts w:hint="eastAsia" w:ascii="宋体" w:hAnsi="宋体" w:cs="宋体"/>
          <w:sz w:val="24"/>
          <w:szCs w:val="24"/>
          <w:shd w:val="clear" w:color="auto" w:fill="ffffff"/>
          <w:lang w:eastAsia="zh-CN"/>
        </w:rPr>
        <w:t xml:space="preserve">投标供应商</w:t>
      </w:r>
      <w:r>
        <w:rPr>
          <w:rFonts w:hint="eastAsia" w:ascii="宋体" w:hAnsi="宋体" w:cs="宋体"/>
          <w:sz w:val="24"/>
          <w:szCs w:val="24"/>
          <w:shd w:val="clear" w:color="auto" w:fill="ffffff"/>
        </w:rPr>
        <w:t xml:space="preserve">不利的后果由</w:t>
      </w:r>
      <w:r>
        <w:rPr>
          <w:rFonts w:hint="eastAsia" w:ascii="宋体" w:hAnsi="宋体" w:cs="宋体"/>
          <w:sz w:val="24"/>
          <w:szCs w:val="24"/>
          <w:shd w:val="clear" w:color="auto" w:fill="ffffff"/>
          <w:lang w:eastAsia="zh-CN"/>
        </w:rPr>
        <w:t xml:space="preserve">投标供应商</w:t>
      </w:r>
      <w:r>
        <w:rPr>
          <w:rFonts w:hint="eastAsia" w:ascii="宋体" w:hAnsi="宋体" w:cs="宋体"/>
          <w:sz w:val="24"/>
          <w:szCs w:val="24"/>
          <w:shd w:val="clear" w:color="auto" w:fill="ffffff"/>
        </w:rPr>
        <w:t xml:space="preserve">自行承担。</w:t>
      </w:r>
      <w:r/>
    </w:p>
    <w:p>
      <w:pPr>
        <w:ind w:firstLine="420"/>
        <w:jc w:val="left"/>
        <w:spacing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w:t>
      </w:r>
      <w:r>
        <w:rPr>
          <w:rFonts w:hint="eastAsia" w:ascii="宋体" w:hAnsi="宋体" w:cs="宋体"/>
          <w:sz w:val="24"/>
          <w:szCs w:val="24"/>
          <w:shd w:val="clear" w:color="auto" w:fill="ffffff"/>
          <w:lang w:val="en-US" w:eastAsia="zh-CN"/>
        </w:rPr>
        <w:t xml:space="preserve">五</w:t>
      </w:r>
      <w:r>
        <w:rPr>
          <w:rFonts w:hint="eastAsia" w:ascii="宋体" w:hAnsi="宋体" w:cs="宋体"/>
          <w:sz w:val="24"/>
          <w:szCs w:val="24"/>
          <w:shd w:val="clear" w:color="auto" w:fill="ffffff"/>
        </w:rPr>
        <w:t xml:space="preserve">）本项目获取</w:t>
      </w:r>
      <w:r>
        <w:rPr>
          <w:rFonts w:hint="eastAsia" w:ascii="宋体" w:hAnsi="宋体" w:cs="宋体"/>
          <w:sz w:val="24"/>
          <w:szCs w:val="24"/>
          <w:shd w:val="clear" w:color="auto" w:fill="ffffff"/>
          <w:lang w:val="en-US" w:eastAsia="zh-CN"/>
        </w:rPr>
        <w:t xml:space="preserve">招标</w:t>
      </w:r>
      <w:r>
        <w:rPr>
          <w:rFonts w:hint="eastAsia" w:ascii="宋体" w:hAnsi="宋体" w:cs="宋体"/>
          <w:sz w:val="24"/>
          <w:szCs w:val="24"/>
          <w:shd w:val="clear" w:color="auto" w:fill="ffffff"/>
        </w:rPr>
        <w:t xml:space="preserve">文件截止日期之后仍可以下载</w:t>
      </w:r>
      <w:r>
        <w:rPr>
          <w:rFonts w:hint="eastAsia" w:ascii="宋体" w:hAnsi="宋体" w:cs="宋体"/>
          <w:sz w:val="24"/>
          <w:szCs w:val="24"/>
          <w:shd w:val="clear" w:color="auto" w:fill="ffffff"/>
          <w:lang w:val="en-US" w:eastAsia="zh-CN"/>
        </w:rPr>
        <w:t xml:space="preserve">招标</w:t>
      </w:r>
      <w:r>
        <w:rPr>
          <w:rFonts w:hint="eastAsia" w:ascii="宋体" w:hAnsi="宋体" w:cs="宋体"/>
          <w:sz w:val="24"/>
          <w:szCs w:val="24"/>
          <w:shd w:val="clear" w:color="auto" w:fill="ffffff"/>
        </w:rPr>
        <w:t xml:space="preserve">文件，但截止日期之后下载的</w:t>
      </w:r>
      <w:r>
        <w:rPr>
          <w:rFonts w:hint="eastAsia" w:ascii="宋体" w:hAnsi="宋体" w:cs="宋体"/>
          <w:sz w:val="24"/>
          <w:szCs w:val="24"/>
          <w:shd w:val="clear" w:color="auto" w:fill="ffffff"/>
          <w:lang w:val="en-US" w:eastAsia="zh-CN"/>
        </w:rPr>
        <w:t xml:space="preserve">招标</w:t>
      </w:r>
      <w:r>
        <w:rPr>
          <w:rFonts w:hint="eastAsia" w:ascii="宋体" w:hAnsi="宋体" w:cs="宋体"/>
          <w:sz w:val="24"/>
          <w:szCs w:val="24"/>
          <w:shd w:val="clear" w:color="auto" w:fill="ffffff"/>
        </w:rPr>
        <w:t xml:space="preserve">文件，视为非有效方式且不作为</w:t>
      </w:r>
      <w:r>
        <w:rPr>
          <w:rFonts w:hint="eastAsia" w:ascii="宋体" w:hAnsi="宋体" w:cs="宋体"/>
          <w:sz w:val="24"/>
          <w:szCs w:val="24"/>
          <w:shd w:val="clear" w:color="auto" w:fill="ffffff"/>
          <w:lang w:eastAsia="zh-CN"/>
        </w:rPr>
        <w:t xml:space="preserve">投标供应商</w:t>
      </w:r>
      <w:r>
        <w:rPr>
          <w:rFonts w:hint="eastAsia" w:ascii="宋体" w:hAnsi="宋体" w:cs="宋体"/>
          <w:sz w:val="24"/>
          <w:szCs w:val="24"/>
          <w:shd w:val="clear" w:color="auto" w:fill="ffffff"/>
        </w:rPr>
        <w:t xml:space="preserve">权益受到损害的证明材料和依据。</w:t>
      </w:r>
      <w:r/>
    </w:p>
    <w:p>
      <w:pPr>
        <w:ind w:firstLine="420"/>
        <w:jc w:val="left"/>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shd w:val="clear" w:color="auto" w:fill="ffffff"/>
        </w:rPr>
        <w:t xml:space="preserve">（</w:t>
      </w:r>
      <w:r>
        <w:rPr>
          <w:rFonts w:hint="eastAsia" w:ascii="宋体" w:hAnsi="宋体" w:cs="宋体"/>
          <w:sz w:val="24"/>
          <w:szCs w:val="24"/>
          <w:shd w:val="clear" w:color="auto" w:fill="ffffff"/>
          <w:lang w:val="en-US" w:eastAsia="zh-CN"/>
        </w:rPr>
        <w:t xml:space="preserve">六</w:t>
      </w:r>
      <w:r>
        <w:rPr>
          <w:rFonts w:hint="eastAsia" w:ascii="宋体" w:hAnsi="宋体" w:cs="宋体"/>
          <w:sz w:val="24"/>
          <w:szCs w:val="24"/>
          <w:shd w:val="clear" w:color="auto" w:fill="ffffff"/>
        </w:rPr>
        <w:t xml:space="preserve">）更正（补充）公告及附件的获取：</w:t>
      </w:r>
      <w:r>
        <w:rPr>
          <w:rFonts w:hint="eastAsia" w:ascii="宋体" w:hAnsi="宋体" w:cs="宋体"/>
          <w:sz w:val="24"/>
          <w:szCs w:val="24"/>
          <w:shd w:val="clear" w:color="auto" w:fill="ffffff"/>
          <w:lang w:eastAsia="zh-CN"/>
        </w:rPr>
        <w:t xml:space="preserve">投标供应商</w:t>
      </w:r>
      <w:r>
        <w:rPr>
          <w:rFonts w:hint="eastAsia" w:ascii="宋体" w:hAnsi="宋体" w:cs="宋体"/>
          <w:sz w:val="24"/>
          <w:szCs w:val="24"/>
          <w:shd w:val="clear" w:color="auto" w:fill="ffffff"/>
        </w:rPr>
        <w:t xml:space="preserve">应及时关注政府采购信息发布媒体上发布的更正（补充）公告，同时在“苏采云”系统中下载更正（补充）资料，如有遗漏（包括但不限于文件未下载或下载不完整），可能无法解密投标（响应）文件，由此所造成的投标失败或损失由</w:t>
      </w:r>
      <w:r>
        <w:rPr>
          <w:rFonts w:hint="eastAsia" w:ascii="宋体" w:hAnsi="宋体" w:cs="宋体"/>
          <w:sz w:val="24"/>
          <w:szCs w:val="24"/>
          <w:shd w:val="clear" w:color="auto" w:fill="ffffff"/>
          <w:lang w:eastAsia="zh-CN"/>
        </w:rPr>
        <w:t xml:space="preserve">投标供应商</w:t>
      </w:r>
      <w:r>
        <w:rPr>
          <w:rFonts w:hint="eastAsia" w:ascii="宋体" w:hAnsi="宋体" w:cs="宋体"/>
          <w:sz w:val="24"/>
          <w:szCs w:val="24"/>
          <w:shd w:val="clear" w:color="auto" w:fill="ffffff"/>
        </w:rPr>
        <w:t xml:space="preserve">自行负责。</w:t>
      </w:r>
      <w:r/>
    </w:p>
    <w:p>
      <w:pPr>
        <w:pStyle w:val="749"/>
        <w:ind w:firstLine="480"/>
        <w:spacing w:line="360" w:lineRule="auto"/>
        <w:rPr>
          <w:rFonts w:ascii="宋体" w:hAnsi="宋体" w:eastAsia="宋体" w:cs="宋体"/>
          <w:szCs w:val="24"/>
        </w:rPr>
      </w:pPr>
      <w:r>
        <w:rPr>
          <w:rFonts w:hint="eastAsia" w:ascii="宋体" w:hAnsi="宋体" w:eastAsia="宋体" w:cs="宋体"/>
          <w:szCs w:val="24"/>
        </w:rPr>
        <w:t xml:space="preserve">（</w:t>
      </w:r>
      <w:r>
        <w:rPr>
          <w:rFonts w:hint="eastAsia" w:ascii="宋体" w:hAnsi="宋体" w:eastAsia="宋体" w:cs="宋体"/>
          <w:szCs w:val="24"/>
          <w:lang w:val="en-US" w:eastAsia="zh-CN"/>
        </w:rPr>
        <w:t xml:space="preserve">七</w:t>
      </w:r>
      <w:r>
        <w:rPr>
          <w:rFonts w:hint="eastAsia" w:ascii="宋体" w:hAnsi="宋体" w:eastAsia="宋体" w:cs="宋体"/>
          <w:szCs w:val="24"/>
        </w:rPr>
        <w:t xml:space="preserve">）技术支持</w:t>
      </w:r>
      <w:r>
        <w:rPr>
          <w:rFonts w:hint="eastAsia" w:ascii="宋体" w:hAnsi="宋体" w:eastAsia="宋体" w:cs="宋体"/>
          <w:szCs w:val="24"/>
          <w:lang w:eastAsia="zh-CN"/>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1.注册</w:t>
      </w:r>
      <w:r>
        <w:rPr>
          <w:rFonts w:hint="eastAsia" w:ascii="宋体" w:hAnsi="宋体" w:cs="宋体"/>
          <w:color w:val="000000" w:themeColor="text1"/>
          <w:sz w:val="24"/>
          <w:szCs w:val="24"/>
          <w14:textFill>
            <w14:solidFill>
              <w14:schemeClr w14:val="tx1"/>
            </w14:solidFill>
          </w14:textFill>
        </w:rPr>
        <w:t xml:space="preserve">咨询：</w:t>
      </w:r>
      <w:r>
        <w:rPr>
          <w:rFonts w:ascii="仿宋" w:hAnsi="仿宋" w:eastAsia="仿宋" w:cs="仿宋"/>
          <w:i w:val="0"/>
          <w:iCs w:val="0"/>
          <w:caps w:val="0"/>
          <w:color w:val="333333"/>
          <w:spacing w:val="0"/>
          <w:sz w:val="24"/>
          <w:szCs w:val="24"/>
          <w:shd w:val="clear" w:color="auto" w:fill="ffffff"/>
        </w:rPr>
        <w:t xml:space="preserve">13914088964</w:t>
      </w:r>
      <w:r>
        <w:rPr>
          <w:rFonts w:hint="eastAsia" w:ascii="宋体" w:hAnsi="宋体" w:cs="宋体"/>
          <w:i w:val="0"/>
          <w:iCs w:val="0"/>
          <w:caps w:val="0"/>
          <w:color w:val="333333"/>
          <w:spacing w:val="0"/>
          <w:sz w:val="24"/>
          <w:szCs w:val="24"/>
          <w:shd w:val="clear" w:color="auto" w:fill="ffffff"/>
          <w:lang w:eastAsia="zh-CN"/>
        </w:rPr>
        <w:t xml:space="preserve">。</w:t>
      </w:r>
      <w:r/>
    </w:p>
    <w:p>
      <w:pPr>
        <w:ind w:firstLine="480"/>
        <w:spacing w:line="360" w:lineRule="auto"/>
        <w:rPr>
          <w:rFonts w:hint="eastAsia" w:ascii="宋体" w:hAnsi="宋体" w:eastAsia="宋体" w:cs="宋体"/>
          <w:color w:val="333333"/>
          <w:sz w:val="24"/>
          <w:szCs w:val="24"/>
          <w:shd w:val="clear" w:color="auto" w:fill="ffffff"/>
          <w:lang w:eastAsia="zh-CN"/>
        </w:rPr>
      </w:pPr>
      <w:r>
        <w:rPr>
          <w:rFonts w:hint="eastAsia" w:ascii="宋体" w:hAnsi="宋体" w:cs="宋体"/>
          <w:sz w:val="24"/>
          <w:szCs w:val="24"/>
        </w:rPr>
        <w:t xml:space="preserve">2.CA</w:t>
      </w:r>
      <w:r>
        <w:rPr>
          <w:rFonts w:hint="eastAsia" w:ascii="宋体" w:hAnsi="宋体" w:cs="宋体"/>
          <w:sz w:val="24"/>
          <w:szCs w:val="24"/>
          <w:lang w:val="en-US" w:eastAsia="zh-CN"/>
        </w:rPr>
        <w:t xml:space="preserve">技术咨询</w:t>
      </w:r>
      <w:r>
        <w:rPr>
          <w:rFonts w:hint="eastAsia" w:ascii="宋体" w:hAnsi="宋体" w:cs="宋体"/>
          <w:sz w:val="24"/>
          <w:szCs w:val="24"/>
        </w:rPr>
        <w:t xml:space="preserve">电话：</w:t>
      </w:r>
      <w:r>
        <w:rPr>
          <w:rFonts w:hint="eastAsia" w:ascii="宋体" w:hAnsi="宋体" w:cs="宋体"/>
          <w:color w:val="333333"/>
          <w:sz w:val="24"/>
          <w:szCs w:val="24"/>
          <w:shd w:val="clear" w:color="auto" w:fill="ffffff"/>
        </w:rPr>
        <w:t xml:space="preserve">400-608-6099</w:t>
      </w:r>
      <w:r>
        <w:rPr>
          <w:rFonts w:hint="eastAsia" w:ascii="宋体" w:hAnsi="宋体" w:cs="宋体"/>
          <w:color w:val="333333"/>
          <w:sz w:val="24"/>
          <w:szCs w:val="24"/>
          <w:shd w:val="clear" w:color="auto" w:fill="ffffff"/>
          <w:lang w:eastAsia="zh-CN"/>
        </w:rPr>
        <w:t xml:space="preserve">。</w:t>
      </w:r>
      <w:r/>
    </w:p>
    <w:p>
      <w:pPr>
        <w:pStyle w:val="789"/>
        <w:ind w:left="0" w:right="0" w:firstLine="480"/>
        <w:spacing w:before="0" w:after="0" w:line="360" w:lineRule="auto"/>
        <w:shd w:val="clear" w:color="auto" w:fill="ffffff"/>
        <w:widowControl/>
        <w:rPr>
          <w:rFonts w:ascii="宋体" w:hAnsi="宋体" w:cs="宋体"/>
          <w:color w:val="auto"/>
          <w:szCs w:val="24"/>
        </w:rPr>
      </w:pPr>
      <w:r>
        <w:rPr>
          <w:rFonts w:hint="eastAsia" w:ascii="宋体" w:hAnsi="宋体" w:cs="宋体"/>
          <w:color w:val="auto"/>
          <w:szCs w:val="24"/>
        </w:rPr>
        <w:t xml:space="preserve">3.</w:t>
      </w:r>
      <w:r>
        <w:rPr>
          <w:rFonts w:hint="eastAsia" w:ascii="宋体" w:hAnsi="宋体" w:cs="宋体"/>
          <w:color w:val="auto"/>
          <w:szCs w:val="24"/>
          <w:shd w:val="clear" w:color="auto" w:fill="ffffff"/>
        </w:rPr>
        <w:t xml:space="preserve">签章使用问题：025-83633811、025-83633812、15380932027、15371015030</w:t>
      </w:r>
      <w:r>
        <w:rPr>
          <w:rFonts w:hint="eastAsia" w:ascii="宋体" w:hAnsi="宋体" w:cs="宋体"/>
          <w:color w:val="auto"/>
          <w:szCs w:val="24"/>
          <w:shd w:val="clear" w:color="auto" w:fill="ffffff"/>
          <w:lang w:eastAsia="zh-CN"/>
        </w:rPr>
        <w:t xml:space="preserve">。</w:t>
      </w:r>
      <w:r/>
    </w:p>
    <w:p>
      <w:pPr>
        <w:pStyle w:val="789"/>
        <w:ind w:left="0" w:right="0" w:firstLine="480"/>
        <w:spacing w:before="0" w:after="0" w:line="360" w:lineRule="auto"/>
        <w:shd w:val="clear" w:color="auto" w:fill="ffffff"/>
        <w:widowControl/>
        <w:rPr>
          <w:rFonts w:ascii="宋体" w:hAnsi="宋体" w:cs="宋体"/>
          <w:color w:val="auto"/>
          <w:szCs w:val="24"/>
        </w:rPr>
      </w:pPr>
      <w:r>
        <w:rPr>
          <w:rFonts w:hint="eastAsia" w:ascii="宋体" w:hAnsi="宋体" w:cs="宋体"/>
          <w:color w:val="auto"/>
          <w:szCs w:val="24"/>
          <w:shd w:val="clear" w:color="auto" w:fill="ffffff"/>
        </w:rPr>
        <w:t xml:space="preserve">4.系统使用指导与咨询：</w:t>
      </w:r>
      <w:r>
        <w:rPr>
          <w:rFonts w:hint="eastAsia" w:ascii="宋体" w:hAnsi="宋体" w:eastAsia="宋体" w:cs="宋体"/>
          <w:i w:val="0"/>
          <w:iCs w:val="0"/>
          <w:caps w:val="0"/>
          <w:color w:val="auto"/>
          <w:spacing w:val="0"/>
          <w:sz w:val="24"/>
          <w:szCs w:val="24"/>
          <w:shd w:val="clear" w:color="auto" w:fill="ffffff"/>
        </w:rPr>
        <w:t xml:space="preserve">联系电话：0512-69820854</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智能客服：登录苏采云系统后，联系系统右下方智能客服图标进行咨询。</w:t>
      </w:r>
      <w:r/>
    </w:p>
    <w:p>
      <w:pPr>
        <w:ind w:firstLine="36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八</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政府采购监督电话：</w:t>
      </w:r>
      <w:r>
        <w:rPr>
          <w:rFonts w:hint="eastAsia" w:ascii="宋体" w:hAnsi="宋体" w:eastAsia="宋体" w:cs="宋体"/>
          <w:i w:val="0"/>
          <w:iCs w:val="0"/>
          <w:caps w:val="0"/>
          <w:color w:val="auto"/>
          <w:spacing w:val="0"/>
          <w:sz w:val="24"/>
          <w:szCs w:val="24"/>
          <w:shd w:val="clear" w:color="auto" w:fill="ffffff"/>
        </w:rPr>
        <w:t xml:space="preserve">0512-68616651</w:t>
      </w:r>
      <w:r>
        <w:rPr>
          <w:rFonts w:hint="eastAsia" w:ascii="宋体" w:hAnsi="宋体" w:cs="宋体"/>
          <w:i w:val="0"/>
          <w:iCs w:val="0"/>
          <w:caps w:val="0"/>
          <w:color w:val="auto"/>
          <w:spacing w:val="0"/>
          <w:sz w:val="24"/>
          <w:szCs w:val="24"/>
          <w:shd w:val="clear" w:color="auto" w:fill="ffffff"/>
          <w:lang w:eastAsia="zh-CN"/>
        </w:rPr>
        <w:t xml:space="preserve">。</w:t>
      </w:r>
      <w:r/>
    </w:p>
    <w:p>
      <w:pPr>
        <w:ind w:firstLine="360"/>
        <w:spacing w:line="360" w:lineRule="auto"/>
        <w:rPr>
          <w:rFonts w:ascii="宋体" w:hAnsi="宋体" w:cs="宋体"/>
          <w:color w:val="auto"/>
          <w:sz w:val="24"/>
          <w:szCs w:val="24"/>
        </w:rPr>
      </w:pPr>
      <w:r>
        <w:rPr>
          <w:rFonts w:hint="eastAsia" w:ascii="宋体" w:hAnsi="宋体" w:cs="宋体"/>
          <w:color w:val="auto"/>
          <w:sz w:val="24"/>
          <w:szCs w:val="24"/>
          <w:shd w:val="clear" w:color="auto" w:fill="ffffff"/>
        </w:rPr>
        <w:t xml:space="preserve">（</w:t>
      </w:r>
      <w:r>
        <w:rPr>
          <w:rFonts w:hint="eastAsia" w:ascii="宋体" w:hAnsi="宋体" w:cs="宋体"/>
          <w:color w:val="auto"/>
          <w:sz w:val="24"/>
          <w:szCs w:val="24"/>
          <w:shd w:val="clear" w:color="auto" w:fill="ffffff"/>
          <w:lang w:val="en-US" w:eastAsia="zh-CN"/>
        </w:rPr>
        <w:t xml:space="preserve">九</w:t>
      </w:r>
      <w:r>
        <w:rPr>
          <w:rFonts w:hint="eastAsia" w:ascii="宋体" w:hAnsi="宋体" w:cs="宋体"/>
          <w:color w:val="auto"/>
          <w:sz w:val="24"/>
          <w:szCs w:val="24"/>
          <w:shd w:val="clear" w:color="auto" w:fill="ffffff"/>
        </w:rPr>
        <w:t xml:space="preserve">）</w:t>
      </w:r>
      <w:r>
        <w:rPr>
          <w:rFonts w:hint="eastAsia" w:ascii="宋体" w:hAnsi="宋体" w:cs="宋体"/>
          <w:color w:val="auto"/>
          <w:sz w:val="24"/>
          <w:szCs w:val="24"/>
        </w:rPr>
        <w:t xml:space="preserve">本次</w:t>
      </w:r>
      <w:r>
        <w:rPr>
          <w:rFonts w:hint="eastAsia" w:ascii="宋体" w:hAnsi="宋体" w:cs="宋体"/>
          <w:color w:val="auto"/>
          <w:sz w:val="24"/>
          <w:szCs w:val="24"/>
          <w:lang w:val="en-US" w:eastAsia="zh-CN"/>
        </w:rPr>
        <w:t xml:space="preserve">招标</w:t>
      </w:r>
      <w:r>
        <w:rPr>
          <w:rFonts w:hint="eastAsia" w:ascii="宋体" w:hAnsi="宋体" w:cs="宋体"/>
          <w:color w:val="auto"/>
          <w:sz w:val="24"/>
          <w:szCs w:val="24"/>
        </w:rPr>
        <w:t xml:space="preserve">的相关信息刊登在</w:t>
      </w:r>
      <w:r>
        <w:rPr>
          <w:rFonts w:hint="eastAsia" w:ascii="宋体" w:hAnsi="宋体" w:eastAsia="宋体" w:cs="宋体"/>
          <w:color w:val="auto"/>
          <w:sz w:val="24"/>
          <w:szCs w:val="24"/>
        </w:rPr>
        <w:t xml:space="preserve">中国政府采购网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江苏政府采购网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苏州市政府采购网网上发布</w:t>
      </w:r>
      <w:r>
        <w:rPr>
          <w:rFonts w:hint="eastAsia" w:ascii="宋体" w:hAnsi="宋体" w:cs="宋体"/>
          <w:color w:val="auto"/>
          <w:sz w:val="24"/>
          <w:szCs w:val="24"/>
          <w:lang w:val="en-US" w:eastAsia="zh-CN"/>
        </w:rPr>
        <w:t xml:space="preserve">，</w:t>
      </w:r>
      <w:r>
        <w:rPr>
          <w:rFonts w:hint="eastAsia" w:ascii="宋体" w:hAnsi="宋体" w:eastAsia="宋体" w:cs="宋体"/>
          <w:i w:val="0"/>
          <w:iCs w:val="0"/>
          <w:caps w:val="0"/>
          <w:color w:val="auto"/>
          <w:spacing w:val="0"/>
          <w:sz w:val="24"/>
          <w:szCs w:val="24"/>
          <w:shd w:val="clear" w:color="auto" w:fill="ffffff"/>
        </w:rPr>
        <w:t xml:space="preserve">有关该</w:t>
      </w:r>
      <w:r>
        <w:rPr>
          <w:rFonts w:hint="eastAsia" w:ascii="宋体" w:hAnsi="宋体" w:eastAsia="宋体" w:cs="宋体"/>
          <w:i w:val="0"/>
          <w:iCs w:val="0"/>
          <w:caps w:val="0"/>
          <w:color w:val="auto"/>
          <w:spacing w:val="0"/>
          <w:sz w:val="24"/>
          <w:szCs w:val="24"/>
          <w:shd w:val="clear" w:color="auto" w:fill="ffffff"/>
          <w:lang w:val="en-US" w:eastAsia="zh-CN"/>
        </w:rPr>
        <w:t xml:space="preserve">招标</w:t>
      </w:r>
      <w:r>
        <w:rPr>
          <w:rFonts w:hint="eastAsia" w:ascii="宋体" w:hAnsi="宋体" w:eastAsia="宋体" w:cs="宋体"/>
          <w:i w:val="0"/>
          <w:iCs w:val="0"/>
          <w:caps w:val="0"/>
          <w:color w:val="auto"/>
          <w:spacing w:val="0"/>
          <w:sz w:val="24"/>
          <w:szCs w:val="24"/>
          <w:shd w:val="clear" w:color="auto" w:fill="ffffff"/>
        </w:rPr>
        <w:t xml:space="preserve">项目的澄清、修正及中标等信息亦在以上网站发布，</w:t>
      </w:r>
      <w:r>
        <w:rPr>
          <w:rFonts w:hint="eastAsia" w:ascii="宋体" w:hAnsi="宋体" w:cs="宋体"/>
          <w:color w:val="auto"/>
          <w:sz w:val="24"/>
          <w:szCs w:val="24"/>
        </w:rPr>
        <w:t xml:space="preserve">敬请各</w:t>
      </w:r>
      <w:r>
        <w:rPr>
          <w:rFonts w:hint="eastAsia" w:ascii="宋体" w:hAnsi="宋体" w:cs="宋体"/>
          <w:color w:val="auto"/>
          <w:sz w:val="24"/>
          <w:szCs w:val="24"/>
          <w:lang w:eastAsia="zh-CN"/>
        </w:rPr>
        <w:t xml:space="preserve">投标供应商</w:t>
      </w:r>
      <w:r>
        <w:rPr>
          <w:rFonts w:hint="eastAsia" w:ascii="宋体" w:hAnsi="宋体" w:cs="宋体"/>
          <w:color w:val="auto"/>
          <w:sz w:val="24"/>
          <w:szCs w:val="24"/>
        </w:rPr>
        <w:t xml:space="preserve">注意。</w:t>
      </w:r>
      <w:r/>
    </w:p>
    <w:p>
      <w:pPr>
        <w:pStyle w:val="1272"/>
        <w:ind w:firstLine="36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（十）有关本项目电子投标具体操作方法详见苏采云系统中的客户端使用说明和</w:t>
      </w:r>
      <w:r>
        <w:rPr>
          <w:rFonts w:hint="eastAsia" w:ascii="宋体" w:hAnsi="宋体" w:cs="宋体"/>
          <w:color w:val="auto"/>
          <w:sz w:val="24"/>
          <w:szCs w:val="24"/>
          <w:lang w:eastAsia="zh-CN"/>
        </w:rPr>
        <w:t xml:space="preserve">投标供应商</w:t>
      </w:r>
      <w:r>
        <w:rPr>
          <w:rFonts w:hint="eastAsia" w:ascii="宋体" w:hAnsi="宋体" w:cs="宋体"/>
          <w:color w:val="auto"/>
          <w:sz w:val="24"/>
          <w:szCs w:val="24"/>
        </w:rPr>
        <w:t xml:space="preserve">《操作手册》。</w:t>
      </w:r>
      <w:r/>
    </w:p>
    <w:p>
      <w:pPr>
        <w:pStyle w:val="838"/>
        <w:ind w:left="0" w:firstLine="480"/>
        <w:spacing w:line="360" w:lineRule="auto"/>
        <w:rPr>
          <w:rFonts w:hint="eastAsia" w:ascii="宋体" w:hAnsi="宋体" w:eastAsia="宋体" w:cs="宋体"/>
          <w:color w:val="auto"/>
          <w:sz w:val="24"/>
          <w:szCs w:val="24"/>
          <w:shd w:val="clear" w:color="auto" w:fill="ffffff"/>
          <w:lang w:val="en-US" w:eastAsia="zh-CN"/>
        </w:rPr>
      </w:pPr>
      <w:r>
        <w:rPr>
          <w:rFonts w:hint="eastAsia" w:ascii="宋体" w:hAnsi="宋体" w:cs="宋体"/>
          <w:color w:val="auto"/>
          <w:sz w:val="24"/>
          <w:szCs w:val="24"/>
          <w:shd w:val="clear" w:color="auto" w:fill="ffffff"/>
          <w:lang w:eastAsia="zh-CN"/>
        </w:rPr>
        <w:t xml:space="preserve">（</w:t>
      </w:r>
      <w:r>
        <w:rPr>
          <w:rFonts w:hint="eastAsia" w:ascii="宋体" w:hAnsi="宋体" w:cs="宋体"/>
          <w:color w:val="auto"/>
          <w:sz w:val="24"/>
          <w:szCs w:val="24"/>
          <w:shd w:val="clear" w:color="auto" w:fill="ffffff"/>
          <w:lang w:val="en-US" w:eastAsia="zh-CN"/>
        </w:rPr>
        <w:t xml:space="preserve">十一）</w:t>
      </w:r>
      <w:r>
        <w:rPr>
          <w:rFonts w:hint="eastAsia" w:ascii="宋体" w:hAnsi="宋体" w:eastAsia="宋体" w:cs="宋体"/>
          <w:i w:val="0"/>
          <w:iCs w:val="0"/>
          <w:caps w:val="0"/>
          <w:color w:val="auto"/>
          <w:spacing w:val="0"/>
          <w:sz w:val="24"/>
          <w:szCs w:val="24"/>
          <w:shd w:val="clear" w:color="auto" w:fill="ffffff"/>
        </w:rPr>
        <w:t xml:space="preserve">根据苏州市财政局《关于深入开展苏州市政府采购合同信用融资业务的通知》相关要求，本项目支持政府采购合同信用融资。</w:t>
      </w:r>
      <w:r/>
    </w:p>
    <w:p>
      <w:pPr>
        <w:ind w:firstLine="0"/>
        <w:jc w:val="left"/>
        <w:spacing w:line="360" w:lineRule="auto"/>
        <w:shd w:val="clear" w:color="auto" w:fill="ffffff"/>
        <w:widowControl/>
        <w:rPr>
          <w:rFonts w:hint="eastAsia" w:ascii="宋体" w:hAnsi="宋体" w:eastAsia="宋体" w:cs="宋体"/>
          <w:b w:val="0"/>
          <w:color w:val="auto"/>
          <w:sz w:val="24"/>
          <w:szCs w:val="24"/>
          <w:shd w:val="clear" w:color="auto" w:fill="ffffff"/>
          <w:lang w:eastAsia="zh-CN"/>
        </w:rPr>
      </w:pPr>
      <w:r>
        <w:rPr>
          <w:rFonts w:hint="eastAsia" w:ascii="宋体" w:hAnsi="宋体" w:cs="宋体"/>
          <w:b/>
          <w:bCs/>
          <w:color w:val="auto"/>
          <w:sz w:val="24"/>
          <w:szCs w:val="24"/>
          <w:shd w:val="clear" w:color="auto" w:fill="ffffff"/>
        </w:rPr>
        <w:t xml:space="preserve">九、对本次招标提出询问，请按以下方式联系</w:t>
      </w:r>
      <w:r>
        <w:rPr>
          <w:rFonts w:hint="eastAsia" w:ascii="宋体" w:hAnsi="宋体" w:cs="宋体"/>
          <w:b w:val="0"/>
          <w:color w:val="auto"/>
          <w:sz w:val="24"/>
          <w:szCs w:val="24"/>
          <w:shd w:val="clear" w:color="auto" w:fill="ffffff"/>
          <w:lang w:eastAsia="zh-CN"/>
        </w:rPr>
        <w:t xml:space="preserve">：</w:t>
      </w:r>
      <w:r/>
    </w:p>
    <w:p>
      <w:pPr>
        <w:ind w:firstLine="480"/>
        <w:spacing w:line="360" w:lineRule="auto"/>
        <w:rPr>
          <w:rFonts w:ascii="宋体" w:hAnsi="宋体" w:cs="宋体"/>
          <w:color w:val="auto"/>
          <w:sz w:val="24"/>
          <w:szCs w:val="24"/>
        </w:rPr>
      </w:pPr>
      <w:r/>
      <w:bookmarkStart w:id="2" w:name="投标人须知"/>
      <w:r>
        <w:rPr>
          <w:rFonts w:hint="eastAsia" w:ascii="宋体" w:hAnsi="宋体" w:cs="宋体"/>
          <w:color w:val="auto"/>
          <w:sz w:val="24"/>
          <w:szCs w:val="24"/>
        </w:rPr>
        <w:t xml:space="preserve">（一）招标单位信息</w:t>
      </w:r>
      <w:r>
        <w:rPr>
          <w:rFonts w:hint="eastAsia" w:ascii="宋体" w:hAnsi="宋体" w:cs="宋体"/>
          <w:color w:val="auto"/>
          <w:sz w:val="24"/>
          <w:szCs w:val="24"/>
          <w:lang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1.名称：苏州市电化教育馆。</w:t>
      </w:r>
      <w:r/>
    </w:p>
    <w:p>
      <w:pPr>
        <w:ind w:firstLine="480"/>
        <w:spacing w:line="360" w:lineRule="auto"/>
        <w:rPr>
          <w:rFonts w:ascii="宋体" w:hAnsi="宋体" w:cs="宋体"/>
          <w:sz w:val="24"/>
          <w:szCs w:val="24"/>
        </w:rPr>
      </w:pPr>
      <w:r>
        <w:rPr>
          <w:rFonts w:hint="eastAsia" w:ascii="宋体" w:hAnsi="宋体" w:cs="宋体"/>
          <w:sz w:val="24"/>
          <w:szCs w:val="24"/>
        </w:rPr>
        <w:t xml:space="preserve">2.地址：苏州市劳动路298号</w:t>
      </w:r>
      <w:r>
        <w:rPr>
          <w:rFonts w:hint="eastAsia" w:ascii="宋体" w:hAnsi="宋体" w:cs="宋体"/>
          <w:sz w:val="24"/>
          <w:szCs w:val="24"/>
          <w:shd w:val="clear" w:color="auto" w:fill="ffffff"/>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3.联系人：姜宸。</w:t>
      </w:r>
      <w:r/>
    </w:p>
    <w:p>
      <w:pPr>
        <w:ind w:firstLine="480"/>
        <w:spacing w:line="360" w:lineRule="auto"/>
        <w:rPr>
          <w:rFonts w:ascii="宋体" w:hAnsi="宋体" w:cs="宋体"/>
          <w:sz w:val="24"/>
          <w:szCs w:val="24"/>
        </w:rPr>
      </w:pPr>
      <w:r>
        <w:rPr>
          <w:rFonts w:hint="eastAsia" w:ascii="宋体" w:hAnsi="宋体" w:cs="宋体"/>
          <w:sz w:val="24"/>
          <w:szCs w:val="24"/>
        </w:rPr>
        <w:t xml:space="preserve">4.联系电话：0512-81877712。</w:t>
      </w:r>
      <w:r/>
    </w:p>
    <w:p>
      <w:pPr>
        <w:ind w:firstLine="480"/>
        <w:spacing w:line="360" w:lineRule="auto"/>
        <w:rPr>
          <w:rFonts w:ascii="宋体" w:hAnsi="宋体" w:cs="宋体"/>
          <w:sz w:val="24"/>
          <w:szCs w:val="24"/>
        </w:rPr>
      </w:pPr>
      <w:r>
        <w:rPr>
          <w:rFonts w:hint="eastAsia" w:ascii="宋体" w:hAnsi="宋体" w:cs="宋体"/>
          <w:sz w:val="24"/>
          <w:szCs w:val="24"/>
        </w:rPr>
        <w:t xml:space="preserve">（二）招标代理机构信息</w:t>
      </w:r>
      <w:r>
        <w:rPr>
          <w:rFonts w:hint="eastAsia" w:ascii="宋体" w:hAnsi="宋体" w:cs="宋体"/>
          <w:sz w:val="24"/>
          <w:szCs w:val="24"/>
          <w:lang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1.名称：苏州广致诚招投标代理有限公司。</w:t>
      </w:r>
      <w:r/>
    </w:p>
    <w:p>
      <w:pPr>
        <w:ind w:firstLine="480"/>
        <w:spacing w:line="360" w:lineRule="auto"/>
        <w:rPr>
          <w:rFonts w:ascii="宋体" w:hAnsi="宋体" w:cs="宋体"/>
          <w:sz w:val="24"/>
          <w:szCs w:val="24"/>
        </w:rPr>
      </w:pPr>
      <w:r>
        <w:rPr>
          <w:rFonts w:hint="eastAsia" w:ascii="宋体" w:hAnsi="宋体" w:cs="宋体"/>
          <w:sz w:val="24"/>
          <w:szCs w:val="24"/>
        </w:rPr>
        <w:t xml:space="preserve">2.地址：苏州市吴中区郭巷街道尹丰路268号兴郭科技大楼608室。</w:t>
      </w:r>
      <w:r/>
    </w:p>
    <w:p>
      <w:pPr>
        <w:ind w:firstLine="480"/>
        <w:spacing w:line="360" w:lineRule="auto"/>
        <w:rPr>
          <w:rFonts w:ascii="宋体" w:hAnsi="宋体" w:cs="宋体"/>
          <w:sz w:val="24"/>
          <w:szCs w:val="24"/>
        </w:rPr>
      </w:pPr>
      <w:r>
        <w:rPr>
          <w:rFonts w:hint="eastAsia" w:ascii="宋体" w:hAnsi="宋体" w:cs="宋体"/>
          <w:sz w:val="24"/>
          <w:szCs w:val="24"/>
        </w:rPr>
        <w:t xml:space="preserve">3.联系电话：0512-68635387。</w:t>
      </w:r>
      <w:r/>
    </w:p>
    <w:p>
      <w:pPr>
        <w:ind w:firstLine="480"/>
        <w:spacing w:line="360" w:lineRule="auto"/>
        <w:rPr>
          <w:rFonts w:ascii="宋体" w:hAnsi="宋体" w:cs="宋体"/>
          <w:sz w:val="24"/>
          <w:szCs w:val="24"/>
        </w:rPr>
      </w:pPr>
      <w:r>
        <w:rPr>
          <w:rFonts w:hint="eastAsia" w:ascii="宋体" w:hAnsi="宋体" w:cs="宋体"/>
          <w:sz w:val="24"/>
          <w:szCs w:val="24"/>
        </w:rPr>
        <w:t xml:space="preserve">(三）项目联系方式</w:t>
      </w:r>
      <w:r>
        <w:rPr>
          <w:rFonts w:hint="eastAsia" w:ascii="宋体" w:hAnsi="宋体" w:cs="宋体"/>
          <w:sz w:val="24"/>
          <w:szCs w:val="24"/>
          <w:lang w:eastAsia="zh-CN"/>
        </w:rPr>
        <w:t xml:space="preserve">；</w:t>
      </w:r>
      <w:r/>
    </w:p>
    <w:p>
      <w:pPr>
        <w:ind w:firstLine="480"/>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cs="宋体"/>
          <w:sz w:val="24"/>
          <w:szCs w:val="24"/>
        </w:rPr>
        <w:t xml:space="preserve">1.项目联系人：张卫霞、王小琴</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张倩倩。</w:t>
      </w:r>
      <w:r/>
    </w:p>
    <w:p>
      <w:pPr>
        <w:ind w:firstLine="480"/>
        <w:spacing w:line="360" w:lineRule="auto"/>
        <w:rPr>
          <w:rFonts w:ascii="宋体" w:hAnsi="宋体" w:cs="宋体"/>
          <w:sz w:val="24"/>
          <w:szCs w:val="24"/>
        </w:rPr>
      </w:pPr>
      <w:r>
        <w:rPr>
          <w:rFonts w:hint="eastAsia" w:ascii="宋体" w:hAnsi="宋体" w:cs="宋体"/>
          <w:sz w:val="24"/>
          <w:szCs w:val="24"/>
        </w:rPr>
        <w:t xml:space="preserve">2.电话：18662589966。</w:t>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rPr>
          <w:rFonts w:ascii="宋体" w:hAnsi="宋体" w:cs="宋体"/>
          <w:sz w:val="24"/>
          <w:szCs w:val="24"/>
          <w:lang w:val="zh-CN"/>
        </w:rPr>
      </w:pPr>
      <w:r>
        <w:rPr>
          <w:rFonts w:ascii="宋体" w:hAnsi="宋体" w:cs="宋体"/>
          <w:sz w:val="24"/>
          <w:szCs w:val="24"/>
          <w:lang w:val="zh-CN"/>
        </w:rPr>
      </w:r>
      <w:r/>
    </w:p>
    <w:p>
      <w:pPr>
        <w:pStyle w:val="807"/>
        <w:ind w:left="0"/>
      </w:pPr>
      <w:r/>
      <w:r/>
    </w:p>
    <w:p>
      <w:pPr>
        <w:ind w:firstLine="315"/>
      </w:pPr>
      <w:r/>
      <w:r/>
    </w:p>
    <w:p>
      <w:pPr>
        <w:ind w:firstLine="315"/>
      </w:pPr>
      <w:r/>
      <w:r/>
    </w:p>
    <w:p>
      <w:pPr>
        <w:ind w:firstLine="315"/>
      </w:pPr>
      <w:r/>
      <w:r/>
    </w:p>
    <w:p>
      <w:pPr>
        <w:pStyle w:val="809"/>
        <w:ind w:firstLine="0"/>
      </w:pPr>
      <w:r/>
      <w:r/>
    </w:p>
    <w:p>
      <w:pPr>
        <w:ind w:firstLine="315"/>
      </w:pPr>
      <w:r/>
      <w:r/>
    </w:p>
    <w:p>
      <w:pPr>
        <w:pStyle w:val="835"/>
        <w:ind w:firstLine="390"/>
      </w:pPr>
      <w:r/>
      <w:r/>
    </w:p>
    <w:p>
      <w:pPr>
        <w:pStyle w:val="835"/>
        <w:ind w:firstLine="390"/>
      </w:pPr>
      <w:r/>
      <w:r/>
    </w:p>
    <w:p>
      <w:pPr>
        <w:pStyle w:val="835"/>
        <w:ind w:left="0" w:firstLine="0"/>
      </w:pPr>
      <w:r/>
      <w:r/>
    </w:p>
    <w:p>
      <w:pPr>
        <w:pStyle w:val="758"/>
        <w:ind w:firstLine="3253"/>
        <w:jc w:val="both"/>
        <w:spacing w:line="360" w:lineRule="auto"/>
        <w:rPr>
          <w:rFonts w:hint="eastAsia" w:ascii="宋体" w:hAnsi="宋体" w:eastAsia="宋体" w:cs="宋体"/>
          <w:b/>
          <w:sz w:val="36"/>
          <w:szCs w:val="36"/>
        </w:rPr>
      </w:pPr>
      <w:r>
        <w:rPr>
          <w:rFonts w:hint="eastAsia" w:ascii="宋体" w:hAnsi="宋体" w:cs="宋体"/>
          <w:b/>
          <w:sz w:val="36"/>
          <w:szCs w:val="36"/>
        </w:rPr>
        <w:t xml:space="preserve">第二章、</w:t>
      </w:r>
      <w:r>
        <w:rPr>
          <w:rFonts w:hint="eastAsia" w:ascii="宋体" w:hAnsi="宋体" w:cs="宋体"/>
          <w:b/>
          <w:sz w:val="36"/>
          <w:szCs w:val="36"/>
          <w:lang w:eastAsia="zh-CN"/>
        </w:rPr>
        <w:t xml:space="preserve">投标供应商</w:t>
      </w:r>
      <w:r>
        <w:rPr>
          <w:rFonts w:hint="eastAsia" w:ascii="宋体" w:hAnsi="宋体" w:eastAsia="宋体" w:cs="宋体"/>
          <w:b/>
          <w:sz w:val="36"/>
          <w:szCs w:val="36"/>
        </w:rPr>
        <w:t xml:space="preserve">须知</w:t>
      </w:r>
      <w:bookmarkEnd w:id="2"/>
      <w:r/>
      <w:r/>
    </w:p>
    <w:p>
      <w:pPr>
        <w:ind w:firstLine="0"/>
        <w:spacing w:line="360" w:lineRule="auto"/>
        <w:tabs>
          <w:tab w:val="left" w:pos="142" w:leader="none"/>
          <w:tab w:val="left" w:pos="600" w:leader="none"/>
        </w:tabs>
        <w:rPr>
          <w:rFonts w:ascii="宋体" w:hAnsi="宋体" w:cs="宋体"/>
          <w:b/>
          <w:bCs/>
          <w:sz w:val="24"/>
          <w:szCs w:val="24"/>
        </w:rPr>
      </w:pPr>
      <w:r>
        <w:rPr>
          <w:rFonts w:hint="eastAsia" w:ascii="宋体" w:hAnsi="宋体" w:cs="宋体"/>
          <w:b/>
          <w:bCs/>
          <w:sz w:val="24"/>
          <w:szCs w:val="24"/>
        </w:rPr>
        <w:t xml:space="preserve">一、</w:t>
      </w:r>
      <w:r>
        <w:rPr>
          <w:rFonts w:hint="eastAsia" w:ascii="宋体" w:hAnsi="宋体" w:cs="宋体"/>
          <w:b/>
          <w:bCs/>
          <w:sz w:val="24"/>
          <w:szCs w:val="24"/>
          <w:lang w:val="zh-CN"/>
        </w:rPr>
        <w:t xml:space="preserve">说明和释义：</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w:t>
      </w:r>
      <w:r>
        <w:rPr>
          <w:rFonts w:hint="eastAsia" w:ascii="宋体" w:hAnsi="宋体" w:cs="宋体"/>
          <w:b/>
          <w:bCs/>
          <w:sz w:val="24"/>
          <w:szCs w:val="24"/>
        </w:rPr>
        <w:t xml:space="preserve">一</w:t>
      </w:r>
      <w:r>
        <w:rPr>
          <w:rFonts w:hint="eastAsia" w:ascii="宋体" w:hAnsi="宋体" w:cs="宋体"/>
          <w:b/>
          <w:bCs/>
          <w:sz w:val="24"/>
          <w:szCs w:val="24"/>
          <w:lang w:val="zh-CN"/>
        </w:rPr>
        <w:t xml:space="preserve">）说明；</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本</w:t>
      </w:r>
      <w:r>
        <w:rPr>
          <w:rFonts w:hint="eastAsia" w:ascii="宋体" w:hAnsi="宋体" w:cs="宋体"/>
          <w:sz w:val="24"/>
          <w:szCs w:val="24"/>
          <w:lang w:val="en-US" w:eastAsia="zh-CN"/>
        </w:rPr>
        <w:t xml:space="preserve">次</w:t>
      </w:r>
      <w:r>
        <w:rPr>
          <w:rFonts w:hint="eastAsia" w:ascii="宋体" w:hAnsi="宋体" w:cs="宋体"/>
          <w:sz w:val="24"/>
          <w:szCs w:val="24"/>
          <w:lang w:val="zh-CN"/>
        </w:rPr>
        <w:t xml:space="preserve">招标文件仅适用于</w:t>
      </w:r>
      <w:r>
        <w:rPr>
          <w:rFonts w:hint="eastAsia" w:ascii="宋体" w:hAnsi="宋体" w:cs="宋体"/>
          <w:bCs/>
          <w:sz w:val="24"/>
          <w:szCs w:val="24"/>
        </w:rPr>
        <w:t xml:space="preserve">苏州广致诚招投标代理有限公司</w:t>
      </w:r>
      <w:r>
        <w:rPr>
          <w:rFonts w:hint="eastAsia" w:ascii="宋体" w:hAnsi="宋体" w:cs="宋体"/>
          <w:sz w:val="24"/>
          <w:szCs w:val="24"/>
          <w:lang w:val="zh-CN"/>
        </w:rPr>
        <w:t xml:space="preserve">组织的招标活动。</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本</w:t>
      </w:r>
      <w:r>
        <w:rPr>
          <w:rFonts w:hint="eastAsia" w:ascii="宋体" w:hAnsi="宋体" w:cs="宋体"/>
          <w:sz w:val="24"/>
          <w:szCs w:val="24"/>
          <w:lang w:val="en-US" w:eastAsia="zh-CN"/>
        </w:rPr>
        <w:t xml:space="preserve">次</w:t>
      </w:r>
      <w:r>
        <w:rPr>
          <w:rFonts w:hint="eastAsia" w:ascii="宋体" w:hAnsi="宋体" w:cs="宋体"/>
          <w:sz w:val="24"/>
          <w:szCs w:val="24"/>
          <w:lang w:val="zh-CN"/>
        </w:rPr>
        <w:t xml:space="preserve">次招标活动及因本次采购产生的合同受中国法律制约和保护。</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本</w:t>
      </w:r>
      <w:r>
        <w:rPr>
          <w:rFonts w:hint="eastAsia" w:ascii="宋体" w:hAnsi="宋体" w:cs="宋体"/>
          <w:sz w:val="24"/>
          <w:szCs w:val="24"/>
          <w:lang w:val="en-US" w:eastAsia="zh-CN"/>
        </w:rPr>
        <w:t xml:space="preserve">次</w:t>
      </w:r>
      <w:r>
        <w:rPr>
          <w:rFonts w:hint="eastAsia" w:ascii="宋体" w:hAnsi="宋体" w:cs="宋体"/>
          <w:sz w:val="24"/>
          <w:szCs w:val="24"/>
          <w:lang w:val="zh-CN"/>
        </w:rPr>
        <w:t xml:space="preserve">招标文件的解释权属于</w:t>
      </w:r>
      <w:r>
        <w:rPr>
          <w:rFonts w:hint="eastAsia" w:ascii="宋体" w:hAnsi="宋体" w:eastAsia="宋体"/>
          <w:sz w:val="24"/>
        </w:rPr>
        <w:t xml:space="preserve">苏州市电化教育馆</w:t>
      </w:r>
      <w:r>
        <w:rPr>
          <w:rFonts w:hint="eastAsia" w:ascii="宋体" w:hAnsi="宋体" w:eastAsia="宋体"/>
          <w:sz w:val="24"/>
          <w:lang w:eastAsia="zh-CN"/>
        </w:rPr>
        <w:t xml:space="preserve">、</w:t>
      </w:r>
      <w:r>
        <w:rPr>
          <w:rFonts w:hint="eastAsia" w:ascii="宋体" w:hAnsi="宋体" w:cs="宋体"/>
          <w:bCs/>
          <w:sz w:val="24"/>
          <w:szCs w:val="24"/>
        </w:rPr>
        <w:t xml:space="preserve">苏州广致诚招投标代理有限公司</w:t>
      </w:r>
      <w:r>
        <w:rPr>
          <w:rFonts w:hint="eastAsia" w:ascii="宋体" w:hAnsi="宋体" w:cs="宋体"/>
          <w:sz w:val="24"/>
          <w:szCs w:val="24"/>
          <w:lang w:val="zh-CN"/>
        </w:rPr>
        <w:t xml:space="preserve">。</w:t>
      </w:r>
      <w:r/>
    </w:p>
    <w:p>
      <w:pPr>
        <w:pStyle w:val="748"/>
        <w:ind w:left="0" w:firstLine="482"/>
        <w:spacing w:after="0" w:line="360" w:lineRule="auto"/>
        <w:rPr>
          <w:rFonts w:ascii="宋体" w:hAnsi="宋体" w:cs="宋体"/>
          <w:b/>
          <w:bCs/>
          <w:sz w:val="24"/>
          <w:szCs w:val="24"/>
        </w:rPr>
      </w:pPr>
      <w:r>
        <w:rPr>
          <w:rFonts w:hint="eastAsia" w:ascii="宋体" w:hAnsi="宋体" w:cs="宋体"/>
          <w:b/>
          <w:bCs/>
          <w:sz w:val="24"/>
          <w:szCs w:val="24"/>
          <w:lang w:val="zh-CN"/>
        </w:rPr>
        <w:t xml:space="preserve">（</w:t>
      </w:r>
      <w:r>
        <w:rPr>
          <w:rFonts w:hint="eastAsia" w:ascii="宋体" w:hAnsi="宋体" w:cs="宋体"/>
          <w:b/>
          <w:bCs/>
          <w:sz w:val="24"/>
          <w:szCs w:val="24"/>
        </w:rPr>
        <w:t xml:space="preserve">二</w:t>
      </w:r>
      <w:r>
        <w:rPr>
          <w:rFonts w:hint="eastAsia" w:ascii="宋体" w:hAnsi="宋体" w:cs="宋体"/>
          <w:b/>
          <w:bCs/>
          <w:sz w:val="24"/>
          <w:szCs w:val="24"/>
          <w:lang w:val="zh-CN"/>
        </w:rPr>
        <w:t xml:space="preserve">）词语释义；</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招标单位（甲方）：依法进行政府采购的国家机关、事业单位、团体组织。</w:t>
      </w:r>
      <w:r/>
    </w:p>
    <w:p>
      <w:pPr>
        <w:ind w:firstLine="47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招标代理机构：</w:t>
      </w:r>
      <w:r>
        <w:rPr>
          <w:rFonts w:hint="eastAsia" w:ascii="宋体" w:hAnsi="宋体" w:cs="宋体"/>
          <w:sz w:val="24"/>
          <w:szCs w:val="24"/>
        </w:rPr>
        <w:t xml:space="preserve">依法接受招标单位委托，从事货物、工程和服务等政府采购代理业务的社会中介机构。</w:t>
      </w:r>
      <w:r/>
    </w:p>
    <w:p>
      <w:pPr>
        <w:ind w:firstLine="47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投标供应商：响应招标、参加投标竞争的法人、非法人组织或者自然人。</w:t>
      </w:r>
      <w:r/>
    </w:p>
    <w:p>
      <w:pPr>
        <w:ind w:firstLine="470"/>
        <w:spacing w:line="360" w:lineRule="auto"/>
        <w:rPr>
          <w:rFonts w:ascii="宋体" w:hAnsi="宋体" w:cs="宋体"/>
          <w:sz w:val="24"/>
          <w:szCs w:val="24"/>
          <w:lang w:val="zh-CN"/>
        </w:rPr>
      </w:pP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潜在投标供应商：以招标文件规定的方式获取本项目招标文件的法人、非法人组织或者自然人。</w:t>
      </w:r>
      <w:r/>
    </w:p>
    <w:p>
      <w:pPr>
        <w:ind w:firstLine="470"/>
        <w:spacing w:line="360" w:lineRule="auto"/>
        <w:rPr>
          <w:rFonts w:ascii="宋体" w:hAnsi="宋体" w:cs="宋体"/>
          <w:sz w:val="24"/>
          <w:szCs w:val="24"/>
          <w:lang w:val="zh-CN"/>
        </w:rPr>
      </w:pPr>
      <w:r>
        <w:rPr>
          <w:rFonts w:hint="eastAsia" w:ascii="宋体" w:hAnsi="宋体" w:cs="宋体"/>
          <w:sz w:val="24"/>
          <w:szCs w:val="24"/>
          <w:lang w:val="en-US" w:eastAsia="zh-CN"/>
        </w:rPr>
        <w:t xml:space="preserve">5</w:t>
      </w:r>
      <w:r>
        <w:rPr>
          <w:rFonts w:hint="eastAsia" w:ascii="宋体" w:hAnsi="宋体" w:cs="宋体"/>
          <w:sz w:val="24"/>
          <w:szCs w:val="24"/>
        </w:rPr>
        <w:t xml:space="preserve">.</w:t>
      </w:r>
      <w:r>
        <w:rPr>
          <w:rFonts w:hint="eastAsia" w:ascii="宋体" w:hAnsi="宋体" w:cs="宋体"/>
          <w:sz w:val="24"/>
          <w:szCs w:val="24"/>
          <w:lang w:val="en-US" w:eastAsia="zh-CN"/>
        </w:rPr>
        <w:t xml:space="preserve">投标</w:t>
      </w:r>
      <w:r>
        <w:rPr>
          <w:rFonts w:hint="eastAsia" w:ascii="宋体" w:hAnsi="宋体" w:cs="宋体"/>
          <w:sz w:val="24"/>
          <w:szCs w:val="24"/>
          <w:lang w:val="zh-CN"/>
        </w:rPr>
        <w:t xml:space="preserve">响应：投标供应商根据招标代理机构或招标代理机构发布的招标文件，编制投标文件并按规定投标的行为。</w:t>
      </w:r>
      <w:r/>
    </w:p>
    <w:p>
      <w:pPr>
        <w:ind w:firstLine="470"/>
        <w:spacing w:line="360" w:lineRule="auto"/>
        <w:rPr>
          <w:rFonts w:ascii="宋体" w:hAnsi="宋体" w:cs="宋体"/>
          <w:sz w:val="24"/>
          <w:szCs w:val="24"/>
          <w:lang w:val="zh-CN"/>
        </w:rPr>
      </w:pPr>
      <w:r>
        <w:rPr>
          <w:rFonts w:hint="eastAsia" w:ascii="宋体" w:hAnsi="宋体" w:cs="宋体"/>
          <w:sz w:val="24"/>
          <w:szCs w:val="24"/>
          <w:lang w:val="en-US" w:eastAsia="zh-CN"/>
        </w:rPr>
        <w:t xml:space="preserve">6</w:t>
      </w:r>
      <w:r>
        <w:rPr>
          <w:rFonts w:hint="eastAsia" w:ascii="宋体" w:hAnsi="宋体" w:cs="宋体"/>
          <w:sz w:val="24"/>
          <w:szCs w:val="24"/>
        </w:rPr>
        <w:t xml:space="preserve">.</w:t>
      </w:r>
      <w:r>
        <w:rPr>
          <w:rFonts w:hint="eastAsia" w:ascii="宋体" w:hAnsi="宋体" w:cs="宋体"/>
          <w:sz w:val="24"/>
          <w:szCs w:val="24"/>
          <w:lang w:val="zh-CN"/>
        </w:rPr>
        <w:t xml:space="preserve">中标供应商（乙方）：经评标委员会评定产生、采购合同中规定的向招标单位提供货物或服务的法人或其他组织和自然人（中标供应商）。</w:t>
      </w:r>
      <w:r/>
    </w:p>
    <w:p>
      <w:pPr>
        <w:ind w:firstLine="470"/>
        <w:spacing w:line="360" w:lineRule="auto"/>
        <w:rPr>
          <w:rFonts w:ascii="宋体" w:hAnsi="宋体" w:cs="宋体"/>
          <w:sz w:val="24"/>
          <w:szCs w:val="24"/>
          <w:lang w:val="zh-CN"/>
        </w:rPr>
      </w:pPr>
      <w:r>
        <w:rPr>
          <w:rFonts w:hint="eastAsia" w:ascii="宋体" w:hAnsi="宋体" w:cs="宋体"/>
          <w:sz w:val="24"/>
          <w:szCs w:val="24"/>
          <w:lang w:val="en-US" w:eastAsia="zh-CN"/>
        </w:rPr>
        <w:t xml:space="preserve">7</w:t>
      </w:r>
      <w:r>
        <w:rPr>
          <w:rFonts w:hint="eastAsia" w:ascii="宋体" w:hAnsi="宋体" w:cs="宋体"/>
          <w:sz w:val="24"/>
          <w:szCs w:val="24"/>
        </w:rPr>
        <w:t xml:space="preserve">.</w:t>
      </w:r>
      <w:r>
        <w:rPr>
          <w:rFonts w:hint="eastAsia" w:ascii="宋体" w:hAnsi="宋体" w:cs="宋体"/>
          <w:sz w:val="24"/>
          <w:szCs w:val="24"/>
          <w:lang w:val="zh-CN"/>
        </w:rPr>
        <w:t xml:space="preserve">合同：</w:t>
      </w:r>
      <w:r>
        <w:rPr>
          <w:rFonts w:hint="eastAsia" w:ascii="宋体" w:hAnsi="宋体" w:cs="宋体"/>
          <w:sz w:val="24"/>
          <w:szCs w:val="24"/>
        </w:rPr>
        <w:t xml:space="preserve">甲乙</w:t>
      </w:r>
      <w:r>
        <w:rPr>
          <w:rFonts w:hint="eastAsia" w:ascii="宋体" w:hAnsi="宋体" w:cs="宋体"/>
          <w:sz w:val="24"/>
          <w:szCs w:val="24"/>
          <w:lang w:val="zh-CN"/>
        </w:rPr>
        <w:t xml:space="preserve">双方根据招标文件和中标供应商的投标文件及中标通知书规定的内容签署的以书面形式所达成的协议，包括所有的附件、附录和构成协议的所有文件。</w:t>
      </w:r>
      <w:r/>
    </w:p>
    <w:p>
      <w:pPr>
        <w:ind w:firstLine="470"/>
        <w:spacing w:line="360" w:lineRule="auto"/>
        <w:rPr>
          <w:rFonts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w:t>
      </w:r>
      <w:r>
        <w:rPr>
          <w:rFonts w:hint="eastAsia" w:ascii="宋体" w:hAnsi="宋体" w:cs="宋体"/>
          <w:sz w:val="24"/>
          <w:szCs w:val="24"/>
          <w:lang w:val="zh-CN"/>
        </w:rPr>
        <w:t xml:space="preserve">服务：系指本次招标文件规定乙方应承担的</w:t>
      </w:r>
      <w:r>
        <w:rPr>
          <w:rFonts w:hint="eastAsia" w:ascii="宋体" w:hAnsi="宋体" w:cs="宋体"/>
          <w:sz w:val="24"/>
          <w:szCs w:val="24"/>
        </w:rPr>
        <w:t xml:space="preserve">与提供货物和服务有关的辅助服务及合同中规定乙方应承担的其它义务。</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.投标费用：</w:t>
      </w:r>
      <w:r>
        <w:rPr>
          <w:rFonts w:hint="eastAsia" w:ascii="宋体" w:hAnsi="宋体" w:cs="宋体"/>
          <w:sz w:val="24"/>
          <w:szCs w:val="24"/>
          <w:lang w:eastAsia="zh-CN"/>
        </w:rPr>
        <w:t xml:space="preserve">投标供应商</w:t>
      </w:r>
      <w:r>
        <w:rPr>
          <w:rFonts w:hint="eastAsia" w:ascii="宋体" w:hAnsi="宋体" w:cs="宋体"/>
          <w:sz w:val="24"/>
          <w:szCs w:val="24"/>
        </w:rPr>
        <w:t xml:space="preserve">应自行承担所有准备及参加投标的相关费用。不论招标结果如何，</w:t>
      </w:r>
      <w:r>
        <w:rPr>
          <w:rFonts w:hint="eastAsia" w:ascii="宋体" w:hAnsi="宋体" w:cs="宋体"/>
          <w:sz w:val="24"/>
          <w:szCs w:val="24"/>
          <w:lang w:eastAsia="zh-CN"/>
        </w:rPr>
        <w:t xml:space="preserve">招标单位</w:t>
      </w:r>
      <w:r>
        <w:rPr>
          <w:rFonts w:hint="eastAsia" w:ascii="宋体" w:hAnsi="宋体" w:cs="宋体"/>
          <w:sz w:val="24"/>
          <w:szCs w:val="24"/>
        </w:rPr>
        <w:t xml:space="preserve">、招标代理机构在任何情况下均无义务也无责任承担相关费用。</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.保密：参与招标活动的任何一方（单位/人)应对招标文件和投标文件中的商业和技术等秘密保密，否则应承担相应的法律责任。</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rPr>
          <w:rFonts w:hint="eastAsia" w:ascii="宋体" w:hAnsi="宋体" w:cs="宋体"/>
          <w:sz w:val="24"/>
          <w:szCs w:val="24"/>
        </w:rPr>
        <w:t xml:space="preserve">.扫描件：扫描件是指原件的各种彩色复制件，包括扫描、照片等。</w:t>
      </w:r>
      <w:r/>
    </w:p>
    <w:p>
      <w:pPr>
        <w:pStyle w:val="1045"/>
        <w:ind w:firstLine="480"/>
        <w:spacing w:line="360" w:lineRule="auto"/>
        <w:rPr>
          <w:rFonts w:hAnsi="宋体" w:eastAsia="宋体" w:cs="宋体"/>
          <w:sz w:val="24"/>
          <w:szCs w:val="24"/>
        </w:rPr>
      </w:pPr>
      <w:r>
        <w:rPr>
          <w:rFonts w:hint="eastAsia" w:hAnsi="宋体" w:eastAsia="宋体" w:cs="宋体"/>
          <w:sz w:val="24"/>
          <w:szCs w:val="24"/>
        </w:rPr>
        <w:t xml:space="preserve">1</w:t>
      </w:r>
      <w:r>
        <w:rPr>
          <w:rFonts w:hint="eastAsia" w:hAnsi="宋体" w:eastAsia="宋体" w:cs="宋体"/>
          <w:sz w:val="24"/>
          <w:szCs w:val="24"/>
          <w:lang w:val="en-US" w:eastAsia="zh-CN"/>
        </w:rPr>
        <w:t xml:space="preserve">2</w:t>
      </w:r>
      <w:r>
        <w:rPr>
          <w:rFonts w:hint="eastAsia" w:hAnsi="宋体" w:eastAsia="宋体" w:cs="宋体"/>
          <w:sz w:val="24"/>
          <w:szCs w:val="24"/>
        </w:rPr>
        <w:t xml:space="preserve">.知识产权：</w:t>
      </w:r>
      <w:r>
        <w:rPr>
          <w:rFonts w:hint="eastAsia" w:hAnsi="宋体" w:eastAsia="宋体" w:cs="宋体"/>
          <w:sz w:val="24"/>
          <w:szCs w:val="24"/>
          <w:lang w:val="zh-CN"/>
        </w:rPr>
        <w:t xml:space="preserve">指专利权、商标权、著作权等无形财产专有权的统称，</w:t>
      </w:r>
      <w:r>
        <w:rPr>
          <w:rFonts w:hint="eastAsia" w:hAnsi="宋体" w:eastAsia="宋体" w:cs="宋体"/>
          <w:sz w:val="24"/>
          <w:szCs w:val="24"/>
          <w:lang w:eastAsia="zh-CN"/>
        </w:rPr>
        <w:t xml:space="preserve">招标单位</w:t>
      </w:r>
      <w:r>
        <w:rPr>
          <w:rFonts w:hint="eastAsia" w:hAnsi="宋体" w:eastAsia="宋体" w:cs="宋体"/>
          <w:sz w:val="24"/>
          <w:szCs w:val="24"/>
        </w:rPr>
        <w:t xml:space="preserve">使用供应商所提供的服务或其他任何一部分时，享有无偿使用权，并免受第三方提出的侵犯或其它知识产权的起诉。如果第三方提出侵权指控，供应商应承担由此而引起的一切法律责任和费用。</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w:t>
      </w:r>
      <w:r>
        <w:rPr>
          <w:rFonts w:hint="eastAsia" w:ascii="宋体" w:hAnsi="宋体" w:cs="宋体"/>
          <w:sz w:val="24"/>
          <w:szCs w:val="24"/>
          <w:lang w:val="zh-CN"/>
        </w:rPr>
        <w:t xml:space="preserve">天：日历日。</w:t>
      </w:r>
      <w:r/>
    </w:p>
    <w:p>
      <w:pPr>
        <w:ind w:firstLine="470"/>
        <w:spacing w:line="360" w:lineRule="auto"/>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cs="宋体"/>
          <w:sz w:val="24"/>
          <w:szCs w:val="24"/>
          <w:lang w:val="zh-CN"/>
        </w:rPr>
        <w:t xml:space="preserve">服务地点：合同中明确约定的</w:t>
      </w:r>
      <w:r>
        <w:rPr>
          <w:rFonts w:hint="eastAsia" w:ascii="宋体" w:hAnsi="宋体" w:cs="宋体"/>
          <w:sz w:val="24"/>
          <w:szCs w:val="24"/>
        </w:rPr>
        <w:t xml:space="preserve">服务项目所在地。</w:t>
      </w:r>
      <w:r/>
    </w:p>
    <w:p>
      <w:pPr>
        <w:ind w:firstLine="470"/>
        <w:spacing w:line="360" w:lineRule="auto"/>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w:t>
      </w:r>
      <w:r>
        <w:rPr>
          <w:rFonts w:hint="eastAsia" w:ascii="宋体" w:hAnsi="宋体" w:cs="宋体"/>
          <w:sz w:val="24"/>
          <w:szCs w:val="24"/>
          <w:lang w:val="zh-CN"/>
        </w:rPr>
        <w:t xml:space="preserve">合同价款：根据合同规定，乙方在正确地履行合同义务后甲方应支付乙方的价款。</w:t>
      </w:r>
      <w:r/>
    </w:p>
    <w:p>
      <w:pPr>
        <w:ind w:firstLine="480"/>
        <w:spacing w:line="360" w:lineRule="auto"/>
        <w:rPr>
          <w:rFonts w:ascii="宋体" w:hAnsi="宋体" w:cs="宋体"/>
          <w:sz w:val="24"/>
          <w:szCs w:val="24"/>
          <w:lang w:val="zh-CN"/>
        </w:rPr>
      </w:pPr>
      <w:r>
        <w:rPr>
          <w:rFonts w:hint="eastAsia" w:ascii="宋体" w:hAnsi="宋体" w:cs="宋体"/>
          <w:sz w:val="24"/>
          <w:szCs w:val="24"/>
          <w:lang w:val="en-US" w:eastAsia="zh-CN"/>
        </w:rPr>
        <w:t xml:space="preserve">16</w:t>
      </w:r>
      <w:r>
        <w:rPr>
          <w:rFonts w:hint="eastAsia" w:ascii="宋体" w:hAnsi="宋体" w:cs="宋体"/>
          <w:sz w:val="24"/>
          <w:szCs w:val="24"/>
        </w:rPr>
        <w:t xml:space="preserve">.</w:t>
      </w:r>
      <w:r>
        <w:rPr>
          <w:rFonts w:hint="eastAsia" w:ascii="宋体" w:hAnsi="宋体" w:cs="宋体"/>
          <w:sz w:val="24"/>
          <w:szCs w:val="24"/>
          <w:lang w:val="zh-CN"/>
        </w:rPr>
        <w:t xml:space="preserve">不可抗力：不能预见、不能避免并且不能克服的客观情况。</w:t>
      </w:r>
      <w:r/>
    </w:p>
    <w:p>
      <w:pPr>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.实质响应：</w:t>
      </w:r>
      <w:r>
        <w:rPr>
          <w:rFonts w:hint="eastAsia" w:ascii="宋体" w:hAnsi="宋体" w:cs="宋体"/>
          <w:sz w:val="24"/>
          <w:szCs w:val="24"/>
          <w:lang w:val="zh-CN"/>
        </w:rPr>
        <w:t xml:space="preserve">满足有关本项目服务的具体要求，包括服务内容、履行期限、履行地点和方式、违约责任和解决争议方法等要求。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8</w:t>
      </w:r>
      <w:r>
        <w:rPr>
          <w:rFonts w:hint="eastAsia" w:ascii="宋体" w:hAnsi="宋体" w:cs="宋体"/>
          <w:bCs/>
          <w:sz w:val="24"/>
          <w:szCs w:val="24"/>
        </w:rPr>
        <w:t xml:space="preserve">.书面形式：指书面文字、合同书、信件和传真等可以有形地表现所载内容的形式。</w:t>
      </w:r>
      <w:r/>
    </w:p>
    <w:p>
      <w:pPr>
        <w:pStyle w:val="748"/>
        <w:ind w:left="0" w:firstLine="480"/>
        <w:spacing w:after="0"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9</w:t>
      </w:r>
      <w:r>
        <w:rPr>
          <w:rFonts w:hint="eastAsia" w:ascii="宋体" w:hAnsi="宋体" w:cs="宋体"/>
          <w:bCs/>
          <w:sz w:val="24"/>
          <w:szCs w:val="24"/>
        </w:rPr>
        <w:t xml:space="preserve">.</w:t>
      </w:r>
      <w:r>
        <w:rPr>
          <w:rFonts w:hint="eastAsia" w:ascii="宋体" w:hAnsi="宋体" w:cs="宋体"/>
          <w:sz w:val="24"/>
          <w:szCs w:val="24"/>
        </w:rPr>
        <w:t xml:space="preserve">法律适用：本次招标活动及因本次招标产生的合同受中华人民共和国有关的法律法规制约和保护。</w:t>
      </w:r>
      <w:r/>
    </w:p>
    <w:p>
      <w:pPr>
        <w:ind w:firstLine="470"/>
        <w:spacing w:line="360" w:lineRule="auto"/>
        <w:rPr>
          <w:rFonts w:ascii="宋体" w:hAnsi="宋体" w:cs="宋体"/>
          <w:b/>
          <w:bCs/>
          <w:sz w:val="24"/>
          <w:szCs w:val="24"/>
        </w:rPr>
      </w:pPr>
      <w:r>
        <w:rPr>
          <w:rFonts w:hint="eastAsia" w:ascii="宋体" w:hAnsi="宋体" w:cs="宋体"/>
          <w:bCs/>
          <w:sz w:val="24"/>
          <w:szCs w:val="24"/>
          <w:lang w:val="en-US" w:eastAsia="zh-CN"/>
        </w:rPr>
        <w:t xml:space="preserve">20</w:t>
      </w:r>
      <w:r>
        <w:rPr>
          <w:rFonts w:hint="eastAsia" w:ascii="宋体" w:hAnsi="宋体" w:cs="宋体"/>
          <w:bCs/>
          <w:sz w:val="24"/>
          <w:szCs w:val="24"/>
        </w:rPr>
        <w:t xml:space="preserve">.</w:t>
      </w:r>
      <w:r>
        <w:rPr>
          <w:rFonts w:hint="eastAsia" w:ascii="宋体" w:hAnsi="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rPr>
        <w:t xml:space="preserve">小</w:t>
      </w:r>
      <w:r>
        <w:rPr>
          <w:rFonts w:hint="eastAsia" w:ascii="宋体" w:hAnsi="宋体" w:eastAsia="宋体" w:cs="宋体"/>
          <w:color w:val="auto"/>
          <w:sz w:val="24"/>
          <w:szCs w:val="24"/>
          <w:highlight w:val="none"/>
          <w:lang w:val="zh-CN"/>
        </w:rPr>
        <w:t xml:space="preserve">微</w:t>
      </w:r>
      <w:r>
        <w:rPr>
          <w:rFonts w:hint="eastAsia" w:ascii="宋体" w:hAnsi="宋体" w:eastAsia="宋体" w:cs="宋体"/>
          <w:bCs/>
          <w:color w:val="auto"/>
          <w:sz w:val="24"/>
          <w:szCs w:val="24"/>
          <w:highlight w:val="none"/>
        </w:rPr>
        <w:t xml:space="preserve">企业：</w:t>
      </w:r>
      <w:r>
        <w:rPr>
          <w:rFonts w:hint="eastAsia" w:ascii="宋体" w:hAnsi="宋体" w:cs="宋体"/>
          <w:bCs/>
          <w:color w:val="auto"/>
          <w:sz w:val="24"/>
          <w:szCs w:val="24"/>
          <w:highlight w:val="none"/>
          <w:lang w:val="en-US" w:eastAsia="zh-CN"/>
        </w:rPr>
        <w:t xml:space="preserve">中</w:t>
      </w:r>
      <w:r>
        <w:rPr>
          <w:rFonts w:hint="eastAsia" w:ascii="宋体" w:hAnsi="宋体" w:eastAsia="宋体" w:cs="宋体"/>
          <w:color w:val="auto"/>
          <w:sz w:val="24"/>
          <w:szCs w:val="24"/>
          <w:highlight w:val="none"/>
          <w:lang w:val="zh-CN"/>
        </w:rPr>
        <w:t xml:space="preserve">型企业且提供自有服务的，视同为</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zh-CN"/>
        </w:rPr>
        <w:t xml:space="preserve">型企业。</w:t>
      </w:r>
      <w:r>
        <w:rPr>
          <w:rFonts w:hint="eastAsia" w:ascii="宋体" w:hAnsi="宋体" w:cs="宋体"/>
          <w:color w:val="auto"/>
          <w:sz w:val="24"/>
          <w:szCs w:val="24"/>
          <w:highlight w:val="none"/>
          <w:lang w:val="en-US" w:eastAsia="zh-CN"/>
        </w:rPr>
        <w:t xml:space="preserve">小</w:t>
      </w:r>
      <w:r>
        <w:rPr>
          <w:rFonts w:hint="eastAsia" w:ascii="宋体" w:hAnsi="宋体" w:eastAsia="宋体" w:cs="宋体"/>
          <w:color w:val="auto"/>
          <w:sz w:val="24"/>
          <w:szCs w:val="24"/>
          <w:highlight w:val="none"/>
          <w:lang w:val="zh-CN"/>
        </w:rPr>
        <w:t xml:space="preserve">微</w:t>
      </w:r>
      <w:r>
        <w:rPr>
          <w:rFonts w:hint="eastAsia" w:ascii="宋体" w:hAnsi="宋体" w:cs="宋体"/>
          <w:color w:val="auto"/>
          <w:sz w:val="24"/>
          <w:szCs w:val="24"/>
          <w:highlight w:val="none"/>
          <w:lang w:val="en-US" w:eastAsia="zh-CN"/>
        </w:rPr>
        <w:t xml:space="preserve">型</w:t>
      </w:r>
      <w:r>
        <w:rPr>
          <w:rFonts w:hint="eastAsia" w:ascii="宋体" w:hAnsi="宋体" w:eastAsia="宋体" w:cs="宋体"/>
          <w:color w:val="auto"/>
          <w:sz w:val="24"/>
          <w:szCs w:val="24"/>
          <w:highlight w:val="none"/>
          <w:lang w:val="zh-CN"/>
        </w:rPr>
        <w:t xml:space="preserve">企业且提供自有服务的，视同为</w:t>
      </w:r>
      <w:r>
        <w:rPr>
          <w:rFonts w:hint="eastAsia" w:ascii="宋体" w:hAnsi="宋体" w:cs="宋体"/>
          <w:color w:val="auto"/>
          <w:sz w:val="24"/>
          <w:szCs w:val="24"/>
          <w:highlight w:val="none"/>
          <w:lang w:val="en-US" w:eastAsia="zh-CN"/>
        </w:rPr>
        <w:t xml:space="preserve">小</w:t>
      </w:r>
      <w:r>
        <w:rPr>
          <w:rFonts w:hint="eastAsia" w:ascii="宋体" w:hAnsi="宋体" w:eastAsia="宋体" w:cs="宋体"/>
          <w:color w:val="auto"/>
          <w:sz w:val="24"/>
          <w:szCs w:val="24"/>
          <w:highlight w:val="none"/>
          <w:lang w:val="zh-CN"/>
        </w:rPr>
        <w:t xml:space="preserve">微型企业。</w:t>
      </w:r>
      <w:r/>
    </w:p>
    <w:p>
      <w:pPr>
        <w:ind w:firstLine="0"/>
        <w:spacing w:line="360" w:lineRule="auto"/>
        <w:tabs>
          <w:tab w:val="left" w:pos="851" w:leader="none"/>
        </w:tabs>
        <w:rPr>
          <w:rFonts w:ascii="宋体" w:hAnsi="宋体" w:cs="宋体"/>
          <w:color w:val="000000" w:themeColor="text1"/>
          <w:sz w:val="24"/>
          <w:szCs w:val="24"/>
          <w14:textFill>
            <w14:solidFill>
              <w14:schemeClr w14:val="tx1"/>
            </w14:solidFill>
          </w14:textFill>
        </w:rPr>
      </w:pPr>
      <w:r>
        <w:rPr>
          <w:rFonts w:hint="eastAsia" w:ascii="宋体" w:hAnsi="宋体" w:cs="宋体"/>
          <w:b/>
          <w:bCs/>
          <w:sz w:val="24"/>
          <w:szCs w:val="24"/>
        </w:rPr>
        <w:t xml:space="preserve">二、</w:t>
      </w:r>
      <w:r>
        <w:rPr>
          <w:rFonts w:hint="eastAsia" w:ascii="宋体" w:hAnsi="宋体" w:cs="宋体"/>
          <w:b/>
          <w:bCs/>
          <w:sz w:val="24"/>
          <w:szCs w:val="24"/>
          <w:lang w:eastAsia="zh-CN"/>
        </w:rPr>
        <w:t xml:space="preserve">投标供应商</w:t>
      </w:r>
      <w:r>
        <w:rPr>
          <w:rFonts w:hint="eastAsia" w:ascii="宋体" w:hAnsi="宋体" w:cs="宋体"/>
          <w:b/>
          <w:bCs/>
          <w:sz w:val="24"/>
          <w:szCs w:val="24"/>
        </w:rPr>
        <w:t xml:space="preserve">资格要求</w:t>
      </w:r>
      <w:r>
        <w:rPr>
          <w:rFonts w:hint="eastAsia" w:ascii="宋体" w:hAnsi="宋体" w:cs="宋体"/>
          <w:b/>
          <w:bCs/>
          <w:sz w:val="24"/>
          <w:szCs w:val="24"/>
          <w:lang w:eastAsia="zh-CN"/>
        </w:rPr>
        <w:t xml:space="preserve">：</w:t>
      </w:r>
      <w:r>
        <w:rPr>
          <w:rFonts w:hint="eastAsia" w:ascii="宋体" w:hAnsi="宋体" w:cs="宋体"/>
          <w:color w:val="000000" w:themeColor="text1"/>
          <w:sz w:val="24"/>
          <w:szCs w:val="24"/>
          <w14:textFill>
            <w14:solidFill>
              <w14:schemeClr w14:val="tx1"/>
            </w14:solidFill>
          </w14:textFill>
        </w:rPr>
        <w:t xml:space="preserve">详见招标公告。</w:t>
      </w:r>
      <w:r/>
    </w:p>
    <w:p>
      <w:pPr>
        <w:ind w:firstLine="0"/>
        <w:spacing w:line="360" w:lineRule="auto"/>
        <w:tabs>
          <w:tab w:val="left" w:pos="142" w:leader="none"/>
          <w:tab w:val="left" w:pos="600" w:leader="none"/>
        </w:tabs>
        <w:rPr>
          <w:rFonts w:hint="eastAsia" w:ascii="宋体" w:hAnsi="宋体" w:cs="宋体"/>
          <w:b/>
          <w:bCs/>
          <w:sz w:val="24"/>
          <w:szCs w:val="24"/>
        </w:rPr>
      </w:pPr>
      <w:r>
        <w:rPr>
          <w:rFonts w:hint="eastAsia" w:ascii="宋体" w:hAnsi="宋体" w:cs="宋体"/>
          <w:b/>
          <w:bCs/>
          <w:sz w:val="24"/>
          <w:szCs w:val="24"/>
        </w:rPr>
        <w:t xml:space="preserve">三、招标文件的说明：</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一</w:t>
      </w:r>
      <w:r>
        <w:rPr>
          <w:rFonts w:hint="eastAsia" w:ascii="宋体" w:hAnsi="宋体" w:cs="宋体"/>
          <w:b/>
          <w:bCs/>
          <w:color w:val="000000" w:themeColor="text1"/>
          <w:sz w:val="24"/>
          <w:szCs w:val="24"/>
          <w14:textFill>
            <w14:solidFill>
              <w14:schemeClr w14:val="tx1"/>
            </w14:solidFill>
          </w14:textFill>
        </w:rPr>
        <w:t xml:space="preserve">）招标文件的获取：</w:t>
      </w:r>
      <w:r>
        <w:rPr>
          <w:rFonts w:hint="eastAsia" w:ascii="宋体" w:hAnsi="宋体" w:cs="宋体"/>
          <w:color w:val="000000" w:themeColor="text1"/>
          <w:sz w:val="24"/>
          <w:szCs w:val="24"/>
          <w14:textFill>
            <w14:solidFill>
              <w14:schemeClr w14:val="tx1"/>
            </w14:solidFill>
          </w14:textFill>
        </w:rPr>
        <w:t xml:space="preserve">见第一章招标公告。</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w:t>
      </w:r>
      <w:r>
        <w:rPr>
          <w:rFonts w:hint="eastAsia" w:ascii="宋体" w:hAnsi="宋体" w:cs="宋体"/>
          <w:b/>
          <w:bCs/>
          <w:color w:val="000000" w:themeColor="text1"/>
          <w:sz w:val="24"/>
          <w:szCs w:val="24"/>
          <w:lang w:val="zh-CN"/>
          <w14:textFill>
            <w14:solidFill>
              <w14:schemeClr w14:val="tx1"/>
            </w14:solidFill>
          </w14:textFill>
        </w:rPr>
        <w:t xml:space="preserve">招标文件由招标文</w:t>
      </w:r>
      <w:r>
        <w:rPr>
          <w:rFonts w:hint="eastAsia" w:ascii="宋体" w:hAnsi="宋体" w:cs="宋体"/>
          <w:color w:val="000000" w:themeColor="text1"/>
          <w:sz w:val="24"/>
          <w:szCs w:val="24"/>
          <w:lang w:val="zh-CN"/>
          <w14:textFill>
            <w14:solidFill>
              <w14:schemeClr w14:val="tx1"/>
            </w14:solidFill>
          </w14:textFill>
        </w:rPr>
        <w:t xml:space="preserve">件目录所列内容组成。投标供应商应详细阅读招标文件的全部内容，并认真审阅招标文件中所有的事项、格式、条款和规范要求等，若投标供应商的投标文件没有按招标文件要求提交全部资料，或投标文件没有对招标文件做出实质性响应，其风险由投标供应商自行承担，并根据有关条款规定，该投标有可能被拒绝。</w:t>
      </w:r>
      <w:r/>
    </w:p>
    <w:p>
      <w:pPr>
        <w:ind w:firstLine="480"/>
        <w:spacing w:line="360" w:lineRule="auto"/>
        <w:tabs>
          <w:tab w:val="left" w:pos="0" w:leader="none"/>
          <w:tab w:val="left" w:pos="600" w:leader="none"/>
        </w:tabs>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（三）招标文件的询问</w:t>
      </w:r>
      <w:bookmarkStart w:id="3" w:name="_Hlk159250396"/>
      <w:r>
        <w:rPr>
          <w:rFonts w:hint="eastAsia" w:ascii="宋体" w:hAnsi="宋体" w:cs="宋体"/>
          <w:b/>
          <w:bCs/>
          <w:color w:val="000000" w:themeColor="text1"/>
          <w:sz w:val="24"/>
          <w:szCs w:val="24"/>
          <w:lang w:val="en-US" w:eastAsia="zh-CN"/>
          <w14:textFill>
            <w14:solidFill>
              <w14:schemeClr w14:val="tx1"/>
            </w14:solidFill>
          </w14:textFill>
        </w:rPr>
        <w:t xml:space="preserve">及质疑</w:t>
      </w:r>
      <w:r>
        <w:rPr>
          <w:rFonts w:hint="eastAsia" w:ascii="宋体" w:hAnsi="宋体" w:cs="宋体"/>
          <w:b/>
          <w:bCs/>
          <w:color w:val="000000" w:themeColor="text1"/>
          <w:sz w:val="24"/>
          <w:szCs w:val="24"/>
          <w14:textFill>
            <w14:solidFill>
              <w14:schemeClr w14:val="tx1"/>
            </w14:solidFill>
          </w14:textFill>
        </w:rPr>
        <w:t xml:space="preserve">：</w:t>
      </w:r>
      <w:r/>
    </w:p>
    <w:p>
      <w:pPr>
        <w:ind w:firstLine="482"/>
        <w:spacing w:line="360" w:lineRule="auto"/>
        <w:tabs>
          <w:tab w:val="left" w:pos="0"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1.招标文件的询问：</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hAnsi="宋体" w:cs="宋体"/>
          <w:color w:val="000000" w:themeColor="text1"/>
          <w:sz w:val="24"/>
          <w:szCs w:val="24"/>
          <w:lang w:val="en-US" w:eastAsia="zh-CN"/>
          <w14:textFill>
            <w14:solidFill>
              <w14:schemeClr w14:val="tx1"/>
            </w14:solidFill>
          </w14:textFill>
        </w:rPr>
        <w:t xml:space="preserve">下载</w:t>
      </w:r>
      <w:r>
        <w:rPr>
          <w:rFonts w:hint="eastAsia" w:ascii="宋体" w:hAnsi="宋体" w:cs="宋体"/>
          <w:color w:val="000000" w:themeColor="text1"/>
          <w:sz w:val="24"/>
          <w:szCs w:val="24"/>
          <w14:textFill>
            <w14:solidFill>
              <w14:schemeClr w14:val="tx1"/>
            </w14:solidFill>
          </w14:textFill>
        </w:rPr>
        <w:t xml:space="preserve">招标文件后，若有问题需要询问，应于下载招标文件后，可通过招标公告中的联系方式及时提出，</w:t>
      </w:r>
      <w:r>
        <w:rPr>
          <w:rFonts w:hint="eastAsia" w:ascii="宋体" w:hAnsi="宋体" w:cs="宋体"/>
          <w:color w:val="000000" w:themeColor="text1"/>
          <w:sz w:val="24"/>
          <w:szCs w:val="24"/>
          <w:lang w:eastAsia="zh-CN"/>
          <w14:textFill>
            <w14:solidFill>
              <w14:schemeClr w14:val="tx1"/>
            </w14:solidFill>
          </w14:textFill>
        </w:rPr>
        <w:t xml:space="preserve">招标单位</w:t>
      </w:r>
      <w:r>
        <w:rPr>
          <w:rFonts w:hint="eastAsia" w:ascii="宋体" w:hAnsi="宋体" w:cs="宋体"/>
          <w:color w:val="000000" w:themeColor="text1"/>
          <w:sz w:val="24"/>
          <w:szCs w:val="24"/>
          <w14:textFill>
            <w14:solidFill>
              <w14:schemeClr w14:val="tx1"/>
            </w14:solidFill>
          </w14:textFill>
        </w:rPr>
        <w:t xml:space="preserve">或招标代理机构将予以解答，但答复内容不得涉及商业秘密。</w:t>
      </w:r>
      <w:bookmarkEnd w:id="3"/>
      <w:r/>
      <w:r/>
    </w:p>
    <w:p>
      <w:pPr>
        <w:ind w:firstLine="482"/>
        <w:spacing w:line="360" w:lineRule="auto"/>
        <w:tabs>
          <w:tab w:val="left" w:pos="142" w:leader="none"/>
          <w:tab w:val="left" w:pos="600" w:leader="none"/>
        </w:tabs>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2.招标文件的</w:t>
      </w:r>
      <w:r>
        <w:rPr>
          <w:rFonts w:hint="eastAsia" w:ascii="宋体" w:hAnsi="宋体" w:cs="宋体"/>
          <w:b/>
          <w:bCs/>
          <w:sz w:val="24"/>
          <w:szCs w:val="24"/>
        </w:rPr>
        <w:t xml:space="preserve">质疑</w:t>
      </w:r>
      <w:r>
        <w:rPr>
          <w:rFonts w:hint="eastAsia" w:ascii="宋体" w:hAnsi="宋体" w:cs="宋体"/>
          <w:b/>
          <w:bCs/>
          <w:sz w:val="24"/>
          <w:szCs w:val="24"/>
          <w:lang w:eastAsia="zh-CN"/>
        </w:rPr>
        <w:t xml:space="preserve">；</w:t>
      </w:r>
      <w:r/>
    </w:p>
    <w:p>
      <w:pPr>
        <w:ind w:firstLine="480"/>
        <w:spacing w:line="360" w:lineRule="auto"/>
        <w:tabs>
          <w:tab w:val="left" w:pos="142" w:leader="none"/>
          <w:tab w:val="left" w:pos="600" w:leader="none"/>
        </w:tabs>
        <w:rPr>
          <w:rFonts w:hint="eastAsia" w:ascii="宋体" w:hAnsi="宋体" w:cs="宋体"/>
          <w:sz w:val="24"/>
          <w:szCs w:val="24"/>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w:t>
      </w:r>
      <w:r>
        <w:rPr>
          <w:rFonts w:hint="eastAsia" w:ascii="宋体" w:hAnsi="宋体" w:cs="宋体"/>
          <w:sz w:val="24"/>
          <w:szCs w:val="24"/>
        </w:rPr>
        <w:t xml:space="preserve">质疑及答复遵守《政府采购质疑和投诉办法》《中华人民共和国财政部令第94号》规定。</w:t>
      </w:r>
      <w:r>
        <w:rPr>
          <w:rFonts w:hint="eastAsia" w:ascii="宋体" w:hAnsi="宋体" w:cs="宋体"/>
          <w:sz w:val="24"/>
          <w:szCs w:val="24"/>
          <w:lang w:eastAsia="zh-CN"/>
        </w:rPr>
        <w:t xml:space="preserve">投标供应商</w:t>
      </w:r>
      <w:r>
        <w:rPr>
          <w:rFonts w:hint="eastAsia" w:ascii="宋体" w:hAnsi="宋体" w:cs="宋体"/>
          <w:sz w:val="24"/>
          <w:szCs w:val="24"/>
        </w:rPr>
        <w:t xml:space="preserve">认为招标文件、招标过程和中标结果使自己的权益受到损害的，可以在知道或应知其权益受到损害之日起七个工作日内，以书面形式向招标代理机构提出。招标代理机构在收到</w:t>
      </w:r>
      <w:r>
        <w:rPr>
          <w:rFonts w:hint="eastAsia" w:ascii="宋体" w:hAnsi="宋体" w:cs="宋体"/>
          <w:sz w:val="24"/>
          <w:szCs w:val="24"/>
          <w:lang w:eastAsia="zh-CN"/>
        </w:rPr>
        <w:t xml:space="preserve">投标供应商</w:t>
      </w:r>
      <w:r>
        <w:rPr>
          <w:rFonts w:hint="eastAsia" w:ascii="宋体" w:hAnsi="宋体" w:cs="宋体"/>
          <w:sz w:val="24"/>
          <w:szCs w:val="24"/>
        </w:rPr>
        <w:t xml:space="preserve">书面质疑函后七个工作日内作出答复。</w:t>
      </w:r>
      <w:r/>
    </w:p>
    <w:p>
      <w:pPr>
        <w:ind w:firstLine="480"/>
        <w:spacing w:line="360" w:lineRule="auto"/>
        <w:tabs>
          <w:tab w:val="left" w:pos="142" w:leader="none"/>
          <w:tab w:val="left" w:pos="600" w:leader="none"/>
        </w:tabs>
        <w:rPr>
          <w:rFonts w:hint="eastAsia" w:ascii="宋体" w:hAnsi="宋体" w:eastAsia="宋体" w:cs="宋体"/>
          <w:sz w:val="24"/>
          <w:szCs w:val="24"/>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rPr>
        <w:t xml:space="preserve">上述应知其权益受到损害之日，是指</w:t>
      </w:r>
      <w:r>
        <w:rPr>
          <w:rFonts w:hint="eastAsia" w:ascii="宋体" w:hAnsi="宋体" w:cs="宋体"/>
          <w:sz w:val="24"/>
          <w:szCs w:val="24"/>
          <w:lang w:eastAsia="zh-CN"/>
        </w:rPr>
        <w:t xml:space="preserve">；</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对</w:t>
      </w:r>
      <w:r>
        <w:rPr>
          <w:rFonts w:hint="eastAsia" w:ascii="宋体" w:hAnsi="宋体" w:cs="宋体"/>
          <w:sz w:val="24"/>
          <w:szCs w:val="24"/>
        </w:rPr>
        <w:t xml:space="preserve">可以质疑的招标文件提出质疑的，为收到招标文件之日或者招标文件公告期限届满之日</w:t>
      </w:r>
      <w:r>
        <w:rPr>
          <w:rFonts w:hint="eastAsia" w:ascii="宋体" w:hAnsi="宋体" w:cs="宋体"/>
          <w:sz w:val="24"/>
          <w:szCs w:val="24"/>
          <w:lang w:eastAsia="zh-CN"/>
        </w:rPr>
        <w:t xml:space="preserve">。</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rPr>
        <w:t xml:space="preserve">对招标过程提出质疑的，为各招标程序环节结束之日。</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rPr>
        <w:t xml:space="preserve">对中标或者中标结果提出质疑的，为中标或者中标结果公告期限届满之日。</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highlight w:val="none"/>
          <w:lang w:eastAsia="zh-CN"/>
        </w:rPr>
        <w:t xml:space="preserve">）</w:t>
      </w:r>
      <w:r>
        <w:rPr>
          <w:rFonts w:hint="eastAsia" w:ascii="宋体" w:hAnsi="宋体" w:cs="宋体"/>
          <w:sz w:val="24"/>
          <w:szCs w:val="24"/>
          <w:lang w:eastAsia="zh-CN"/>
        </w:rPr>
        <w:t xml:space="preserve">投标供应商</w:t>
      </w:r>
      <w:r>
        <w:rPr>
          <w:rFonts w:hint="eastAsia" w:ascii="宋体" w:hAnsi="宋体" w:cs="宋体"/>
          <w:sz w:val="24"/>
          <w:szCs w:val="24"/>
        </w:rPr>
        <w:t xml:space="preserve">应当在法定质疑期内一次性提出针对同一招标程序环节的质疑。</w:t>
      </w:r>
      <w:r>
        <w:rPr>
          <w:rFonts w:hint="eastAsia" w:ascii="宋体" w:hAnsi="宋体" w:cs="宋体"/>
          <w:sz w:val="24"/>
          <w:szCs w:val="24"/>
          <w:lang w:eastAsia="zh-CN"/>
        </w:rPr>
        <w:t xml:space="preserve">投标供应商</w:t>
      </w:r>
      <w:r>
        <w:rPr>
          <w:rFonts w:hint="eastAsia" w:ascii="宋体" w:hAnsi="宋体" w:cs="宋体"/>
          <w:sz w:val="24"/>
          <w:szCs w:val="24"/>
        </w:rPr>
        <w:t xml:space="preserve">如在法定期限内对同一采购程序环节提出多次质疑的，</w:t>
      </w:r>
      <w:r>
        <w:rPr>
          <w:rFonts w:hint="eastAsia" w:ascii="宋体" w:hAnsi="宋体" w:cs="宋体"/>
          <w:sz w:val="24"/>
          <w:szCs w:val="24"/>
          <w:lang w:eastAsia="zh-CN"/>
        </w:rPr>
        <w:t xml:space="preserve">招标单位</w:t>
      </w:r>
      <w:r>
        <w:rPr>
          <w:rFonts w:hint="eastAsia" w:ascii="宋体" w:hAnsi="宋体" w:cs="宋体"/>
          <w:sz w:val="24"/>
          <w:szCs w:val="24"/>
        </w:rPr>
        <w:t xml:space="preserve">、招标代理机构将只对</w:t>
      </w:r>
      <w:r>
        <w:rPr>
          <w:rFonts w:hint="eastAsia" w:ascii="宋体" w:hAnsi="宋体" w:cs="宋体"/>
          <w:sz w:val="24"/>
          <w:szCs w:val="24"/>
          <w:lang w:eastAsia="zh-CN"/>
        </w:rPr>
        <w:t xml:space="preserve">投标供应商</w:t>
      </w:r>
      <w:r>
        <w:rPr>
          <w:rFonts w:hint="eastAsia" w:ascii="宋体" w:hAnsi="宋体" w:cs="宋体"/>
          <w:sz w:val="24"/>
          <w:szCs w:val="24"/>
        </w:rPr>
        <w:t xml:space="preserve">第一次质疑作出答复。</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highlight w:val="none"/>
          <w:lang w:eastAsia="zh-CN"/>
        </w:rPr>
        <w:t xml:space="preserve">）</w:t>
      </w:r>
      <w:r>
        <w:rPr>
          <w:rFonts w:hint="eastAsia" w:ascii="宋体" w:hAnsi="宋体" w:cs="宋体"/>
          <w:sz w:val="24"/>
          <w:szCs w:val="24"/>
        </w:rPr>
        <w:t xml:space="preserve">提出质疑的</w:t>
      </w:r>
      <w:r>
        <w:rPr>
          <w:rFonts w:hint="eastAsia" w:ascii="宋体" w:hAnsi="宋体" w:cs="宋体"/>
          <w:sz w:val="24"/>
          <w:szCs w:val="24"/>
          <w:lang w:eastAsia="zh-CN"/>
        </w:rPr>
        <w:t xml:space="preserve">投标供应商</w:t>
      </w:r>
      <w:r>
        <w:rPr>
          <w:rFonts w:hint="eastAsia" w:ascii="宋体" w:hAnsi="宋体" w:cs="宋体"/>
          <w:sz w:val="24"/>
          <w:szCs w:val="24"/>
        </w:rPr>
        <w:t xml:space="preserve">应当是参与所质疑项目招标活动的</w:t>
      </w:r>
      <w:r>
        <w:rPr>
          <w:rFonts w:hint="eastAsia" w:ascii="宋体" w:hAnsi="宋体" w:cs="宋体"/>
          <w:sz w:val="24"/>
          <w:szCs w:val="24"/>
          <w:lang w:eastAsia="zh-CN"/>
        </w:rPr>
        <w:t xml:space="preserve">投标供应商</w:t>
      </w:r>
      <w:r>
        <w:rPr>
          <w:rFonts w:hint="eastAsia" w:ascii="宋体" w:hAnsi="宋体" w:cs="宋体"/>
          <w:sz w:val="24"/>
          <w:szCs w:val="24"/>
        </w:rPr>
        <w:t xml:space="preserve">，未依照招标公告要求获取招标文件的</w:t>
      </w:r>
      <w:r>
        <w:rPr>
          <w:rFonts w:hint="eastAsia" w:ascii="宋体" w:hAnsi="宋体" w:cs="宋体"/>
          <w:sz w:val="24"/>
          <w:szCs w:val="24"/>
          <w:lang w:eastAsia="zh-CN"/>
        </w:rPr>
        <w:t xml:space="preserve">投标供应商</w:t>
      </w:r>
      <w:r>
        <w:rPr>
          <w:rFonts w:hint="eastAsia" w:ascii="宋体" w:hAnsi="宋体" w:cs="宋体"/>
          <w:sz w:val="24"/>
          <w:szCs w:val="24"/>
        </w:rPr>
        <w:t xml:space="preserve">，视为未参与该项政府招标活动，不具备对该政府招标项目提出质疑的法定权利。</w:t>
      </w:r>
      <w:r/>
    </w:p>
    <w:p>
      <w:pPr>
        <w:ind w:firstLine="480"/>
        <w:spacing w:line="360" w:lineRule="auto"/>
        <w:tabs>
          <w:tab w:val="left" w:pos="0" w:leader="none"/>
        </w:tabs>
        <w:rPr>
          <w:rFonts w:ascii="宋体" w:hAnsi="宋体" w:cs="宋体"/>
          <w:sz w:val="24"/>
          <w:szCs w:val="24"/>
        </w:rPr>
      </w:pPr>
      <w:r/>
      <w:bookmarkStart w:id="4" w:name="_Hlk159251113"/>
      <w:r>
        <w:rPr>
          <w:rFonts w:hint="eastAsia" w:ascii="宋体" w:hAnsi="宋体" w:cs="宋体"/>
          <w:sz w:val="24"/>
          <w:szCs w:val="24"/>
        </w:rPr>
        <w:t xml:space="preserve">6</w:t>
      </w:r>
      <w:r>
        <w:rPr>
          <w:rFonts w:hint="eastAsia" w:ascii="宋体" w:hAnsi="宋体" w:cs="宋体"/>
          <w:sz w:val="24"/>
          <w:szCs w:val="24"/>
          <w:highlight w:val="none"/>
          <w:lang w:eastAsia="zh-CN"/>
        </w:rPr>
        <w:t xml:space="preserve">）</w:t>
      </w:r>
      <w:r>
        <w:rPr>
          <w:rFonts w:hint="eastAsia" w:ascii="宋体" w:hAnsi="宋体" w:cs="宋体"/>
          <w:sz w:val="24"/>
          <w:szCs w:val="24"/>
        </w:rPr>
        <w:t xml:space="preserve">对招标文件内容质疑时，需提供在“苏采云”系统中下载本项目招标文件的《投标供应商确认函》，未提供的视为未依照招标公告要求获取招标文件的</w:t>
      </w:r>
      <w:r>
        <w:rPr>
          <w:rFonts w:hint="eastAsia" w:ascii="宋体" w:hAnsi="宋体" w:cs="宋体"/>
          <w:sz w:val="24"/>
          <w:szCs w:val="24"/>
          <w:lang w:eastAsia="zh-CN"/>
        </w:rPr>
        <w:t xml:space="preserve">投标供应商</w:t>
      </w:r>
      <w:r>
        <w:rPr>
          <w:rFonts w:hint="eastAsia" w:ascii="宋体" w:hAnsi="宋体" w:cs="宋体"/>
          <w:sz w:val="24"/>
          <w:szCs w:val="24"/>
        </w:rPr>
        <w:t xml:space="preserve">，不具备对该政府招标项目提出质疑的法定权利。</w:t>
      </w:r>
      <w:bookmarkEnd w:id="4"/>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highlight w:val="none"/>
          <w:lang w:eastAsia="zh-CN"/>
        </w:rPr>
        <w:t xml:space="preserve">）</w:t>
      </w:r>
      <w:r>
        <w:rPr>
          <w:rFonts w:hint="eastAsia" w:ascii="宋体" w:hAnsi="宋体" w:cs="宋体"/>
          <w:sz w:val="24"/>
          <w:szCs w:val="24"/>
        </w:rPr>
        <w:t xml:space="preserve">接收质疑函的联系信息如下</w:t>
      </w:r>
      <w:r>
        <w:rPr>
          <w:rFonts w:hint="eastAsia" w:ascii="宋体" w:hAnsi="宋体" w:cs="宋体"/>
          <w:sz w:val="24"/>
          <w:szCs w:val="24"/>
          <w:lang w:eastAsia="zh-CN"/>
        </w:rPr>
        <w:t xml:space="preserve">；</w:t>
      </w:r>
      <w:r/>
    </w:p>
    <w:p>
      <w:pPr>
        <w:ind w:firstLine="480"/>
        <w:jc w:val="left"/>
        <w:spacing w:line="360" w:lineRule="auto"/>
        <w:rPr>
          <w:rFonts w:ascii="宋体" w:hAnsi="宋体" w:cs="宋体"/>
          <w:sz w:val="24"/>
          <w:szCs w:val="24"/>
        </w:rPr>
      </w:pPr>
      <w:r>
        <w:rPr>
          <w:rFonts w:hint="default" w:ascii="Calibri" w:hAnsi="Calibri" w:cs="Calibri"/>
          <w:sz w:val="24"/>
          <w:szCs w:val="24"/>
        </w:rPr>
        <w:t xml:space="preserve">①</w:t>
      </w:r>
      <w:r>
        <w:rPr>
          <w:rFonts w:hint="eastAsia" w:ascii="宋体" w:hAnsi="宋体" w:cs="宋体"/>
          <w:sz w:val="24"/>
          <w:szCs w:val="24"/>
        </w:rPr>
        <w:t xml:space="preserve">招标代理机构联系电话：0512-68635387/18662589966。</w:t>
      </w:r>
      <w:r/>
    </w:p>
    <w:p>
      <w:pPr>
        <w:ind w:firstLine="480"/>
        <w:spacing w:line="360" w:lineRule="auto"/>
        <w:rPr>
          <w:rFonts w:ascii="宋体" w:hAnsi="宋体" w:cs="宋体"/>
          <w:sz w:val="24"/>
          <w:szCs w:val="24"/>
        </w:rPr>
      </w:pPr>
      <w:r>
        <w:rPr>
          <w:rFonts w:hint="default" w:ascii="Calibri" w:hAnsi="Calibri" w:cs="Calibri"/>
          <w:sz w:val="24"/>
          <w:szCs w:val="24"/>
        </w:rPr>
        <w:t xml:space="preserve">②</w:t>
      </w:r>
      <w:r>
        <w:rPr>
          <w:rFonts w:hint="eastAsia" w:ascii="宋体" w:hAnsi="宋体" w:cs="宋体"/>
          <w:sz w:val="24"/>
          <w:szCs w:val="24"/>
        </w:rPr>
        <w:t xml:space="preserve">招标代理机构通讯地址：苏州市吴中区郭巷街道尹丰路268号兴郭科技大楼608室（苏州广致诚招投标代理有限公司）。</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highlight w:val="none"/>
          <w:lang w:eastAsia="zh-CN"/>
        </w:rPr>
        <w:t xml:space="preserve">）</w:t>
      </w:r>
      <w:r>
        <w:rPr>
          <w:rFonts w:hint="eastAsia" w:ascii="宋体" w:hAnsi="宋体" w:cs="宋体"/>
          <w:sz w:val="24"/>
          <w:szCs w:val="24"/>
        </w:rPr>
        <w:t xml:space="preserve">接收质疑函的方式为书面形式（当场送达或邮寄方式）。</w:t>
      </w:r>
      <w:r>
        <w:rPr>
          <w:rFonts w:hint="eastAsia" w:ascii="宋体" w:hAnsi="宋体" w:cs="宋体"/>
          <w:sz w:val="24"/>
          <w:szCs w:val="24"/>
          <w:lang w:eastAsia="zh-CN"/>
        </w:rPr>
        <w:t xml:space="preserve">投标供应商</w:t>
      </w:r>
      <w:r>
        <w:rPr>
          <w:rFonts w:hint="eastAsia" w:ascii="宋体" w:hAnsi="宋体" w:cs="宋体"/>
          <w:sz w:val="24"/>
          <w:szCs w:val="24"/>
        </w:rPr>
        <w:t xml:space="preserve">质疑函范本格式请参照“苏州市政府采购”网站—“下载中心”—“</w:t>
      </w:r>
      <w:r>
        <w:rPr>
          <w:rFonts w:hint="eastAsia" w:ascii="宋体" w:hAnsi="宋体" w:cs="宋体"/>
          <w:sz w:val="24"/>
          <w:szCs w:val="24"/>
        </w:rPr>
        <w:fldChar w:fldCharType="begin"/>
      </w:r>
      <w:r>
        <w:rPr>
          <w:rFonts w:hint="eastAsia" w:ascii="宋体" w:hAnsi="宋体" w:cs="宋体"/>
          <w:sz w:val="24"/>
          <w:szCs w:val="24"/>
        </w:rPr>
        <w:instrText xml:space="preserve"> HYPERLINK "http://czju.suzhou.gov.cn/zfcg/html/content/20180305093615738.shtml" \t "http://czju.suzhou.gov.cn/zfcg/html/channel/_blank" \o "政府采购供应商质疑函范本" </w:instrText>
      </w:r>
      <w:r>
        <w:rPr>
          <w:rFonts w:hint="eastAsia" w:ascii="宋体" w:hAnsi="宋体" w:cs="宋体"/>
          <w:sz w:val="24"/>
          <w:szCs w:val="24"/>
        </w:rPr>
        <w:fldChar w:fldCharType="separate"/>
      </w:r>
      <w:r>
        <w:rPr>
          <w:rFonts w:hint="eastAsia" w:ascii="宋体" w:hAnsi="宋体" w:cs="宋体"/>
          <w:sz w:val="24"/>
          <w:szCs w:val="24"/>
        </w:rPr>
        <w:t xml:space="preserve">政府采购供应商质疑函范本</w:t>
      </w:r>
      <w:r>
        <w:rPr>
          <w:rFonts w:hint="eastAsia" w:ascii="宋体" w:hAnsi="宋体" w:cs="宋体"/>
          <w:sz w:val="24"/>
          <w:szCs w:val="24"/>
        </w:rPr>
        <w:fldChar w:fldCharType="end"/>
      </w:r>
      <w:r>
        <w:rPr>
          <w:rFonts w:hint="eastAsia" w:ascii="宋体" w:hAnsi="宋体" w:cs="宋体"/>
          <w:sz w:val="24"/>
          <w:szCs w:val="24"/>
        </w:rPr>
        <w:t xml:space="preserve">”。 </w:t>
      </w:r>
      <w:r/>
    </w:p>
    <w:p>
      <w:pPr>
        <w:ind w:firstLine="480"/>
        <w:spacing w:line="360" w:lineRule="auto"/>
        <w:tabs>
          <w:tab w:val="left" w:pos="142" w:leader="none"/>
          <w:tab w:val="left" w:pos="6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9</w:t>
      </w:r>
      <w:r>
        <w:rPr>
          <w:rFonts w:hint="eastAsia" w:ascii="宋体" w:hAnsi="宋体" w:cs="宋体"/>
          <w:sz w:val="24"/>
          <w:szCs w:val="24"/>
          <w:highlight w:val="none"/>
          <w:lang w:eastAsia="zh-CN"/>
        </w:rPr>
        <w:t xml:space="preserve">）</w:t>
      </w:r>
      <w:r>
        <w:rPr>
          <w:rFonts w:hint="eastAsia" w:ascii="宋体" w:hAnsi="宋体" w:cs="宋体"/>
          <w:sz w:val="24"/>
          <w:szCs w:val="24"/>
          <w:lang w:eastAsia="zh-CN"/>
        </w:rPr>
        <w:t xml:space="preserve">投标供应商</w:t>
      </w:r>
      <w:r>
        <w:rPr>
          <w:rFonts w:hint="eastAsia" w:ascii="宋体" w:hAnsi="宋体" w:cs="宋体"/>
          <w:sz w:val="24"/>
          <w:szCs w:val="24"/>
        </w:rPr>
        <w:t xml:space="preserve">提出书面质疑必须有理、有据，不得捏造事实、提供虚假材料进行恶意质疑。否则，一经查实，</w:t>
      </w:r>
      <w:r>
        <w:rPr>
          <w:rFonts w:hint="eastAsia" w:ascii="宋体" w:hAnsi="宋体" w:cs="宋体"/>
          <w:sz w:val="24"/>
          <w:szCs w:val="24"/>
          <w:lang w:val="en-US" w:eastAsia="zh-CN"/>
        </w:rPr>
        <w:t xml:space="preserve">招标单位或招标代理机构</w:t>
      </w:r>
      <w:r>
        <w:rPr>
          <w:rFonts w:hint="eastAsia" w:ascii="宋体" w:hAnsi="宋体" w:cs="宋体"/>
          <w:sz w:val="24"/>
          <w:szCs w:val="24"/>
        </w:rPr>
        <w:t xml:space="preserve">有权依据政府采购的有关规定，报请政府采购监管部门对该</w:t>
      </w:r>
      <w:r>
        <w:rPr>
          <w:rFonts w:hint="eastAsia" w:ascii="宋体" w:hAnsi="宋体" w:cs="宋体"/>
          <w:sz w:val="24"/>
          <w:szCs w:val="24"/>
          <w:lang w:eastAsia="zh-CN"/>
        </w:rPr>
        <w:t xml:space="preserve">投标供应商</w:t>
      </w:r>
      <w:r>
        <w:rPr>
          <w:rFonts w:hint="eastAsia" w:ascii="宋体" w:hAnsi="宋体" w:cs="宋体"/>
          <w:sz w:val="24"/>
          <w:szCs w:val="24"/>
        </w:rPr>
        <w:t xml:space="preserve">进行相应的行政处罚和记录该供应商的失信信息。</w:t>
      </w:r>
      <w:r/>
    </w:p>
    <w:p>
      <w:pPr>
        <w:ind w:firstLine="480"/>
        <w:spacing w:line="360" w:lineRule="auto"/>
        <w:tabs>
          <w:tab w:val="left" w:pos="0" w:leader="none"/>
          <w:tab w:val="left" w:pos="600" w:leader="none"/>
          <w:tab w:val="left" w:pos="7004" w:leader="none"/>
        </w:tabs>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（四）招标文件的澄清或修改</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eastAsia="zh-CN"/>
          <w14:textFill>
            <w14:solidFill>
              <w14:schemeClr w14:val="tx1"/>
            </w14:solidFill>
          </w14:textFill>
        </w:rPr>
        <w:tab/>
      </w:r>
      <w:r/>
    </w:p>
    <w:p>
      <w:pPr>
        <w:ind w:firstLine="480"/>
        <w:spacing w:line="360" w:lineRule="auto"/>
        <w:tabs>
          <w:tab w:val="left" w:pos="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在投标截止时间前，招标代理机构有权在出于实际需要的情况下，以“更正（补充）公告”的形式在原公告发布媒体上对招标文件进行澄清或修改，澄清或修改不得改变招标标的和资格条件。更正内容作为招标文件的组成部分，对所有</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具有约束力。</w:t>
      </w:r>
      <w:r/>
    </w:p>
    <w:p>
      <w:pPr>
        <w:ind w:firstLine="480"/>
        <w:spacing w:line="360" w:lineRule="auto"/>
        <w:tabs>
          <w:tab w:val="left" w:pos="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2.为保证</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有足够时间修正投标文件，或出于其他合理原因，招标代理机构可依法顺延投标截止时间和开标时间。</w:t>
      </w:r>
      <w:r/>
    </w:p>
    <w:p>
      <w:pPr>
        <w:ind w:firstLine="480"/>
        <w:spacing w:line="360" w:lineRule="auto"/>
        <w:tabs>
          <w:tab w:val="left" w:pos="0" w:leader="none"/>
        </w:tabs>
        <w:rPr>
          <w:rFonts w:ascii="宋体" w:hAnsi="宋体" w:cs="宋体"/>
          <w:color w:val="000000" w:themeColor="text1"/>
          <w:sz w:val="24"/>
          <w:szCs w:val="24"/>
          <w14:textFill>
            <w14:solidFill>
              <w14:schemeClr w14:val="tx1"/>
            </w14:solidFill>
          </w14:textFill>
        </w:rPr>
      </w:pPr>
      <w:r/>
      <w:bookmarkStart w:id="5" w:name="_Hlk159250406"/>
      <w:r>
        <w:rPr>
          <w:rFonts w:hint="eastAsia"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应及时关注政府招标信息发布媒体上发布的更正（补充）公告，同时在“苏采云”系统中下载更正（补充）资料，如有遗漏（包括但不限于文件未下载或下载不完整），可能无法解密投标文件，由此所造成的投标失败或损失由</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自行负责。</w:t>
      </w:r>
      <w:bookmarkEnd w:id="5"/>
      <w:r/>
      <w:r/>
    </w:p>
    <w:p>
      <w:pPr>
        <w:pStyle w:val="748"/>
        <w:ind w:left="0" w:firstLine="480"/>
        <w:spacing w:after="0"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（五）招标文件的约束力</w:t>
      </w:r>
      <w:r>
        <w:rPr>
          <w:rFonts w:hint="eastAsia" w:ascii="宋体" w:hAnsi="宋体" w:cs="宋体"/>
          <w:b/>
          <w:bCs/>
          <w:color w:val="000000" w:themeColor="text1"/>
          <w:sz w:val="24"/>
          <w:szCs w:val="24"/>
          <w:lang w:eastAsia="zh-CN"/>
          <w14:textFill>
            <w14:solidFill>
              <w14:schemeClr w14:val="tx1"/>
            </w14:solidFill>
          </w14:textFill>
        </w:rPr>
        <w:t xml:space="preserve">；</w:t>
      </w:r>
      <w:r/>
    </w:p>
    <w:p>
      <w:pPr>
        <w:pStyle w:val="748"/>
        <w:ind w:left="0" w:firstLine="480"/>
        <w:spacing w:after="0"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一旦参加本项目招标活动，即被认为接受了本招标文件的规定和约束。</w:t>
      </w:r>
      <w:r/>
    </w:p>
    <w:p>
      <w:pPr>
        <w:pStyle w:val="748"/>
        <w:ind w:left="0" w:firstLine="480"/>
        <w:spacing w:after="0"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应认真阅读招标文件中所有的事项、条款和规范等要求，按招标文件要求和规定编制投标文件，并保证所提供的全部资料的真实性，以使其投标文件对招标文件作出实质性响应，否则其风险由</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自行承担。</w:t>
      </w:r>
      <w:r/>
    </w:p>
    <w:p>
      <w:pPr>
        <w:pStyle w:val="748"/>
        <w:ind w:left="0" w:firstLine="480"/>
        <w:spacing w:after="0"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（六）现场勘察</w:t>
      </w:r>
      <w:r>
        <w:rPr>
          <w:rFonts w:hint="eastAsia" w:ascii="宋体" w:hAnsi="宋体" w:cs="宋体"/>
          <w:b/>
          <w:bCs/>
          <w:color w:val="000000" w:themeColor="text1"/>
          <w:sz w:val="24"/>
          <w:szCs w:val="24"/>
          <w:lang w:eastAsia="zh-CN"/>
          <w14:textFill>
            <w14:solidFill>
              <w14:schemeClr w14:val="tx1"/>
            </w14:solidFill>
          </w14:textFill>
        </w:rPr>
        <w:t xml:space="preserve">；</w:t>
      </w:r>
      <w:r/>
    </w:p>
    <w:p>
      <w:pPr>
        <w:pStyle w:val="748"/>
        <w:ind w:left="0" w:firstLine="480"/>
        <w:spacing w:after="0"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1.经</w:t>
      </w:r>
      <w:r>
        <w:rPr>
          <w:rFonts w:hint="eastAsia" w:ascii="宋体" w:hAnsi="宋体" w:cs="宋体"/>
          <w:color w:val="000000" w:themeColor="text1"/>
          <w:sz w:val="24"/>
          <w:szCs w:val="24"/>
          <w:lang w:eastAsia="zh-CN"/>
          <w14:textFill>
            <w14:solidFill>
              <w14:schemeClr w14:val="tx1"/>
            </w14:solidFill>
          </w14:textFill>
        </w:rPr>
        <w:t xml:space="preserve">招标单位</w:t>
      </w:r>
      <w:r>
        <w:rPr>
          <w:rFonts w:hint="eastAsia" w:ascii="宋体" w:hAnsi="宋体" w:cs="宋体"/>
          <w:color w:val="000000" w:themeColor="text1"/>
          <w:sz w:val="24"/>
          <w:szCs w:val="24"/>
          <w14:textFill>
            <w14:solidFill>
              <w14:schemeClr w14:val="tx1"/>
            </w14:solidFill>
          </w14:textFill>
        </w:rPr>
        <w:t xml:space="preserve">允许</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根据自身投标需要，</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可对项目相关现场和周围环境情况进行勘察，以获取编制投标文件和签署合同所需的信息。勘察现场所发生的费用由</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自行承担</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可为</w:t>
      </w:r>
      <w:r>
        <w:rPr>
          <w:rFonts w:hint="eastAsia" w:ascii="宋体" w:hAnsi="宋体" w:cs="宋体"/>
          <w:color w:val="000000" w:themeColor="text1"/>
          <w:sz w:val="24"/>
          <w:szCs w:val="24"/>
          <w:lang w:val="en-US" w:eastAsia="zh-CN"/>
          <w14:textFill>
            <w14:solidFill>
              <w14:schemeClr w14:val="tx1"/>
            </w14:solidFill>
          </w14:textFill>
        </w:rPr>
        <w:t xml:space="preserve">勘</w:t>
      </w:r>
      <w:r>
        <w:rPr>
          <w:rFonts w:hint="eastAsia" w:ascii="宋体" w:hAnsi="宋体" w:cs="宋体"/>
          <w:color w:val="000000" w:themeColor="text1"/>
          <w:sz w:val="24"/>
          <w:szCs w:val="24"/>
          <w14:textFill>
            <w14:solidFill>
              <w14:schemeClr w14:val="tx1"/>
            </w14:solidFill>
          </w14:textFill>
        </w:rPr>
        <w:t xml:space="preserve">察目的进入</w:t>
      </w:r>
      <w:r>
        <w:rPr>
          <w:rFonts w:hint="eastAsia" w:ascii="宋体" w:hAnsi="宋体" w:cs="宋体"/>
          <w:color w:val="000000" w:themeColor="text1"/>
          <w:sz w:val="24"/>
          <w:szCs w:val="24"/>
          <w:lang w:eastAsia="zh-CN"/>
          <w14:textFill>
            <w14:solidFill>
              <w14:schemeClr w14:val="tx1"/>
            </w14:solidFill>
          </w14:textFill>
        </w:rPr>
        <w:t xml:space="preserve">招标单位</w:t>
      </w:r>
      <w:r>
        <w:rPr>
          <w:rFonts w:hint="eastAsia" w:ascii="宋体" w:hAnsi="宋体" w:cs="宋体"/>
          <w:color w:val="000000" w:themeColor="text1"/>
          <w:sz w:val="24"/>
          <w:szCs w:val="24"/>
          <w14:textFill>
            <w14:solidFill>
              <w14:schemeClr w14:val="tx1"/>
            </w14:solidFill>
          </w14:textFill>
        </w:rPr>
        <w:t xml:space="preserve">的项目现场，但</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不得因此使</w:t>
      </w:r>
      <w:r>
        <w:rPr>
          <w:rFonts w:hint="eastAsia" w:ascii="宋体" w:hAnsi="宋体" w:cs="宋体"/>
          <w:color w:val="000000" w:themeColor="text1"/>
          <w:sz w:val="24"/>
          <w:szCs w:val="24"/>
          <w:lang w:eastAsia="zh-CN"/>
          <w14:textFill>
            <w14:solidFill>
              <w14:schemeClr w14:val="tx1"/>
            </w14:solidFill>
          </w14:textFill>
        </w:rPr>
        <w:t xml:space="preserve">招标单位</w:t>
      </w:r>
      <w:r>
        <w:rPr>
          <w:rFonts w:hint="eastAsia" w:ascii="宋体" w:hAnsi="宋体" w:cs="宋体"/>
          <w:color w:val="000000" w:themeColor="text1"/>
          <w:sz w:val="24"/>
          <w:szCs w:val="24"/>
          <w14:textFill>
            <w14:solidFill>
              <w14:schemeClr w14:val="tx1"/>
            </w14:solidFill>
          </w14:textFill>
        </w:rPr>
        <w:t xml:space="preserve">承担有关的责任和蒙受损失。</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应承担考察现场的</w:t>
      </w:r>
      <w:r>
        <w:rPr>
          <w:rFonts w:hint="eastAsia" w:ascii="宋体" w:hAnsi="宋体" w:cs="宋体"/>
          <w:color w:val="000000" w:themeColor="text1"/>
          <w:sz w:val="24"/>
          <w:szCs w:val="24"/>
          <w:lang w:val="en-US" w:eastAsia="zh-CN"/>
          <w14:textFill>
            <w14:solidFill>
              <w14:schemeClr w14:val="tx1"/>
            </w14:solidFill>
          </w14:textFill>
        </w:rPr>
        <w:t xml:space="preserve">所有</w:t>
      </w:r>
      <w:r>
        <w:rPr>
          <w:rFonts w:hint="eastAsia" w:ascii="宋体" w:hAnsi="宋体" w:cs="宋体"/>
          <w:color w:val="000000" w:themeColor="text1"/>
          <w:sz w:val="24"/>
          <w:szCs w:val="24"/>
          <w14:textFill>
            <w14:solidFill>
              <w14:schemeClr w14:val="tx1"/>
            </w14:solidFill>
          </w14:textFill>
        </w:rPr>
        <w:t xml:space="preserve">责任和风险。</w:t>
      </w:r>
      <w:r/>
    </w:p>
    <w:p>
      <w:pPr>
        <w:pStyle w:val="748"/>
        <w:ind w:left="0" w:firstLine="480"/>
        <w:spacing w:after="0"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eastAsia="zh-CN"/>
          <w14:textFill>
            <w14:solidFill>
              <w14:schemeClr w14:val="tx1"/>
            </w14:solidFill>
          </w14:textFill>
        </w:rPr>
        <w:t xml:space="preserve">招标单位</w:t>
      </w:r>
      <w:r>
        <w:rPr>
          <w:rFonts w:hint="eastAsia" w:ascii="宋体" w:hAnsi="宋体" w:cs="宋体"/>
          <w:color w:val="000000" w:themeColor="text1"/>
          <w:sz w:val="24"/>
          <w:szCs w:val="24"/>
          <w14:textFill>
            <w14:solidFill>
              <w14:schemeClr w14:val="tx1"/>
            </w14:solidFill>
          </w14:textFill>
        </w:rPr>
        <w:t xml:space="preserve">或招标代理机构向</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提供的有关本项目的资料和数据，是</w:t>
      </w:r>
      <w:r>
        <w:rPr>
          <w:rFonts w:hint="eastAsia" w:ascii="宋体" w:hAnsi="宋体" w:cs="宋体"/>
          <w:color w:val="000000" w:themeColor="text1"/>
          <w:sz w:val="24"/>
          <w:szCs w:val="24"/>
          <w:lang w:eastAsia="zh-CN"/>
          <w14:textFill>
            <w14:solidFill>
              <w14:schemeClr w14:val="tx1"/>
            </w14:solidFill>
          </w14:textFill>
        </w:rPr>
        <w:t xml:space="preserve">招标单位</w:t>
      </w:r>
      <w:r>
        <w:rPr>
          <w:rFonts w:hint="eastAsia" w:ascii="宋体" w:hAnsi="宋体" w:cs="宋体"/>
          <w:color w:val="000000" w:themeColor="text1"/>
          <w:sz w:val="24"/>
          <w:szCs w:val="24"/>
          <w14:textFill>
            <w14:solidFill>
              <w14:schemeClr w14:val="tx1"/>
            </w14:solidFill>
          </w14:textFill>
        </w:rPr>
        <w:t xml:space="preserve">或招标代理机构现有的并认为能使</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可利用的资料。</w:t>
      </w:r>
      <w:r>
        <w:rPr>
          <w:rFonts w:hint="eastAsia" w:ascii="宋体" w:hAnsi="宋体" w:cs="宋体"/>
          <w:color w:val="000000" w:themeColor="text1"/>
          <w:sz w:val="24"/>
          <w:szCs w:val="24"/>
          <w:lang w:eastAsia="zh-CN"/>
          <w14:textFill>
            <w14:solidFill>
              <w14:schemeClr w14:val="tx1"/>
            </w14:solidFill>
          </w14:textFill>
        </w:rPr>
        <w:t xml:space="preserve">招标单位</w:t>
      </w:r>
      <w:r>
        <w:rPr>
          <w:rFonts w:hint="eastAsia" w:ascii="宋体" w:hAnsi="宋体" w:cs="宋体"/>
          <w:color w:val="000000" w:themeColor="text1"/>
          <w:sz w:val="24"/>
          <w:szCs w:val="24"/>
          <w14:textFill>
            <w14:solidFill>
              <w14:schemeClr w14:val="tx1"/>
            </w14:solidFill>
          </w14:textFill>
        </w:rPr>
        <w:t xml:space="preserve">或招标代理机构对</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由此而做出的推论、理解和结论概不负责。</w:t>
      </w:r>
      <w:r/>
    </w:p>
    <w:p>
      <w:pPr>
        <w:pStyle w:val="748"/>
        <w:ind w:left="0" w:firstLine="360"/>
        <w:spacing w:after="0"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应在现场</w:t>
      </w:r>
      <w:r>
        <w:rPr>
          <w:rFonts w:hint="eastAsia" w:ascii="宋体" w:hAnsi="宋体" w:cs="宋体"/>
          <w:color w:val="000000" w:themeColor="text1"/>
          <w:sz w:val="24"/>
          <w:szCs w:val="24"/>
          <w:lang w:val="en-US" w:eastAsia="zh-CN"/>
          <w14:textFill>
            <w14:solidFill>
              <w14:schemeClr w14:val="tx1"/>
            </w14:solidFill>
          </w14:textFill>
        </w:rPr>
        <w:t xml:space="preserve">勘察</w:t>
      </w:r>
      <w:r>
        <w:rPr>
          <w:rFonts w:hint="eastAsia" w:ascii="宋体" w:hAnsi="宋体" w:cs="宋体"/>
          <w:color w:val="000000" w:themeColor="text1"/>
          <w:sz w:val="24"/>
          <w:szCs w:val="24"/>
          <w14:textFill>
            <w14:solidFill>
              <w14:schemeClr w14:val="tx1"/>
            </w14:solidFill>
          </w14:textFill>
        </w:rPr>
        <w:t xml:space="preserve">时，熟悉现场及本项目的背景概况等情况，以获得一切可能影响其投标的直接资料。</w:t>
      </w:r>
      <w:r>
        <w:rPr>
          <w:rFonts w:hint="eastAsia" w:ascii="宋体" w:hAnsi="宋体" w:cs="宋体"/>
          <w:color w:val="000000" w:themeColor="text1"/>
          <w:sz w:val="24"/>
          <w:szCs w:val="24"/>
          <w:lang w:eastAsia="zh-CN"/>
          <w14:textFill>
            <w14:solidFill>
              <w14:schemeClr w14:val="tx1"/>
            </w14:solidFill>
          </w14:textFill>
        </w:rPr>
        <w:t xml:space="preserve">招标单位</w:t>
      </w:r>
      <w:r>
        <w:rPr>
          <w:rFonts w:hint="eastAsia" w:ascii="宋体" w:hAnsi="宋体" w:cs="宋体"/>
          <w:color w:val="000000" w:themeColor="text1"/>
          <w:sz w:val="24"/>
          <w:szCs w:val="24"/>
          <w14:textFill>
            <w14:solidFill>
              <w14:schemeClr w14:val="tx1"/>
            </w14:solidFill>
          </w14:textFill>
        </w:rPr>
        <w:t xml:space="preserve">或招标代理机构不承担任何责任并将不作任何答复与考虑。</w:t>
      </w:r>
      <w:r/>
    </w:p>
    <w:p>
      <w:pPr>
        <w:pStyle w:val="748"/>
        <w:ind w:left="0" w:firstLine="360"/>
        <w:spacing w:after="0" w:line="360" w:lineRule="auto"/>
        <w:rPr>
          <w:rFonts w:hint="eastAsia" w:ascii="宋体" w:hAnsi="宋体" w:cs="宋体"/>
          <w:b/>
          <w:bCs/>
          <w:sz w:val="24"/>
          <w:szCs w:val="24"/>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.由于未进行现场</w:t>
      </w:r>
      <w:r>
        <w:rPr>
          <w:rFonts w:hint="eastAsia" w:ascii="宋体" w:hAnsi="宋体" w:cs="宋体"/>
          <w:color w:val="000000" w:themeColor="text1"/>
          <w:sz w:val="24"/>
          <w:szCs w:val="24"/>
          <w:lang w:val="en-US" w:eastAsia="zh-CN"/>
          <w14:textFill>
            <w14:solidFill>
              <w14:schemeClr w14:val="tx1"/>
            </w14:solidFill>
          </w14:textFill>
        </w:rPr>
        <w:t xml:space="preserve">勘</w:t>
      </w:r>
      <w:r>
        <w:rPr>
          <w:rFonts w:hint="eastAsia" w:ascii="宋体" w:hAnsi="宋体" w:cs="宋体"/>
          <w:color w:val="000000" w:themeColor="text1"/>
          <w:sz w:val="24"/>
          <w:szCs w:val="24"/>
          <w14:textFill>
            <w14:solidFill>
              <w14:schemeClr w14:val="tx1"/>
            </w14:solidFill>
          </w14:textFill>
        </w:rPr>
        <w:t xml:space="preserve">察造成的任何问题由</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自行承担。</w:t>
      </w:r>
      <w:r/>
    </w:p>
    <w:p>
      <w:pPr>
        <w:ind w:firstLine="0"/>
        <w:spacing w:line="360" w:lineRule="auto"/>
        <w:rPr>
          <w:rFonts w:ascii="宋体" w:hAnsi="宋体" w:cs="宋体"/>
          <w:b/>
          <w:bCs/>
          <w:sz w:val="24"/>
          <w:szCs w:val="24"/>
        </w:rPr>
      </w:pPr>
      <w:r>
        <w:rPr>
          <w:rFonts w:hint="eastAsia" w:ascii="宋体" w:hAnsi="宋体" w:cs="宋体"/>
          <w:b/>
          <w:bCs/>
          <w:sz w:val="24"/>
          <w:szCs w:val="24"/>
        </w:rPr>
        <w:t xml:space="preserve">四、投标文件的说明：</w:t>
      </w:r>
      <w:r/>
    </w:p>
    <w:p>
      <w:pPr>
        <w:ind w:left="520" w:hanging="41"/>
        <w:spacing w:line="360" w:lineRule="auto"/>
        <w:rPr>
          <w:rFonts w:ascii="宋体" w:hAnsi="宋体" w:cs="宋体"/>
          <w:b/>
          <w:bCs/>
          <w:sz w:val="24"/>
          <w:szCs w:val="24"/>
        </w:rPr>
      </w:pPr>
      <w:r>
        <w:rPr>
          <w:rFonts w:hint="eastAsia" w:ascii="宋体" w:hAnsi="宋体" w:cs="宋体"/>
          <w:b/>
          <w:bCs/>
          <w:sz w:val="24"/>
          <w:szCs w:val="24"/>
        </w:rPr>
        <w:t xml:space="preserve">（一）</w:t>
      </w:r>
      <w:r>
        <w:rPr>
          <w:rFonts w:hint="eastAsia" w:ascii="宋体" w:hAnsi="宋体" w:cs="宋体"/>
          <w:b/>
          <w:bCs/>
          <w:sz w:val="24"/>
          <w:szCs w:val="24"/>
          <w:lang w:val="zh-CN"/>
        </w:rPr>
        <w:t xml:space="preserve">提示与要求；</w:t>
      </w:r>
      <w:r/>
    </w:p>
    <w:p>
      <w:pPr>
        <w:ind w:firstLine="480"/>
        <w:keepLines w:val="0"/>
        <w:keepNext w:val="0"/>
        <w:pageBreakBefore w:val="0"/>
        <w:spacing w:line="360" w:lineRule="auto"/>
        <w:widowControl w:val="off"/>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投标供应商应仔细阅读招标文件的所有内容，按招标文件的要求提供投标文件，并保证所提供的全部资料的真实性，以使其投标对招标文件做出实质性响应，否则，其投标可能被拒绝。</w:t>
      </w:r>
      <w:r/>
    </w:p>
    <w:p>
      <w:pPr>
        <w:ind w:firstLine="480"/>
        <w:keepLines w:val="0"/>
        <w:keepNext w:val="0"/>
        <w:pageBreakBefore w:val="0"/>
        <w:spacing w:line="360" w:lineRule="auto"/>
        <w:widowControl w:val="off"/>
        <w:rPr>
          <w:rFonts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无论是否递交投标文件，投标供应商都应将招标文件及相关的所有通知、文件等视为保密文件。</w:t>
      </w:r>
      <w:r/>
    </w:p>
    <w:p>
      <w:pPr>
        <w:ind w:firstLine="482"/>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lang w:val="zh-CN"/>
        </w:rPr>
        <w:t xml:space="preserve">（</w:t>
      </w:r>
      <w:r>
        <w:rPr>
          <w:rFonts w:hint="eastAsia" w:ascii="宋体" w:hAnsi="宋体" w:cs="宋体"/>
          <w:b/>
          <w:bCs/>
          <w:sz w:val="24"/>
          <w:szCs w:val="24"/>
        </w:rPr>
        <w:t xml:space="preserve">二</w:t>
      </w:r>
      <w:r>
        <w:rPr>
          <w:rFonts w:hint="eastAsia" w:ascii="宋体" w:hAnsi="宋体" w:cs="宋体"/>
          <w:b/>
          <w:bCs/>
          <w:sz w:val="24"/>
          <w:szCs w:val="24"/>
          <w:lang w:val="zh-CN"/>
        </w:rPr>
        <w:t xml:space="preserve">）投标文件计量单位和使用文字；</w:t>
      </w:r>
      <w:r/>
    </w:p>
    <w:p>
      <w:pPr>
        <w:ind w:firstLine="480"/>
        <w:keepLines w:val="0"/>
        <w:keepNext w:val="0"/>
        <w:pageBreakBefore w:val="0"/>
        <w:spacing w:line="360" w:lineRule="auto"/>
        <w:widowControl w:val="off"/>
        <w:rPr>
          <w:rFonts w:ascii="宋体" w:hAnsi="宋体" w:cs="宋体"/>
          <w:sz w:val="24"/>
          <w:szCs w:val="24"/>
          <w:lang w:val="zh-CN"/>
        </w:rPr>
      </w:pPr>
      <w:r>
        <w:rPr>
          <w:rFonts w:hint="eastAsia" w:ascii="宋体" w:hAnsi="宋体" w:cs="宋体"/>
          <w:sz w:val="24"/>
          <w:szCs w:val="24"/>
          <w:lang w:val="zh-CN"/>
        </w:rPr>
        <w:t xml:space="preserve">1.投标文件中所使用的计量单位，除招标文件中有特殊要求外，均应使用中华人民共和国法定计量单位。</w:t>
      </w:r>
      <w:r/>
    </w:p>
    <w:p>
      <w:pPr>
        <w:ind w:firstLine="480"/>
        <w:spacing w:line="360" w:lineRule="auto"/>
        <w:rPr>
          <w:rFonts w:ascii="宋体" w:hAnsi="宋体" w:cs="宋体"/>
          <w:sz w:val="24"/>
          <w:szCs w:val="24"/>
          <w:lang w:val="zh-CN"/>
        </w:rPr>
      </w:pPr>
      <w:r>
        <w:rPr>
          <w:rFonts w:hint="eastAsia" w:ascii="宋体" w:hAnsi="宋体" w:cs="宋体"/>
          <w:sz w:val="24"/>
          <w:szCs w:val="24"/>
          <w:lang w:val="en-US" w:eastAsia="zh-CN"/>
        </w:rPr>
        <w:t xml:space="preserve">2</w:t>
      </w:r>
      <w:r>
        <w:rPr>
          <w:rFonts w:hint="eastAsia" w:ascii="宋体" w:hAnsi="宋体" w:cs="宋体"/>
          <w:sz w:val="24"/>
          <w:szCs w:val="24"/>
        </w:rPr>
        <w:t xml:space="preserve">.语言文字：投标文件使用的语言文字为中文。使用外文的，应附有中文注释或译本，对不同文本投标文件的解释发生异议的，以中文文本为准。因未附注释或译本引起的对</w:t>
      </w:r>
      <w:r>
        <w:rPr>
          <w:rFonts w:hint="eastAsia" w:ascii="宋体" w:hAnsi="宋体" w:cs="宋体"/>
          <w:sz w:val="24"/>
          <w:szCs w:val="24"/>
          <w:lang w:eastAsia="zh-CN"/>
        </w:rPr>
        <w:t xml:space="preserve">投标供应商</w:t>
      </w:r>
      <w:r>
        <w:rPr>
          <w:rFonts w:hint="eastAsia" w:ascii="宋体" w:hAnsi="宋体" w:cs="宋体"/>
          <w:sz w:val="24"/>
          <w:szCs w:val="24"/>
        </w:rPr>
        <w:t xml:space="preserve">不利</w:t>
      </w:r>
      <w:r>
        <w:rPr>
          <w:rFonts w:hint="default" w:ascii="宋体" w:hAnsi="宋体" w:cs="宋体"/>
          <w:sz w:val="24"/>
          <w:szCs w:val="24"/>
          <w:lang w:val="zh-CN"/>
        </w:rPr>
        <w:t xml:space="preserve">的后果由</w:t>
      </w:r>
      <w:r>
        <w:rPr>
          <w:rFonts w:hint="eastAsia" w:ascii="宋体" w:hAnsi="宋体" w:cs="宋体"/>
          <w:sz w:val="24"/>
          <w:szCs w:val="24"/>
          <w:lang w:val="zh-CN" w:eastAsia="zh-CN"/>
        </w:rPr>
        <w:t xml:space="preserve">投标供应商</w:t>
      </w:r>
      <w:r>
        <w:rPr>
          <w:rFonts w:hint="default" w:ascii="宋体" w:hAnsi="宋体" w:cs="宋体"/>
          <w:sz w:val="24"/>
          <w:szCs w:val="24"/>
          <w:lang w:val="zh-CN"/>
        </w:rPr>
        <w:t xml:space="preserve">自行承担。</w:t>
      </w:r>
      <w:r/>
    </w:p>
    <w:p>
      <w:pPr>
        <w:ind w:firstLine="482"/>
        <w:spacing w:line="360" w:lineRule="auto"/>
        <w:rPr>
          <w:rFonts w:hint="default" w:ascii="宋体" w:hAnsi="宋体" w:cs="宋体"/>
          <w:sz w:val="24"/>
          <w:szCs w:val="24"/>
          <w:lang w:val="zh-CN"/>
        </w:rPr>
      </w:pPr>
      <w:r>
        <w:rPr>
          <w:rFonts w:hint="default" w:ascii="宋体" w:hAnsi="宋体" w:cs="宋体"/>
          <w:b/>
          <w:bCs/>
          <w:sz w:val="24"/>
          <w:szCs w:val="24"/>
          <w:lang w:val="zh-CN"/>
        </w:rPr>
        <w:t xml:space="preserve">（三）</w:t>
      </w:r>
      <w:r>
        <w:rPr>
          <w:rFonts w:hint="default" w:ascii="宋体" w:hAnsi="宋体" w:cs="宋体"/>
          <w:b/>
          <w:bCs/>
          <w:sz w:val="24"/>
          <w:szCs w:val="24"/>
          <w:lang w:val="zh-CN" w:eastAsia="zh-CN"/>
        </w:rPr>
        <w:t xml:space="preserve">投标保证金：</w:t>
      </w:r>
      <w:r>
        <w:rPr>
          <w:rFonts w:hint="default" w:ascii="宋体" w:hAnsi="宋体" w:cs="宋体"/>
          <w:sz w:val="24"/>
          <w:szCs w:val="24"/>
          <w:lang w:val="zh-CN"/>
        </w:rPr>
        <w:t xml:space="preserve">本项目不</w:t>
      </w:r>
      <w:r>
        <w:rPr>
          <w:rFonts w:hint="eastAsia" w:ascii="宋体" w:hAnsi="宋体" w:cs="宋体"/>
          <w:sz w:val="24"/>
          <w:szCs w:val="24"/>
          <w:lang w:val="en-US" w:eastAsia="zh-CN"/>
        </w:rPr>
        <w:t xml:space="preserve">需要</w:t>
      </w:r>
      <w:r>
        <w:rPr>
          <w:rFonts w:hint="default" w:ascii="宋体" w:hAnsi="宋体" w:cs="宋体"/>
          <w:sz w:val="24"/>
          <w:szCs w:val="24"/>
          <w:lang w:val="zh-CN"/>
        </w:rPr>
        <w:t xml:space="preserve">提交</w:t>
      </w:r>
      <w:r>
        <w:rPr>
          <w:rFonts w:hint="default" w:ascii="宋体" w:hAnsi="宋体" w:cs="宋体"/>
          <w:sz w:val="24"/>
          <w:szCs w:val="24"/>
          <w:lang w:val="zh-CN" w:eastAsia="zh-CN"/>
        </w:rPr>
        <w:t xml:space="preserve">投标</w:t>
      </w:r>
      <w:r>
        <w:rPr>
          <w:rFonts w:hint="default" w:ascii="宋体" w:hAnsi="宋体" w:cs="宋体"/>
          <w:sz w:val="24"/>
          <w:szCs w:val="24"/>
          <w:lang w:val="zh-CN"/>
        </w:rPr>
        <w:t xml:space="preserve">保证金。</w:t>
      </w:r>
      <w:r/>
    </w:p>
    <w:p>
      <w:pPr>
        <w:ind w:firstLine="482"/>
        <w:spacing w:line="360" w:lineRule="auto"/>
        <w:rPr>
          <w:rFonts w:ascii="宋体" w:hAnsi="宋体" w:cs="宋体"/>
          <w:b w:val="0"/>
          <w:bCs w:val="0"/>
          <w:sz w:val="24"/>
          <w:szCs w:val="24"/>
          <w:lang w:val="zh-CN"/>
        </w:rPr>
      </w:pPr>
      <w:r>
        <w:rPr>
          <w:rFonts w:hint="default" w:ascii="宋体" w:hAnsi="宋体" w:cs="宋体"/>
          <w:b/>
          <w:bCs/>
          <w:sz w:val="24"/>
          <w:szCs w:val="24"/>
          <w:lang w:val="zh-CN" w:eastAsia="zh-CN"/>
        </w:rPr>
        <w:t xml:space="preserve">（四）</w:t>
      </w:r>
      <w:r>
        <w:rPr>
          <w:rFonts w:hint="default" w:ascii="宋体" w:hAnsi="宋体" w:cs="宋体"/>
          <w:b/>
          <w:bCs/>
          <w:sz w:val="24"/>
          <w:szCs w:val="24"/>
          <w:lang w:val="zh-CN"/>
        </w:rPr>
        <w:t xml:space="preserve">投标文件的组成</w:t>
      </w:r>
      <w:bookmarkStart w:id="6" w:name="_Hlk158107909"/>
      <w:r/>
      <w:bookmarkStart w:id="7" w:name="_Hlk159250506"/>
      <w:r/>
      <w:bookmarkStart w:id="8" w:name="_Hlk159250691"/>
      <w:r>
        <w:rPr>
          <w:rFonts w:hint="default" w:ascii="宋体" w:hAnsi="宋体" w:cs="宋体"/>
          <w:b/>
          <w:bCs/>
          <w:sz w:val="24"/>
          <w:szCs w:val="24"/>
          <w:lang w:val="zh-CN"/>
        </w:rPr>
        <w:t xml:space="preserve">：</w:t>
      </w:r>
      <w:r>
        <w:rPr>
          <w:rFonts w:hint="default" w:ascii="宋体" w:hAnsi="宋体" w:eastAsia="宋体" w:cs="宋体"/>
          <w:b w:val="0"/>
          <w:sz w:val="24"/>
          <w:szCs w:val="24"/>
          <w:lang w:val="zh-CN"/>
        </w:rPr>
        <w:t xml:space="preserve">（</w:t>
      </w:r>
      <w:r>
        <w:rPr>
          <w:rFonts w:hint="default" w:ascii="宋体" w:hAnsi="宋体" w:eastAsia="宋体" w:cs="宋体"/>
          <w:b w:val="0"/>
          <w:sz w:val="24"/>
          <w:szCs w:val="24"/>
          <w:lang w:val="zh-CN" w:eastAsia="zh-CN"/>
        </w:rPr>
        <w:t xml:space="preserve">部分</w:t>
      </w:r>
      <w:r>
        <w:rPr>
          <w:rFonts w:hint="default" w:ascii="宋体" w:hAnsi="宋体" w:eastAsia="宋体" w:cs="宋体"/>
          <w:b w:val="0"/>
          <w:sz w:val="24"/>
          <w:szCs w:val="24"/>
          <w:lang w:val="zh-CN"/>
        </w:rPr>
        <w:t xml:space="preserve">格式详见</w:t>
      </w:r>
      <w:r>
        <w:rPr>
          <w:rFonts w:hint="eastAsia" w:ascii="宋体" w:hAnsi="宋体" w:cs="宋体"/>
          <w:b w:val="0"/>
          <w:sz w:val="24"/>
          <w:szCs w:val="24"/>
          <w:lang w:val="en-US" w:eastAsia="zh-CN"/>
        </w:rPr>
        <w:t xml:space="preserve">招标</w:t>
      </w:r>
      <w:r>
        <w:rPr>
          <w:rFonts w:hint="default" w:ascii="宋体" w:hAnsi="宋体" w:eastAsia="宋体" w:cs="宋体"/>
          <w:b w:val="0"/>
          <w:sz w:val="24"/>
          <w:szCs w:val="24"/>
          <w:lang w:val="zh-CN"/>
        </w:rPr>
        <w:t xml:space="preserve">文件</w:t>
      </w:r>
      <w:r>
        <w:rPr>
          <w:rFonts w:hint="eastAsia" w:ascii="宋体" w:hAnsi="宋体" w:cs="宋体"/>
          <w:b w:val="0"/>
          <w:sz w:val="24"/>
          <w:szCs w:val="24"/>
          <w:lang w:val="en-US" w:eastAsia="zh-CN"/>
        </w:rPr>
        <w:t xml:space="preserve">:第三章</w:t>
      </w:r>
      <w:r>
        <w:rPr>
          <w:rFonts w:hint="default" w:ascii="宋体" w:hAnsi="宋体" w:eastAsia="宋体" w:cs="宋体"/>
          <w:b w:val="0"/>
          <w:sz w:val="24"/>
          <w:szCs w:val="24"/>
          <w:lang w:val="zh-CN"/>
        </w:rPr>
        <w:t xml:space="preserve">）</w:t>
      </w:r>
      <w:r/>
    </w:p>
    <w:p>
      <w:pPr>
        <w:ind w:firstLine="480"/>
        <w:spacing w:line="360" w:lineRule="auto"/>
        <w:rPr>
          <w:rFonts w:hint="default" w:ascii="宋体" w:hAnsi="宋体" w:eastAsia="宋体" w:cs="宋体"/>
          <w:sz w:val="24"/>
          <w:szCs w:val="24"/>
          <w:lang w:val="zh-CN" w:eastAsia="zh-CN"/>
        </w:rPr>
      </w:pPr>
      <w:r>
        <w:rPr>
          <w:rFonts w:hint="default" w:ascii="宋体" w:hAnsi="宋体" w:eastAsia="宋体" w:cs="宋体"/>
          <w:sz w:val="24"/>
          <w:szCs w:val="24"/>
          <w:lang w:val="zh-CN" w:eastAsia="zh-CN"/>
        </w:rPr>
        <w:t xml:space="preserve">1.投标封面。</w:t>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zh-CN" w:eastAsia="zh-CN"/>
        </w:rPr>
        <w:t xml:space="preserve">2</w:t>
      </w:r>
      <w:r>
        <w:rPr>
          <w:rFonts w:hint="default" w:ascii="宋体" w:hAnsi="宋体" w:eastAsia="宋体" w:cs="宋体"/>
          <w:sz w:val="24"/>
          <w:szCs w:val="24"/>
          <w:lang w:val="zh-CN"/>
        </w:rPr>
        <w:t xml:space="preserve">.</w:t>
      </w:r>
      <w:r>
        <w:rPr>
          <w:rFonts w:hint="default" w:ascii="宋体" w:hAnsi="宋体" w:eastAsia="宋体" w:cs="宋体"/>
          <w:sz w:val="24"/>
          <w:szCs w:val="24"/>
          <w:lang w:val="zh-CN" w:eastAsia="zh-CN"/>
        </w:rPr>
        <w:t xml:space="preserve">报价部分</w:t>
      </w:r>
      <w:r>
        <w:rPr>
          <w:rFonts w:hint="eastAsia" w:ascii="宋体" w:hAnsi="宋体" w:cs="宋体"/>
          <w:sz w:val="24"/>
          <w:szCs w:val="24"/>
          <w:lang w:val="zh-CN" w:eastAsia="zh-CN"/>
        </w:rPr>
        <w:t xml:space="preserve">；</w:t>
      </w:r>
      <w:r/>
    </w:p>
    <w:p>
      <w:pPr>
        <w:ind w:firstLine="480"/>
        <w:spacing w:line="360" w:lineRule="auto"/>
        <w:rPr>
          <w:rFonts w:hint="default" w:ascii="宋体" w:hAnsi="宋体" w:cs="宋体"/>
          <w:b w:val="0"/>
          <w:bCs w:val="0"/>
          <w:sz w:val="24"/>
          <w:szCs w:val="24"/>
          <w:lang w:val="zh-CN"/>
        </w:rPr>
      </w:pPr>
      <w:r>
        <w:rPr>
          <w:rFonts w:hint="default" w:ascii="宋体" w:hAnsi="宋体" w:cs="宋体"/>
          <w:b w:val="0"/>
          <w:bCs w:val="0"/>
          <w:sz w:val="24"/>
          <w:szCs w:val="24"/>
          <w:lang w:val="zh-CN" w:eastAsia="zh-CN"/>
        </w:rPr>
        <w:t xml:space="preserve">（1）</w:t>
      </w:r>
      <w:r>
        <w:rPr>
          <w:rFonts w:hint="default" w:ascii="宋体" w:hAnsi="宋体" w:cs="宋体"/>
          <w:b w:val="0"/>
          <w:bCs w:val="0"/>
          <w:sz w:val="24"/>
          <w:szCs w:val="24"/>
          <w:lang w:val="zh-CN"/>
        </w:rPr>
        <w:t xml:space="preserve">开标一览表。</w:t>
      </w:r>
      <w:r/>
    </w:p>
    <w:p>
      <w:pPr>
        <w:ind w:firstLine="480"/>
        <w:spacing w:line="360" w:lineRule="auto"/>
        <w:rPr>
          <w:rFonts w:hint="default" w:ascii="宋体" w:hAnsi="宋体" w:cs="宋体"/>
          <w:b w:val="0"/>
          <w:bCs w:val="0"/>
          <w:sz w:val="24"/>
          <w:szCs w:val="24"/>
          <w:lang w:val="zh-CN"/>
        </w:rPr>
      </w:pPr>
      <w:r>
        <w:rPr>
          <w:rFonts w:hint="default" w:ascii="宋体" w:hAnsi="宋体" w:cs="宋体"/>
          <w:b w:val="0"/>
          <w:bCs w:val="0"/>
          <w:sz w:val="24"/>
          <w:szCs w:val="24"/>
          <w:lang w:val="zh-CN" w:eastAsia="zh-CN"/>
        </w:rPr>
        <w:t xml:space="preserve">（2）</w:t>
      </w:r>
      <w:r>
        <w:rPr>
          <w:rFonts w:hint="default" w:ascii="宋体" w:hAnsi="宋体" w:eastAsia="宋体" w:cs="宋体"/>
          <w:b w:val="0"/>
          <w:bCs w:val="0"/>
          <w:sz w:val="24"/>
          <w:szCs w:val="24"/>
          <w:lang w:val="zh-CN" w:eastAsia="zh-CN"/>
        </w:rPr>
        <w:t xml:space="preserve">投标</w:t>
      </w:r>
      <w:r>
        <w:rPr>
          <w:rFonts w:hint="default" w:ascii="宋体" w:hAnsi="宋体" w:eastAsia="宋体" w:cs="宋体"/>
          <w:b w:val="0"/>
          <w:bCs w:val="0"/>
          <w:sz w:val="24"/>
          <w:szCs w:val="24"/>
          <w:lang w:val="zh-CN"/>
        </w:rPr>
        <w:t xml:space="preserve">分项明细报价表</w:t>
      </w:r>
      <w:r>
        <w:rPr>
          <w:rFonts w:hint="default" w:ascii="宋体" w:hAnsi="宋体" w:eastAsia="宋体" w:cs="宋体"/>
          <w:b w:val="0"/>
          <w:bCs w:val="0"/>
          <w:sz w:val="24"/>
          <w:szCs w:val="24"/>
          <w:lang w:val="zh-CN" w:eastAsia="zh-CN"/>
        </w:rPr>
        <w:t xml:space="preserve">。</w:t>
      </w:r>
      <w:r/>
    </w:p>
    <w:p>
      <w:pPr>
        <w:pStyle w:val="1112"/>
        <w:ind w:firstLine="480"/>
        <w:spacing w:line="360" w:lineRule="auto"/>
        <w:tabs>
          <w:tab w:val="left" w:pos="851" w:leader="none"/>
        </w:tabs>
        <w:rPr>
          <w:rFonts w:hint="eastAsia" w:cs="宋体"/>
          <w:sz w:val="24"/>
          <w:szCs w:val="24"/>
        </w:rPr>
      </w:pPr>
      <w:r>
        <w:rPr>
          <w:rFonts w:hint="eastAsia" w:cs="宋体"/>
          <w:sz w:val="24"/>
          <w:szCs w:val="24"/>
          <w:lang w:val="en-US" w:eastAsia="zh-CN"/>
        </w:rPr>
        <w:t xml:space="preserve">3</w:t>
      </w:r>
      <w:r>
        <w:rPr>
          <w:rFonts w:hint="eastAsia" w:cs="宋体"/>
          <w:sz w:val="24"/>
          <w:szCs w:val="24"/>
        </w:rPr>
        <w:t xml:space="preserve">.资格性审查文件</w:t>
      </w:r>
      <w:r>
        <w:rPr>
          <w:rFonts w:hint="eastAsia" w:cs="宋体"/>
          <w:sz w:val="24"/>
          <w:szCs w:val="24"/>
          <w:lang w:eastAsia="zh-CN"/>
        </w:rPr>
        <w:t xml:space="preserve">；</w:t>
      </w:r>
      <w:r/>
    </w:p>
    <w:p>
      <w:pPr>
        <w:pStyle w:val="1112"/>
        <w:ind w:firstLine="480"/>
        <w:spacing w:line="360" w:lineRule="auto"/>
        <w:tabs>
          <w:tab w:val="left" w:pos="851" w:leader="none"/>
        </w:tabs>
        <w:rPr>
          <w:rFonts w:cs="宋体"/>
          <w:sz w:val="24"/>
          <w:szCs w:val="24"/>
        </w:rPr>
      </w:pPr>
      <w:r>
        <w:rPr>
          <w:rFonts w:hint="eastAsia" w:cs="宋体"/>
          <w:sz w:val="24"/>
          <w:szCs w:val="24"/>
        </w:rPr>
        <w:t xml:space="preserve">（1）具有独立承担民事责任的能力的材料：包括法人或者其他组织的营业执照等证明文件，自然人的身份证明。</w:t>
      </w:r>
      <w:r/>
    </w:p>
    <w:p>
      <w:pPr>
        <w:pStyle w:val="1112"/>
        <w:ind w:firstLine="480"/>
        <w:spacing w:line="360" w:lineRule="auto"/>
        <w:tabs>
          <w:tab w:val="left" w:pos="851" w:leader="none"/>
        </w:tabs>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sz w:val="24"/>
          <w:szCs w:val="24"/>
        </w:rPr>
        <w:t xml:space="preserve">（2）具有良好的商业信誉和健全的财务会计制度的材料</w:t>
      </w:r>
      <w:r>
        <w:rPr>
          <w:rFonts w:hint="eastAsia" w:ascii="宋体" w:hAnsi="宋体" w:eastAsia="宋体" w:cs="宋体"/>
          <w:color w:val="000000" w:themeColor="text1"/>
          <w:sz w:val="24"/>
          <w:szCs w:val="24"/>
          <w14:textFill>
            <w14:solidFill>
              <w14:schemeClr w14:val="tx1"/>
            </w14:solidFill>
          </w14:textFill>
        </w:rPr>
        <w:t xml:space="preserve">：</w:t>
      </w:r>
      <w:bookmarkStart w:id="9" w:name="_Hlk92792283"/>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包括但不限于最近一期经审计的财务报告，其他组织、自然人及成立未满一年的法人应提供银行出具的资信证明。</w:t>
      </w:r>
      <w:bookmarkEnd w:id="9"/>
      <w:r/>
      <w:r/>
    </w:p>
    <w:p>
      <w:pPr>
        <w:pStyle w:val="789"/>
        <w:ind w:left="0" w:firstLine="480"/>
        <w:keepLines w:val="0"/>
        <w:keepNext w:val="0"/>
        <w:pageBreakBefore w:val="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具备履行合同所必需的设备和专业技术能力的证明材料</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bCs/>
        </w:rPr>
        <w:t xml:space="preserve">具备履行合同所必需的设备和专业技术能力的证明材料或</w:t>
      </w:r>
      <w:r>
        <w:rPr>
          <w:rFonts w:hint="eastAsia" w:ascii="宋体" w:hAnsi="宋体" w:eastAsia="宋体" w:cs="宋体"/>
          <w:bCs/>
          <w:lang w:val="en-US" w:eastAsia="zh-CN"/>
        </w:rPr>
        <w:t xml:space="preserve">书面声明</w:t>
      </w:r>
      <w:r>
        <w:rPr>
          <w:rFonts w:hint="eastAsia" w:ascii="宋体" w:hAnsi="宋体" w:eastAsia="宋体" w:cs="宋体"/>
          <w:bCs/>
        </w:rPr>
        <w:t xml:space="preserve">承诺</w:t>
      </w:r>
      <w:r>
        <w:rPr>
          <w:rFonts w:hint="eastAsia" w:ascii="宋体" w:hAnsi="宋体" w:cs="宋体"/>
          <w:bCs/>
          <w:lang w:val="en-US" w:eastAsia="zh-CN"/>
        </w:rPr>
        <w:t xml:space="preserve">函</w:t>
      </w:r>
      <w:r>
        <w:rPr>
          <w:rFonts w:hint="eastAsia" w:ascii="宋体" w:hAnsi="宋体" w:eastAsia="宋体" w:cs="宋体"/>
          <w:bCs/>
          <w:lang w:eastAsia="zh-CN"/>
        </w:rPr>
        <w:t xml:space="preserve">。</w:t>
      </w:r>
      <w:r/>
    </w:p>
    <w:p>
      <w:pPr>
        <w:pStyle w:val="749"/>
        <w:ind w:left="0" w:firstLine="480"/>
        <w:keepLines w:val="0"/>
        <w:keepNext w:val="0"/>
        <w:pageBreakBefore w:val="0"/>
        <w:spacing w:line="360" w:lineRule="auto"/>
        <w:tabs>
          <w:tab w:val="left" w:pos="0" w:leader="none"/>
        </w:tabs>
        <w:rPr>
          <w:rFonts w:hint="eastAsia" w:ascii="宋体" w:hAnsi="宋体" w:eastAsia="宋体" w:cs="宋体"/>
          <w:bCs/>
          <w:szCs w:val="24"/>
          <w:lang w:eastAsia="zh-CN"/>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具</w:t>
      </w:r>
      <w:r>
        <w:rPr>
          <w:rFonts w:hint="eastAsia" w:ascii="宋体" w:hAnsi="宋体" w:eastAsia="宋体" w:cs="宋体"/>
          <w:sz w:val="24"/>
          <w:szCs w:val="24"/>
        </w:rPr>
        <w:t xml:space="preserve">有依法缴纳税收和社会保障资金的良好记录的材料：</w:t>
      </w:r>
      <w:r>
        <w:rPr>
          <w:rFonts w:hint="eastAsia" w:ascii="宋体" w:hAnsi="宋体" w:eastAsia="宋体" w:cs="宋体"/>
          <w:bCs/>
          <w:szCs w:val="24"/>
          <w:lang w:val="en-US" w:eastAsia="zh-CN"/>
        </w:rPr>
        <w:t xml:space="preserve">投标供应商</w:t>
      </w:r>
      <w:r>
        <w:rPr>
          <w:rFonts w:hint="eastAsia" w:ascii="宋体" w:hAnsi="宋体" w:eastAsia="宋体" w:cs="宋体"/>
          <w:bCs/>
          <w:szCs w:val="24"/>
        </w:rPr>
        <w:t xml:space="preserve">应提供提交</w:t>
      </w:r>
      <w:r>
        <w:rPr>
          <w:rFonts w:hint="eastAsia" w:ascii="宋体" w:hAnsi="宋体" w:eastAsia="宋体" w:cs="宋体"/>
          <w:bCs/>
          <w:szCs w:val="24"/>
          <w:lang w:val="en-US" w:eastAsia="zh-CN"/>
        </w:rPr>
        <w:t xml:space="preserve">投标</w:t>
      </w:r>
      <w:r>
        <w:rPr>
          <w:rFonts w:hint="eastAsia" w:ascii="宋体" w:hAnsi="宋体" w:eastAsia="宋体" w:cs="宋体"/>
          <w:bCs/>
          <w:szCs w:val="24"/>
        </w:rPr>
        <w:t xml:space="preserve">文件截止时间前</w:t>
      </w:r>
      <w:r>
        <w:rPr>
          <w:rFonts w:hint="eastAsia" w:ascii="宋体" w:hAnsi="宋体" w:eastAsia="宋体" w:cs="宋体"/>
          <w:bCs/>
          <w:szCs w:val="24"/>
          <w:lang w:val="en-US" w:eastAsia="zh-CN"/>
        </w:rPr>
        <w:t xml:space="preserve">一年（</w:t>
      </w:r>
      <w:r>
        <w:rPr>
          <w:rFonts w:hint="eastAsia" w:ascii="宋体" w:hAnsi="宋体" w:eastAsia="宋体" w:cs="宋体"/>
          <w:bCs/>
          <w:szCs w:val="24"/>
        </w:rPr>
        <w:t xml:space="preserve">至少一个月</w:t>
      </w:r>
      <w:r>
        <w:rPr>
          <w:rFonts w:hint="eastAsia" w:ascii="宋体" w:hAnsi="宋体" w:eastAsia="宋体" w:cs="宋体"/>
          <w:bCs/>
          <w:szCs w:val="24"/>
          <w:lang w:eastAsia="zh-CN"/>
        </w:rPr>
        <w:t xml:space="preserve">）</w:t>
      </w:r>
      <w:r>
        <w:rPr>
          <w:rFonts w:hint="eastAsia" w:ascii="宋体" w:hAnsi="宋体" w:eastAsia="宋体" w:cs="宋体"/>
          <w:bCs/>
          <w:szCs w:val="24"/>
        </w:rPr>
        <w:t xml:space="preserve">依法缴纳税收及缴纳社会保障资金的证明材料，如相关主管部门证明或银行代扣证明。</w:t>
      </w:r>
      <w:r>
        <w:rPr>
          <w:rFonts w:hint="eastAsia" w:ascii="宋体" w:hAnsi="宋体" w:eastAsia="宋体" w:cs="宋体"/>
          <w:bCs/>
          <w:szCs w:val="24"/>
          <w:lang w:val="en-US" w:eastAsia="zh-CN"/>
        </w:rPr>
        <w:t xml:space="preserve">投标供应商</w:t>
      </w:r>
      <w:r>
        <w:rPr>
          <w:rFonts w:hint="eastAsia" w:ascii="宋体" w:hAnsi="宋体" w:eastAsia="宋体" w:cs="宋体"/>
          <w:bCs/>
          <w:szCs w:val="24"/>
        </w:rPr>
        <w:t xml:space="preserve">如依法享受缓缴、免缴税收、社会保障资金的应提供相关主管部门出具的证明材料</w:t>
      </w:r>
      <w:r>
        <w:rPr>
          <w:rFonts w:hint="eastAsia" w:ascii="宋体" w:hAnsi="宋体" w:eastAsia="宋体" w:cs="宋体"/>
          <w:bCs/>
          <w:szCs w:val="24"/>
          <w:lang w:eastAsia="zh-CN"/>
        </w:rPr>
        <w:t xml:space="preserve">。</w:t>
      </w:r>
      <w:r/>
    </w:p>
    <w:p>
      <w:pPr>
        <w:pStyle w:val="1112"/>
        <w:ind w:firstLine="480"/>
        <w:spacing w:line="360" w:lineRule="auto"/>
        <w:tabs>
          <w:tab w:val="left" w:pos="851"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（5）参加政府</w:t>
      </w:r>
      <w:r>
        <w:rPr>
          <w:rFonts w:hint="eastAsia" w:cs="宋体"/>
          <w:color w:val="000000" w:themeColor="text1"/>
          <w:sz w:val="24"/>
          <w:szCs w:val="24"/>
          <w:lang w:eastAsia="zh-CN"/>
          <w14:textFill>
            <w14:solidFill>
              <w14:schemeClr w14:val="tx1"/>
            </w14:solidFill>
          </w14:textFill>
        </w:rPr>
        <w:t xml:space="preserve">招标活动</w:t>
      </w:r>
      <w:r>
        <w:rPr>
          <w:rFonts w:hint="eastAsia" w:ascii="宋体" w:hAnsi="宋体" w:eastAsia="宋体" w:cs="宋体"/>
          <w:color w:val="000000" w:themeColor="text1"/>
          <w:sz w:val="24"/>
          <w:szCs w:val="24"/>
          <w14:textFill>
            <w14:solidFill>
              <w14:schemeClr w14:val="tx1"/>
            </w14:solidFill>
          </w14:textFill>
        </w:rPr>
        <w:t xml:space="preserve">前三年内在经营活动中没有重大违法记录的书面声明函。</w:t>
      </w:r>
      <w:r/>
    </w:p>
    <w:p>
      <w:pPr>
        <w:pStyle w:val="749"/>
        <w:ind w:left="0" w:firstLine="480"/>
        <w:jc w:val="both"/>
        <w:keepLines w:val="0"/>
        <w:keepNext w:val="0"/>
        <w:pageBreakBefore w:val="0"/>
        <w:spacing w:line="360" w:lineRule="auto"/>
        <w:tabs>
          <w:tab w:val="left" w:pos="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法律、行政法规规定的其他条件</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auto"/>
          <w:szCs w:val="24"/>
          <w:lang w:val="en-US" w:eastAsia="zh-CN"/>
        </w:rPr>
        <w:t xml:space="preserve">符合</w:t>
      </w:r>
      <w:r>
        <w:rPr>
          <w:rFonts w:hint="eastAsia" w:ascii="宋体" w:hAnsi="宋体" w:eastAsia="宋体" w:cs="宋体"/>
          <w:color w:val="auto"/>
          <w:szCs w:val="24"/>
          <w:lang w:eastAsia="zh-CN"/>
        </w:rPr>
        <w:t xml:space="preserve">法律、行政法规规定的其他条件</w:t>
      </w:r>
      <w:r>
        <w:rPr>
          <w:rFonts w:hint="eastAsia" w:ascii="宋体" w:hAnsi="宋体" w:eastAsia="宋体" w:cs="宋体"/>
          <w:color w:val="auto"/>
          <w:szCs w:val="24"/>
          <w:lang w:val="en-US" w:eastAsia="zh-CN"/>
        </w:rPr>
        <w:t xml:space="preserve">的书面</w:t>
      </w:r>
      <w:r>
        <w:rPr>
          <w:rFonts w:hint="eastAsia" w:ascii="宋体" w:hAnsi="宋体" w:eastAsia="宋体" w:cs="宋体"/>
          <w:color w:val="000000" w:themeColor="text1"/>
          <w:sz w:val="24"/>
          <w:szCs w:val="24"/>
          <w14:textFill>
            <w14:solidFill>
              <w14:schemeClr w14:val="tx1"/>
            </w14:solidFill>
          </w14:textFill>
        </w:rPr>
        <w:t xml:space="preserve">声</w:t>
      </w:r>
      <w:r>
        <w:rPr>
          <w:rFonts w:hint="eastAsia" w:ascii="宋体" w:hAnsi="宋体" w:eastAsia="宋体" w:cs="宋体"/>
          <w:color w:val="auto"/>
          <w:szCs w:val="24"/>
          <w:lang w:val="en-US" w:eastAsia="zh-CN"/>
        </w:rPr>
        <w:t xml:space="preserve">明函。</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lang w:eastAsia="zh-CN"/>
          <w14:textFill>
            <w14:solidFill>
              <w14:schemeClr w14:val="tx1"/>
            </w14:solidFill>
          </w14:textFill>
        </w:rPr>
        <w:t xml:space="preserve">）</w:t>
      </w:r>
      <w:bookmarkEnd w:id="6"/>
      <w:r/>
      <w:bookmarkEnd w:id="7"/>
      <w:r>
        <w:rPr>
          <w:rFonts w:hint="eastAsia" w:ascii="宋体" w:hAnsi="宋体" w:eastAsia="宋体" w:cs="宋体"/>
          <w:bCs/>
          <w:color w:val="auto"/>
          <w:sz w:val="24"/>
          <w:szCs w:val="24"/>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Cs/>
          <w:color w:val="auto"/>
          <w:sz w:val="24"/>
          <w:szCs w:val="24"/>
          <w:lang w:eastAsia="zh-CN"/>
        </w:rPr>
        <w:t xml:space="preserve">。</w:t>
      </w:r>
      <w:r/>
    </w:p>
    <w:p>
      <w:pPr>
        <w:pStyle w:val="1112"/>
        <w:ind w:firstLine="480"/>
        <w:spacing w:line="360" w:lineRule="auto"/>
        <w:tabs>
          <w:tab w:val="left" w:pos="851" w:leader="none"/>
        </w:tabs>
        <w:rPr>
          <w:rFonts w:hint="eastAsia" w:ascii="宋体" w:hAnsi="宋体" w:eastAsia="宋体" w:cs="宋体"/>
          <w:color w:val="000000" w:themeColor="text1"/>
          <w:sz w:val="24"/>
          <w:szCs w:val="24"/>
          <w14:textFill>
            <w14:solidFill>
              <w14:schemeClr w14:val="tx1"/>
            </w14:solidFill>
          </w14:textFill>
        </w:rPr>
      </w:pPr>
      <w:r/>
      <w:bookmarkStart w:id="10" w:name="_Hlk158111583"/>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未被“信用中国”、“信用江苏”及“中国政府采购网”列入失信被执行人、重大税收违法案件当事人名单、政府采购严重失信行为记录名单的查询记录页面截图。</w:t>
      </w:r>
      <w:r/>
    </w:p>
    <w:p>
      <w:pPr>
        <w:pStyle w:val="1112"/>
        <w:ind w:firstLine="480"/>
        <w:spacing w:line="360" w:lineRule="auto"/>
        <w:tabs>
          <w:tab w:val="left" w:pos="851" w:leader="none"/>
        </w:tabs>
        <w:rPr>
          <w:rFonts w:hint="eastAsia" w:ascii="宋体" w:hAnsi="宋体" w:eastAsia="宋体" w:cs="宋体"/>
          <w:color w:val="000000" w:themeColor="text1"/>
          <w:sz w:val="24"/>
          <w:szCs w:val="24"/>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.符合性审查文件</w:t>
      </w:r>
      <w:r>
        <w:rPr>
          <w:rFonts w:hint="eastAsia" w:cs="宋体"/>
          <w:color w:val="000000" w:themeColor="text1"/>
          <w:sz w:val="24"/>
          <w:szCs w:val="24"/>
          <w:lang w:eastAsia="zh-CN"/>
          <w14:textFill>
            <w14:solidFill>
              <w14:schemeClr w14:val="tx1"/>
            </w14:solidFill>
          </w14:textFill>
        </w:rPr>
        <w:t xml:space="preserve">；</w:t>
      </w:r>
      <w:r/>
    </w:p>
    <w:p>
      <w:pPr>
        <w:pStyle w:val="1112"/>
        <w:ind w:firstLine="480"/>
        <w:spacing w:line="360" w:lineRule="auto"/>
        <w:tabs>
          <w:tab w:val="left" w:pos="851" w:leader="none"/>
        </w:tabs>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cs="宋体"/>
          <w:color w:val="000000" w:themeColor="text1"/>
          <w:sz w:val="24"/>
          <w:szCs w:val="24"/>
          <w:lang w:val="zh-CN"/>
          <w14:textFill>
            <w14:solidFill>
              <w14:schemeClr w14:val="tx1"/>
            </w14:solidFill>
          </w14:textFill>
        </w:rPr>
        <w:t xml:space="preserve">投标供应商</w:t>
      </w:r>
      <w:r>
        <w:rPr>
          <w:rFonts w:hint="eastAsia" w:ascii="宋体" w:hAnsi="宋体" w:eastAsia="宋体" w:cs="宋体"/>
          <w:color w:val="000000" w:themeColor="text1"/>
          <w:sz w:val="24"/>
          <w:szCs w:val="24"/>
          <w:lang w:val="zh-CN"/>
          <w14:textFill>
            <w14:solidFill>
              <w14:schemeClr w14:val="tx1"/>
            </w14:solidFill>
          </w14:textFill>
        </w:rPr>
        <w:t xml:space="preserve">营业执照副本复印件。 </w:t>
      </w:r>
      <w:r/>
    </w:p>
    <w:p>
      <w:pPr>
        <w:pStyle w:val="1112"/>
        <w:ind w:firstLine="480"/>
        <w:spacing w:line="360" w:lineRule="auto"/>
        <w:tabs>
          <w:tab w:val="left" w:pos="851"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themeColor="text1"/>
          <w:sz w:val="24"/>
          <w:szCs w:val="24"/>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2</w:t>
      </w:r>
      <w:r>
        <w:rPr>
          <w:rFonts w:hint="eastAsia" w:ascii="宋体" w:hAnsi="宋体" w:eastAsia="宋体" w:cs="宋体"/>
          <w:b w:val="0"/>
          <w:bCs w:val="0"/>
          <w:color w:val="000000" w:themeColor="text1"/>
          <w:sz w:val="24"/>
          <w:szCs w:val="24"/>
          <w:lang w:val="zh-CN"/>
          <w14:textFill>
            <w14:solidFill>
              <w14:schemeClr w14:val="tx1"/>
            </w14:solidFill>
          </w14:textFill>
        </w:rPr>
        <w:t xml:space="preserve">）</w:t>
      </w:r>
      <w:r>
        <w:rPr>
          <w:rFonts w:hint="eastAsia" w:cs="宋体"/>
          <w:b w:val="0"/>
          <w:bCs w:val="0"/>
          <w:color w:val="000000" w:themeColor="text1"/>
          <w:sz w:val="24"/>
          <w:szCs w:val="24"/>
          <w:lang w:val="zh-CN"/>
          <w14:textFill>
            <w14:solidFill>
              <w14:schemeClr w14:val="tx1"/>
            </w14:solidFill>
          </w14:textFill>
        </w:rPr>
        <w:t xml:space="preserve">投标供应商</w:t>
      </w:r>
      <w:r>
        <w:rPr>
          <w:rFonts w:hint="eastAsia" w:ascii="宋体" w:hAnsi="宋体" w:eastAsia="宋体" w:cs="宋体"/>
          <w:b w:val="0"/>
          <w:bCs w:val="0"/>
          <w:color w:val="000000" w:themeColor="text1"/>
          <w:sz w:val="24"/>
          <w:szCs w:val="24"/>
          <w:lang w:val="zh-CN"/>
          <w14:textFill>
            <w14:solidFill>
              <w14:schemeClr w14:val="tx1"/>
            </w14:solidFill>
          </w14:textFill>
        </w:rPr>
        <w:t xml:space="preserve">法定代表人身份证复印件、</w:t>
      </w:r>
      <w:r>
        <w:rPr>
          <w:rFonts w:hint="eastAsia" w:cs="宋体"/>
          <w:b w:val="0"/>
          <w:bCs w:val="0"/>
          <w:color w:val="000000" w:themeColor="text1"/>
          <w:sz w:val="24"/>
          <w:szCs w:val="24"/>
          <w:lang w:val="zh-CN"/>
          <w14:textFill>
            <w14:solidFill>
              <w14:schemeClr w14:val="tx1"/>
            </w14:solidFill>
          </w14:textFill>
        </w:rPr>
        <w:t xml:space="preserve">投标供应商</w:t>
      </w:r>
      <w:r>
        <w:rPr>
          <w:rFonts w:hint="eastAsia" w:ascii="宋体" w:hAnsi="宋体" w:eastAsia="宋体" w:cs="宋体"/>
          <w:b w:val="0"/>
          <w:bCs w:val="0"/>
          <w:sz w:val="24"/>
          <w:szCs w:val="24"/>
          <w:lang w:val="zh-CN"/>
        </w:rPr>
        <w:t xml:space="preserve">被授权委托人身份证复印件（如有授权）。</w:t>
      </w:r>
      <w:r>
        <w:rPr>
          <w:rFonts w:hint="eastAsia" w:ascii="宋体" w:hAnsi="宋体" w:eastAsia="宋体" w:cs="宋体"/>
          <w:b w:val="0"/>
          <w:bCs w:val="0"/>
          <w:color w:val="auto"/>
          <w:sz w:val="24"/>
          <w:szCs w:val="24"/>
          <w:highlight w:val="none"/>
        </w:rPr>
        <w:t xml:space="preserve"> </w:t>
      </w:r>
      <w:r/>
    </w:p>
    <w:p>
      <w:pPr>
        <w:pStyle w:val="749"/>
        <w:ind w:left="0" w:firstLine="480"/>
        <w:jc w:val="both"/>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sz w:val="24"/>
          <w:szCs w:val="24"/>
        </w:rPr>
        <w:t xml:space="preserve">本项目人员配备一览表</w:t>
      </w:r>
      <w:r>
        <w:rPr>
          <w:rFonts w:hint="eastAsia" w:ascii="宋体" w:hAnsi="宋体" w:eastAsia="宋体" w:cs="宋体"/>
          <w:b w:val="0"/>
          <w:bCs w:val="0"/>
          <w:sz w:val="24"/>
          <w:szCs w:val="24"/>
          <w:lang w:eastAsia="zh-CN"/>
        </w:rPr>
        <w:t xml:space="preserve">。</w:t>
      </w:r>
      <w:r/>
    </w:p>
    <w:p>
      <w:pPr>
        <w:pStyle w:val="1112"/>
        <w:numPr>
          <w:ilvl w:val="-1"/>
          <w:numId w:val="0"/>
        </w:numPr>
        <w:ind w:firstLine="480"/>
        <w:spacing w:line="360" w:lineRule="auto"/>
        <w:tabs>
          <w:tab w:val="left" w:pos="851" w:leader="none"/>
        </w:tabs>
        <w:rPr>
          <w:rFonts w:hint="eastAsia" w:ascii="宋体" w:hAnsi="宋体" w:cs="宋体"/>
          <w:sz w:val="24"/>
          <w:szCs w:val="24"/>
          <w:lang w:val="zh-CN" w:eastAsia="zh-TW"/>
        </w:rPr>
      </w:pPr>
      <w:r>
        <w:rPr>
          <w:rFonts w:hint="eastAsia" w:ascii="宋体" w:hAnsi="宋体" w:eastAsia="宋体" w:cs="宋体"/>
          <w:b w:val="0"/>
          <w:bCs w:val="0"/>
          <w:color w:val="auto"/>
          <w:sz w:val="24"/>
          <w:szCs w:val="24"/>
          <w:highlight w:val="none"/>
          <w:lang w:val="en-US" w:eastAsia="zh-CN"/>
        </w:rPr>
        <w:t xml:space="preserve">（</w:t>
      </w:r>
      <w:r>
        <w:rPr>
          <w:rFonts w:hint="eastAsia"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sz w:val="24"/>
          <w:szCs w:val="24"/>
          <w:lang w:val="zh-CN" w:eastAsia="zh-TW"/>
        </w:rPr>
        <w:t xml:space="preserve">《商务条款偏离表》、《服务要求条款偏离表》。</w:t>
      </w:r>
      <w:r/>
    </w:p>
    <w:p>
      <w:pPr>
        <w:pStyle w:val="1112"/>
        <w:numPr>
          <w:ilvl w:val="0"/>
          <w:numId w:val="0"/>
        </w:numPr>
        <w:ind w:firstLine="480"/>
        <w:spacing w:line="360" w:lineRule="auto"/>
        <w:tabs>
          <w:tab w:val="left" w:pos="851" w:leader="none"/>
        </w:tabs>
        <w:rPr>
          <w:rFonts w:hint="eastAsia" w:cs="宋体"/>
          <w:sz w:val="24"/>
          <w:szCs w:val="24"/>
        </w:rPr>
      </w:pPr>
      <w:r>
        <w:rPr>
          <w:rFonts w:hint="eastAsia" w:cs="宋体"/>
          <w:sz w:val="24"/>
          <w:szCs w:val="24"/>
          <w:lang w:eastAsia="zh-CN"/>
        </w:rPr>
        <w:t xml:space="preserve">（</w:t>
      </w:r>
      <w:r>
        <w:rPr>
          <w:rFonts w:hint="eastAsia" w:cs="宋体"/>
          <w:sz w:val="24"/>
          <w:szCs w:val="24"/>
          <w:lang w:val="en-US" w:eastAsia="zh-CN"/>
        </w:rPr>
        <w:t xml:space="preserve">5</w:t>
      </w:r>
      <w:r>
        <w:rPr>
          <w:rFonts w:hint="eastAsia" w:cs="宋体"/>
          <w:sz w:val="24"/>
          <w:szCs w:val="24"/>
          <w:lang w:eastAsia="zh-CN"/>
        </w:rPr>
        <w:t xml:space="preserve">）</w:t>
      </w:r>
      <w:r>
        <w:rPr>
          <w:rFonts w:hint="eastAsia" w:cs="宋体"/>
          <w:sz w:val="24"/>
          <w:szCs w:val="24"/>
        </w:rPr>
        <w:t xml:space="preserve">投标函。</w:t>
      </w:r>
      <w:r/>
    </w:p>
    <w:p>
      <w:pPr>
        <w:pStyle w:val="1112"/>
        <w:numPr>
          <w:ilvl w:val="0"/>
          <w:numId w:val="0"/>
        </w:numPr>
        <w:ind w:firstLine="480"/>
        <w:spacing w:line="360" w:lineRule="auto"/>
        <w:tabs>
          <w:tab w:val="left" w:pos="851" w:leader="none"/>
        </w:tabs>
        <w:rPr>
          <w:rFonts w:hint="eastAsia" w:cs="宋体"/>
          <w:color w:val="auto"/>
          <w:sz w:val="24"/>
          <w:szCs w:val="24"/>
        </w:rPr>
      </w:pPr>
      <w:r>
        <w:rPr>
          <w:rFonts w:hint="eastAsia" w:cs="宋体"/>
          <w:color w:val="auto"/>
          <w:sz w:val="24"/>
          <w:szCs w:val="24"/>
          <w:lang w:eastAsia="zh-CN"/>
        </w:rPr>
        <w:t xml:space="preserve">（</w:t>
      </w:r>
      <w:r>
        <w:rPr>
          <w:rFonts w:hint="eastAsia" w:cs="宋体"/>
          <w:color w:val="auto"/>
          <w:sz w:val="24"/>
          <w:szCs w:val="24"/>
          <w:lang w:val="en-US" w:eastAsia="zh-CN"/>
        </w:rPr>
        <w:t xml:space="preserve">6</w:t>
      </w:r>
      <w:r>
        <w:rPr>
          <w:rFonts w:hint="eastAsia" w:cs="宋体"/>
          <w:color w:val="auto"/>
          <w:sz w:val="24"/>
          <w:szCs w:val="24"/>
          <w:lang w:eastAsia="zh-CN"/>
        </w:rPr>
        <w:t xml:space="preserve">）</w:t>
      </w:r>
      <w:r>
        <w:rPr>
          <w:rFonts w:hint="eastAsia" w:cs="宋体"/>
          <w:color w:val="auto"/>
          <w:sz w:val="24"/>
          <w:szCs w:val="24"/>
        </w:rPr>
        <w:t xml:space="preserve">关于资格文件声明函。</w:t>
      </w:r>
      <w:r/>
    </w:p>
    <w:p>
      <w:pPr>
        <w:pStyle w:val="1112"/>
        <w:numPr>
          <w:ilvl w:val="0"/>
          <w:numId w:val="0"/>
        </w:numPr>
        <w:ind w:firstLine="480"/>
        <w:spacing w:line="360" w:lineRule="auto"/>
        <w:tabs>
          <w:tab w:val="left" w:pos="851" w:leader="none"/>
        </w:tabs>
        <w:rPr>
          <w:rFonts w:hint="eastAsia" w:ascii="宋体" w:hAnsi="宋体" w:cs="宋体"/>
          <w:color w:val="auto"/>
          <w:sz w:val="24"/>
          <w:szCs w:val="24"/>
        </w:rPr>
      </w:pPr>
      <w:r>
        <w:rPr>
          <w:rFonts w:hint="eastAsia" w:cs="宋体"/>
          <w:color w:val="auto"/>
          <w:sz w:val="24"/>
          <w:szCs w:val="24"/>
          <w:lang w:eastAsia="zh-CN"/>
        </w:rPr>
        <w:t xml:space="preserve">（</w:t>
      </w:r>
      <w:r>
        <w:rPr>
          <w:rFonts w:hint="eastAsia" w:cs="宋体"/>
          <w:color w:val="auto"/>
          <w:sz w:val="24"/>
          <w:szCs w:val="24"/>
          <w:lang w:val="en-US" w:eastAsia="zh-CN"/>
        </w:rPr>
        <w:t xml:space="preserve">7</w:t>
      </w:r>
      <w:r>
        <w:rPr>
          <w:rFonts w:hint="eastAsia" w:cs="宋体"/>
          <w:color w:val="auto"/>
          <w:sz w:val="24"/>
          <w:szCs w:val="24"/>
          <w:lang w:eastAsia="zh-CN"/>
        </w:rPr>
        <w:t xml:space="preserve">）</w:t>
      </w:r>
      <w:r>
        <w:rPr>
          <w:rFonts w:hint="eastAsia" w:cs="宋体"/>
          <w:color w:val="auto"/>
          <w:sz w:val="24"/>
          <w:szCs w:val="24"/>
          <w:lang w:val="en-US" w:eastAsia="zh-CN"/>
        </w:rPr>
        <w:t xml:space="preserve">投标供应商情况表</w:t>
      </w:r>
      <w:r>
        <w:rPr>
          <w:rFonts w:hint="eastAsia" w:ascii="宋体" w:hAnsi="宋体" w:cs="宋体"/>
          <w:color w:val="auto"/>
          <w:sz w:val="24"/>
          <w:szCs w:val="24"/>
        </w:rPr>
        <w:t xml:space="preserve">。</w:t>
      </w:r>
      <w:r/>
    </w:p>
    <w:p>
      <w:pPr>
        <w:pStyle w:val="1112"/>
        <w:numPr>
          <w:ilvl w:val="0"/>
          <w:numId w:val="0"/>
        </w:numPr>
        <w:ind w:firstLine="480"/>
        <w:spacing w:line="360" w:lineRule="auto"/>
        <w:tabs>
          <w:tab w:val="left" w:pos="851" w:leader="none"/>
        </w:tabs>
        <w:rPr>
          <w:rFonts w:cs="宋体"/>
          <w:color w:val="auto"/>
          <w:sz w:val="24"/>
          <w:szCs w:val="24"/>
        </w:rPr>
      </w:pPr>
      <w:r>
        <w:rPr>
          <w:rFonts w:hint="eastAsia" w:cs="宋体"/>
          <w:color w:val="auto"/>
          <w:sz w:val="24"/>
          <w:szCs w:val="24"/>
        </w:rPr>
        <w:t xml:space="preserve">（</w:t>
      </w:r>
      <w:r>
        <w:rPr>
          <w:rFonts w:hint="eastAsia" w:cs="宋体"/>
          <w:color w:val="auto"/>
          <w:sz w:val="24"/>
          <w:szCs w:val="24"/>
          <w:lang w:val="en-US" w:eastAsia="zh-CN"/>
        </w:rPr>
        <w:t xml:space="preserve">8</w:t>
      </w:r>
      <w:r>
        <w:rPr>
          <w:rFonts w:hint="eastAsia" w:cs="宋体"/>
          <w:color w:val="auto"/>
          <w:sz w:val="24"/>
          <w:szCs w:val="24"/>
        </w:rPr>
        <w:t xml:space="preserve">）</w:t>
      </w:r>
      <w:r>
        <w:rPr>
          <w:rFonts w:hint="eastAsia" w:ascii="宋体" w:hAnsi="宋体" w:eastAsia="宋体" w:cs="宋体"/>
          <w:color w:val="auto"/>
          <w:sz w:val="24"/>
          <w:szCs w:val="24"/>
        </w:rPr>
        <w:t xml:space="preserve">其他满足</w:t>
      </w:r>
      <w:r>
        <w:rPr>
          <w:rFonts w:hint="eastAsia" w:cs="宋体"/>
          <w:color w:val="auto"/>
          <w:sz w:val="24"/>
          <w:szCs w:val="24"/>
          <w:lang w:eastAsia="zh-CN"/>
        </w:rPr>
        <w:t xml:space="preserve">投标供应商</w:t>
      </w:r>
      <w:r>
        <w:rPr>
          <w:rFonts w:hint="eastAsia" w:ascii="宋体" w:hAnsi="宋体" w:eastAsia="宋体" w:cs="宋体"/>
          <w:color w:val="auto"/>
          <w:sz w:val="24"/>
          <w:szCs w:val="24"/>
        </w:rPr>
        <w:t xml:space="preserve">投标</w:t>
      </w:r>
      <w:r>
        <w:rPr>
          <w:rFonts w:hint="eastAsia" w:cs="宋体"/>
          <w:color w:val="auto"/>
          <w:sz w:val="24"/>
          <w:szCs w:val="24"/>
          <w:lang w:val="en-US" w:eastAsia="zh-CN"/>
        </w:rPr>
        <w:t xml:space="preserve">符合</w:t>
      </w:r>
      <w:r>
        <w:rPr>
          <w:rFonts w:hint="eastAsia" w:ascii="宋体" w:hAnsi="宋体" w:eastAsia="宋体" w:cs="宋体"/>
          <w:color w:val="auto"/>
          <w:sz w:val="24"/>
          <w:szCs w:val="24"/>
        </w:rPr>
        <w:t xml:space="preserve">要求的证明资料</w:t>
      </w:r>
      <w:r>
        <w:rPr>
          <w:rFonts w:hint="eastAsia" w:cs="宋体"/>
          <w:color w:val="auto"/>
          <w:sz w:val="24"/>
          <w:szCs w:val="24"/>
          <w:lang w:eastAsia="zh-CN"/>
        </w:rPr>
        <w:t xml:space="preserve">。</w:t>
      </w:r>
      <w:bookmarkEnd w:id="10"/>
      <w:r/>
      <w:r/>
    </w:p>
    <w:p>
      <w:pPr>
        <w:pStyle w:val="1112"/>
        <w:ind w:firstLine="480"/>
        <w:spacing w:line="360" w:lineRule="auto"/>
        <w:tabs>
          <w:tab w:val="left" w:pos="851" w:leader="none"/>
        </w:tabs>
        <w:rPr>
          <w:rFonts w:hint="eastAsia" w:eastAsia="宋体" w:cs="宋体"/>
          <w:color w:val="auto"/>
          <w:sz w:val="24"/>
          <w:szCs w:val="24"/>
          <w:lang w:eastAsia="zh-CN"/>
        </w:rPr>
      </w:pPr>
      <w:r/>
      <w:bookmarkStart w:id="11" w:name="_Hlk158128239"/>
      <w:r>
        <w:rPr>
          <w:rFonts w:hint="eastAsia" w:cs="宋体"/>
          <w:color w:val="auto"/>
          <w:sz w:val="24"/>
          <w:szCs w:val="24"/>
          <w:lang w:val="en-US" w:eastAsia="zh-CN"/>
        </w:rPr>
        <w:t xml:space="preserve">5</w:t>
      </w:r>
      <w:r>
        <w:rPr>
          <w:rFonts w:hint="eastAsia" w:cs="宋体"/>
          <w:color w:val="auto"/>
          <w:sz w:val="24"/>
          <w:szCs w:val="24"/>
        </w:rPr>
        <w:t xml:space="preserve">.综合评审文件</w:t>
      </w:r>
      <w:bookmarkEnd w:id="11"/>
      <w:r>
        <w:rPr>
          <w:rFonts w:hint="eastAsia" w:cs="宋体"/>
          <w:color w:val="auto"/>
          <w:sz w:val="24"/>
          <w:szCs w:val="24"/>
          <w:lang w:eastAsia="zh-CN"/>
        </w:rPr>
        <w:t xml:space="preserve">；</w:t>
      </w:r>
      <w:r/>
    </w:p>
    <w:p>
      <w:pPr>
        <w:pStyle w:val="1112"/>
        <w:ind w:left="0" w:firstLine="480"/>
        <w:spacing w:line="360" w:lineRule="auto"/>
        <w:tabs>
          <w:tab w:val="left" w:pos="851" w:leader="none"/>
        </w:tabs>
        <w:rPr>
          <w:rFonts w:cs="宋体"/>
          <w:color w:val="auto"/>
          <w:sz w:val="24"/>
          <w:szCs w:val="24"/>
        </w:rPr>
      </w:pPr>
      <w:r>
        <w:rPr>
          <w:rFonts w:hint="eastAsia" w:cs="宋体"/>
          <w:color w:val="auto"/>
          <w:sz w:val="24"/>
          <w:szCs w:val="24"/>
          <w:lang w:val="en-US" w:eastAsia="zh-CN"/>
        </w:rPr>
        <w:t xml:space="preserve">按照</w:t>
      </w:r>
      <w:r>
        <w:rPr>
          <w:rFonts w:hint="eastAsia" w:cs="宋体"/>
          <w:color w:val="auto"/>
          <w:sz w:val="24"/>
          <w:szCs w:val="24"/>
        </w:rPr>
        <w:t xml:space="preserve">评分标准第六章</w:t>
      </w:r>
      <w:r>
        <w:rPr>
          <w:rFonts w:hint="eastAsia" w:cs="宋体"/>
          <w:color w:val="auto"/>
          <w:sz w:val="24"/>
          <w:szCs w:val="24"/>
          <w:lang w:val="en-US" w:eastAsia="zh-CN"/>
        </w:rPr>
        <w:t xml:space="preserve">要求的</w:t>
      </w:r>
      <w:r>
        <w:rPr>
          <w:rFonts w:hint="eastAsia" w:ascii="宋体" w:hAnsi="宋体" w:eastAsia="宋体" w:cs="宋体"/>
          <w:bCs/>
          <w:sz w:val="24"/>
          <w:szCs w:val="24"/>
          <w:lang w:val="en-US" w:eastAsia="zh-CN"/>
        </w:rPr>
        <w:t xml:space="preserve">综合评审</w:t>
      </w:r>
      <w:r>
        <w:rPr>
          <w:rFonts w:hint="eastAsia" w:eastAsia="宋体" w:cs="宋体"/>
          <w:color w:val="auto"/>
          <w:sz w:val="24"/>
          <w:szCs w:val="24"/>
          <w:lang w:val="en-US" w:eastAsia="zh-CN"/>
        </w:rPr>
        <w:t xml:space="preserve">相关资料</w:t>
      </w:r>
      <w:r>
        <w:rPr>
          <w:rFonts w:hint="eastAsia" w:cs="宋体"/>
          <w:color w:val="auto"/>
          <w:sz w:val="24"/>
          <w:szCs w:val="24"/>
        </w:rPr>
        <w:t xml:space="preserve">。</w:t>
      </w:r>
      <w:bookmarkEnd w:id="8"/>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注：</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以上第</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项</w:t>
      </w:r>
      <w:r>
        <w:rPr>
          <w:rFonts w:hint="eastAsia" w:ascii="宋体" w:hAnsi="宋体" w:eastAsia="宋体" w:cs="宋体"/>
          <w:b w:val="0"/>
          <w:bCs w:val="0"/>
          <w:color w:val="auto"/>
          <w:sz w:val="24"/>
          <w:szCs w:val="24"/>
          <w:lang w:val="en-US" w:eastAsia="zh-CN"/>
        </w:rPr>
        <w:t xml:space="preserve">报价部分</w:t>
      </w:r>
      <w:r>
        <w:rPr>
          <w:rFonts w:hint="eastAsia" w:ascii="宋体" w:hAnsi="宋体" w:eastAsia="宋体" w:cs="宋体"/>
          <w:b w:val="0"/>
          <w:bCs w:val="0"/>
          <w:color w:val="auto"/>
          <w:sz w:val="24"/>
          <w:szCs w:val="24"/>
        </w:rPr>
        <w:t xml:space="preserve">为</w:t>
      </w:r>
      <w:r>
        <w:rPr>
          <w:rFonts w:hint="eastAsia" w:ascii="宋体" w:hAnsi="宋体" w:cs="宋体"/>
          <w:b w:val="0"/>
          <w:bCs w:val="0"/>
          <w:color w:val="auto"/>
          <w:sz w:val="24"/>
          <w:szCs w:val="24"/>
          <w:lang w:val="en-US" w:eastAsia="zh-CN"/>
        </w:rPr>
        <w:t xml:space="preserve">投标供应商</w:t>
      </w:r>
      <w:r>
        <w:rPr>
          <w:rFonts w:hint="eastAsia" w:ascii="宋体" w:hAnsi="宋体" w:eastAsia="宋体" w:cs="宋体"/>
          <w:b w:val="0"/>
          <w:bCs w:val="0"/>
          <w:color w:val="auto"/>
          <w:sz w:val="24"/>
          <w:szCs w:val="24"/>
        </w:rPr>
        <w:t xml:space="preserve">报价的依据，</w:t>
      </w:r>
      <w:r>
        <w:rPr>
          <w:rFonts w:hint="eastAsia" w:ascii="宋体" w:hAnsi="宋体" w:cs="宋体"/>
          <w:b w:val="0"/>
          <w:bCs w:val="0"/>
          <w:color w:val="auto"/>
          <w:sz w:val="24"/>
          <w:szCs w:val="24"/>
          <w:lang w:eastAsia="zh-CN"/>
        </w:rPr>
        <w:t xml:space="preserve">投标供应商</w:t>
      </w:r>
      <w:r>
        <w:rPr>
          <w:rFonts w:hint="eastAsia" w:ascii="宋体" w:hAnsi="宋体" w:eastAsia="宋体" w:cs="宋体"/>
          <w:b w:val="0"/>
          <w:bCs w:val="0"/>
          <w:color w:val="auto"/>
          <w:sz w:val="24"/>
          <w:szCs w:val="24"/>
        </w:rPr>
        <w:t xml:space="preserve">必须提供并加盖电子公章，否则，投标文件将被认定为未实质性响应。</w:t>
      </w:r>
      <w:r/>
    </w:p>
    <w:p>
      <w:pPr>
        <w:ind w:firstLine="482"/>
        <w:spacing w:line="360" w:lineRule="auto"/>
        <w:tabs>
          <w:tab w:val="left" w:pos="851"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以上第</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项要求的内容为资格审查提供的资料，是作为对</w:t>
      </w:r>
      <w:r>
        <w:rPr>
          <w:rFonts w:hint="eastAsia" w:ascii="宋体" w:hAnsi="宋体" w:cs="宋体"/>
          <w:b w:val="0"/>
          <w:bCs w:val="0"/>
          <w:color w:val="auto"/>
          <w:sz w:val="24"/>
          <w:szCs w:val="24"/>
          <w:lang w:val="en-US" w:eastAsia="zh-CN"/>
        </w:rPr>
        <w:t xml:space="preserve">投标供应商</w:t>
      </w:r>
      <w:r>
        <w:rPr>
          <w:rFonts w:hint="eastAsia" w:ascii="宋体" w:hAnsi="宋体" w:eastAsia="宋体" w:cs="宋体"/>
          <w:b w:val="0"/>
          <w:bCs w:val="0"/>
          <w:color w:val="auto"/>
          <w:sz w:val="24"/>
          <w:szCs w:val="24"/>
        </w:rPr>
        <w:t xml:space="preserve">资格审查、质疑身份认定的依据，</w:t>
      </w:r>
      <w:r>
        <w:rPr>
          <w:rFonts w:hint="eastAsia" w:ascii="宋体" w:hAnsi="宋体" w:cs="宋体"/>
          <w:b w:val="0"/>
          <w:bCs w:val="0"/>
          <w:color w:val="auto"/>
          <w:sz w:val="24"/>
          <w:szCs w:val="24"/>
          <w:lang w:val="en-US" w:eastAsia="zh-CN"/>
        </w:rPr>
        <w:t xml:space="preserve">投标供应商</w:t>
      </w:r>
      <w:r>
        <w:rPr>
          <w:rFonts w:hint="eastAsia" w:ascii="宋体" w:hAnsi="宋体" w:eastAsia="宋体" w:cs="宋体"/>
          <w:b w:val="0"/>
          <w:bCs w:val="0"/>
          <w:color w:val="auto"/>
          <w:sz w:val="24"/>
          <w:szCs w:val="24"/>
        </w:rPr>
        <w:t xml:space="preserve">必须提供并加盖电子公章，否则，投标文件将被认定为不符合资格审查要求。</w:t>
      </w:r>
      <w:r/>
    </w:p>
    <w:p>
      <w:pPr>
        <w:ind w:firstLine="482"/>
        <w:spacing w:line="360" w:lineRule="auto"/>
        <w:tabs>
          <w:tab w:val="left" w:pos="851"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以上第</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项要求的内容为符合性审查必须提供的资料，</w:t>
      </w:r>
      <w:r>
        <w:rPr>
          <w:rFonts w:hint="eastAsia" w:ascii="宋体" w:hAnsi="宋体" w:cs="宋体"/>
          <w:b w:val="0"/>
          <w:bCs w:val="0"/>
          <w:color w:val="auto"/>
          <w:sz w:val="24"/>
          <w:szCs w:val="24"/>
          <w:lang w:eastAsia="zh-CN"/>
        </w:rPr>
        <w:t xml:space="preserve">投标供应商</w:t>
      </w:r>
      <w:r>
        <w:rPr>
          <w:rFonts w:hint="eastAsia" w:ascii="宋体" w:hAnsi="宋体" w:eastAsia="宋体" w:cs="宋体"/>
          <w:b w:val="0"/>
          <w:bCs w:val="0"/>
          <w:color w:val="auto"/>
          <w:sz w:val="24"/>
          <w:szCs w:val="24"/>
        </w:rPr>
        <w:t xml:space="preserve">必须提供并加盖电子公章，否则，投标将被认定为未实质性响应。</w:t>
      </w:r>
      <w:r/>
    </w:p>
    <w:p>
      <w:pPr>
        <w:pStyle w:val="835"/>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rPr>
        <w:t xml:space="preserve">以上第</w:t>
      </w: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en-US"/>
        </w:rPr>
        <w:t xml:space="preserve">项要求中的综合评审文件资料，</w:t>
      </w:r>
      <w:r>
        <w:rPr>
          <w:rFonts w:hint="eastAsia" w:ascii="宋体" w:hAnsi="宋体" w:eastAsia="宋体" w:cs="宋体"/>
          <w:b w:val="0"/>
          <w:bCs w:val="0"/>
          <w:color w:val="auto"/>
          <w:sz w:val="24"/>
          <w:szCs w:val="24"/>
          <w:lang w:val="en-US" w:eastAsia="zh-CN"/>
        </w:rPr>
        <w:t xml:space="preserve">投标供应商</w:t>
      </w:r>
      <w:r>
        <w:rPr>
          <w:rFonts w:hint="eastAsia" w:ascii="宋体" w:hAnsi="宋体" w:eastAsia="宋体" w:cs="宋体"/>
          <w:b w:val="0"/>
          <w:bCs w:val="0"/>
          <w:color w:val="auto"/>
          <w:sz w:val="24"/>
          <w:szCs w:val="24"/>
          <w:lang w:val="en-US"/>
        </w:rPr>
        <w:t xml:space="preserve">提供的完整与否，将直接影响其得分情况。</w:t>
      </w:r>
      <w:r/>
    </w:p>
    <w:p>
      <w:pPr>
        <w:ind w:left="0" w:right="0" w:firstLine="482"/>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制作电子投标文件时需与投标文件制作软件目录一一对应，将相关资料上传至相应模块</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none"/>
          <w:lang w:val="zh-CN"/>
        </w:rPr>
        <w:t xml:space="preserve">    </w:t>
      </w:r>
      <w:r>
        <w:rPr>
          <w:rFonts w:hint="eastAsia" w:ascii="宋体" w:hAnsi="宋体" w:eastAsia="宋体" w:cs="宋体"/>
          <w:b w:val="0"/>
          <w:bCs w:val="0"/>
          <w:color w:val="auto"/>
          <w:sz w:val="24"/>
          <w:szCs w:val="24"/>
          <w:highlight w:val="none"/>
          <w:lang w:val="en-US" w:eastAsia="zh-CN"/>
        </w:rPr>
        <w:t xml:space="preserve">并</w:t>
      </w:r>
      <w:r>
        <w:rPr>
          <w:rFonts w:hint="eastAsia" w:ascii="宋体" w:hAnsi="宋体" w:eastAsia="宋体" w:cs="宋体"/>
          <w:b w:val="0"/>
          <w:bCs w:val="0"/>
          <w:color w:val="auto"/>
          <w:sz w:val="24"/>
          <w:szCs w:val="24"/>
          <w:highlight w:val="none"/>
          <w:lang w:val="zh-CN"/>
        </w:rPr>
        <w:t xml:space="preserve">每一页均应加盖</w:t>
      </w:r>
      <w:r>
        <w:rPr>
          <w:rFonts w:hint="eastAsia" w:ascii="宋体" w:hAnsi="宋体" w:cs="宋体"/>
          <w:b w:val="0"/>
          <w:bCs w:val="0"/>
          <w:color w:val="auto"/>
          <w:sz w:val="24"/>
          <w:szCs w:val="24"/>
          <w:highlight w:val="none"/>
          <w:lang w:val="zh-CN"/>
        </w:rPr>
        <w:t xml:space="preserve">投标供应商</w:t>
      </w:r>
      <w:r>
        <w:rPr>
          <w:rFonts w:hint="eastAsia" w:ascii="宋体" w:hAnsi="宋体" w:eastAsia="宋体" w:cs="宋体"/>
          <w:b w:val="0"/>
          <w:bCs w:val="0"/>
          <w:color w:val="auto"/>
          <w:sz w:val="24"/>
          <w:szCs w:val="24"/>
          <w:highlight w:val="none"/>
          <w:lang w:val="zh-CN"/>
        </w:rPr>
        <w:t xml:space="preserve">电子签章。</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 xml:space="preserve">6.</w:t>
      </w:r>
      <w:r>
        <w:rPr>
          <w:rFonts w:hint="eastAsia" w:ascii="宋体" w:hAnsi="宋体" w:cs="宋体"/>
          <w:b w:val="0"/>
          <w:bCs w:val="0"/>
          <w:color w:val="auto"/>
          <w:sz w:val="24"/>
          <w:szCs w:val="24"/>
          <w:lang w:val="en-US" w:eastAsia="zh-CN"/>
        </w:rPr>
        <w:t xml:space="preserve">投标供应商</w:t>
      </w:r>
      <w:r>
        <w:rPr>
          <w:rFonts w:hint="eastAsia" w:ascii="宋体" w:hAnsi="宋体" w:eastAsia="宋体" w:cs="宋体"/>
          <w:b w:val="0"/>
          <w:bCs w:val="0"/>
          <w:color w:val="auto"/>
          <w:sz w:val="24"/>
          <w:szCs w:val="24"/>
        </w:rPr>
        <w:t xml:space="preserve">应保证上传的投标文件完整、清晰可辨认，若因</w:t>
      </w:r>
      <w:r>
        <w:rPr>
          <w:rFonts w:hint="eastAsia" w:ascii="宋体" w:hAnsi="宋体" w:eastAsia="宋体" w:cs="宋体"/>
          <w:color w:val="auto"/>
          <w:sz w:val="24"/>
          <w:szCs w:val="24"/>
        </w:rPr>
        <w:t xml:space="preserve">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如</w:t>
      </w:r>
      <w:r>
        <w:rPr>
          <w:rFonts w:hint="eastAsia" w:ascii="宋体" w:hAnsi="宋体" w:cs="宋体"/>
          <w:color w:val="auto"/>
          <w:sz w:val="24"/>
          <w:szCs w:val="24"/>
          <w:lang w:val="en-US" w:eastAsia="zh-CN"/>
        </w:rPr>
        <w:t xml:space="preserve">投标供应商</w:t>
      </w:r>
      <w:r>
        <w:rPr>
          <w:rFonts w:hint="eastAsia" w:ascii="宋体" w:hAnsi="宋体" w:eastAsia="宋体" w:cs="宋体"/>
          <w:color w:val="auto"/>
          <w:sz w:val="24"/>
          <w:szCs w:val="24"/>
        </w:rPr>
        <w:t xml:space="preserve">投标文件中某些条款不响应招标文件提出的全部服务内容与要求，须在投标文件中逐条列出，未列出的视同响应。</w:t>
      </w:r>
      <w:r/>
    </w:p>
    <w:p>
      <w:pPr>
        <w:ind w:firstLine="482"/>
        <w:spacing w:line="360" w:lineRule="auto"/>
        <w:tabs>
          <w:tab w:val="left" w:pos="142" w:leader="none"/>
          <w:tab w:val="left" w:pos="600" w:leader="none"/>
        </w:tabs>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）投标报价</w:t>
      </w:r>
      <w:r>
        <w:rPr>
          <w:rFonts w:hint="eastAsia" w:ascii="宋体" w:hAnsi="宋体" w:cs="宋体"/>
          <w:b/>
          <w:bCs/>
          <w:color w:val="auto"/>
          <w:sz w:val="24"/>
          <w:szCs w:val="24"/>
          <w:lang w:eastAsia="zh-CN"/>
        </w:rPr>
        <w:t xml:space="preserve">；</w:t>
      </w:r>
      <w:r/>
    </w:p>
    <w:p>
      <w:pPr>
        <w:ind w:firstLine="480"/>
        <w:spacing w:line="360" w:lineRule="auto"/>
        <w:tabs>
          <w:tab w:val="left" w:pos="142" w:leader="none"/>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1.投标报价应包括完成本招标项目全部内容的一切费用，除非合同条款中另有规定，</w:t>
      </w:r>
      <w:r>
        <w:rPr>
          <w:rFonts w:hint="eastAsia" w:ascii="宋体" w:hAnsi="宋体" w:cs="宋体"/>
          <w:color w:val="auto"/>
          <w:sz w:val="24"/>
          <w:szCs w:val="24"/>
          <w:lang w:eastAsia="zh-CN"/>
        </w:rPr>
        <w:t xml:space="preserve">投标供应商</w:t>
      </w:r>
      <w:r>
        <w:rPr>
          <w:rFonts w:hint="eastAsia" w:ascii="宋体" w:hAnsi="宋体" w:eastAsia="宋体" w:cs="宋体"/>
          <w:color w:val="auto"/>
          <w:sz w:val="24"/>
          <w:szCs w:val="24"/>
        </w:rPr>
        <w:t xml:space="preserve">所报价格在合同实施期间不因市场变化因素而变动。</w:t>
      </w:r>
      <w:r/>
    </w:p>
    <w:p>
      <w:pPr>
        <w:ind w:firstLine="480"/>
        <w:spacing w:line="360" w:lineRule="auto"/>
        <w:tabs>
          <w:tab w:val="left" w:pos="142" w:leader="none"/>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2.如果招标文件要求分标段投标的，则</w:t>
      </w:r>
      <w:r>
        <w:rPr>
          <w:rFonts w:hint="eastAsia" w:ascii="宋体" w:hAnsi="宋体" w:cs="宋体"/>
          <w:color w:val="auto"/>
          <w:sz w:val="24"/>
          <w:szCs w:val="24"/>
          <w:lang w:eastAsia="zh-CN"/>
        </w:rPr>
        <w:t xml:space="preserve">投标供应商</w:t>
      </w:r>
      <w:r>
        <w:rPr>
          <w:rFonts w:hint="eastAsia" w:ascii="宋体" w:hAnsi="宋体" w:eastAsia="宋体" w:cs="宋体"/>
          <w:color w:val="auto"/>
          <w:sz w:val="24"/>
          <w:szCs w:val="24"/>
        </w:rPr>
        <w:t xml:space="preserve">可以根据自身经营许可范围，选择投标其中部分或者全部标段，但各标段应分别计算填写单价和总价。</w:t>
      </w:r>
      <w:r/>
    </w:p>
    <w:p>
      <w:pPr>
        <w:ind w:firstLine="472"/>
        <w:spacing w:line="360" w:lineRule="auto"/>
        <w:tabs>
          <w:tab w:val="left" w:pos="540" w:leader="none"/>
          <w:tab w:val="left" w:pos="85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投标供应商</w:t>
      </w:r>
      <w:r>
        <w:rPr>
          <w:rFonts w:hint="eastAsia" w:ascii="宋体" w:hAnsi="宋体" w:eastAsia="宋体" w:cs="宋体"/>
          <w:bCs/>
          <w:color w:val="auto"/>
          <w:sz w:val="24"/>
          <w:szCs w:val="24"/>
        </w:rPr>
        <w:t xml:space="preserve">必须保证全部</w:t>
      </w:r>
      <w:r>
        <w:rPr>
          <w:rFonts w:hint="eastAsia" w:ascii="宋体" w:hAnsi="宋体" w:eastAsia="宋体" w:cs="宋体"/>
          <w:bCs/>
          <w:color w:val="auto"/>
          <w:sz w:val="24"/>
          <w:szCs w:val="24"/>
          <w:lang w:val="en-US" w:eastAsia="zh-CN"/>
        </w:rPr>
        <w:t xml:space="preserve">投标</w:t>
      </w:r>
      <w:r>
        <w:rPr>
          <w:rFonts w:hint="eastAsia" w:ascii="宋体" w:hAnsi="宋体" w:eastAsia="宋体" w:cs="宋体"/>
          <w:bCs/>
          <w:color w:val="auto"/>
          <w:sz w:val="24"/>
          <w:szCs w:val="24"/>
        </w:rPr>
        <w:t xml:space="preserve">资料的真实性，如有虚假或对</w:t>
      </w:r>
      <w:r>
        <w:rPr>
          <w:rFonts w:hint="eastAsia" w:ascii="宋体" w:hAnsi="宋体" w:eastAsia="宋体" w:cs="宋体"/>
          <w:bCs/>
          <w:color w:val="auto"/>
          <w:sz w:val="24"/>
          <w:szCs w:val="24"/>
          <w:lang w:val="en-US" w:eastAsia="zh-CN"/>
        </w:rPr>
        <w:t xml:space="preserve">招标</w:t>
      </w:r>
      <w:r>
        <w:rPr>
          <w:rFonts w:hint="eastAsia" w:ascii="宋体" w:hAnsi="宋体" w:eastAsia="宋体" w:cs="宋体"/>
          <w:bCs/>
          <w:color w:val="auto"/>
          <w:sz w:val="24"/>
          <w:szCs w:val="24"/>
        </w:rPr>
        <w:t xml:space="preserve">文件所要求说明的情况故意隐瞒或虚报，视为不实质性</w:t>
      </w:r>
      <w:r>
        <w:rPr>
          <w:rFonts w:hint="eastAsia" w:ascii="宋体" w:hAnsi="宋体" w:eastAsia="宋体" w:cs="宋体"/>
          <w:bCs/>
          <w:color w:val="auto"/>
          <w:sz w:val="24"/>
          <w:szCs w:val="24"/>
          <w:lang w:val="en-US" w:eastAsia="zh-CN"/>
        </w:rPr>
        <w:t xml:space="preserve">响应招标</w:t>
      </w:r>
      <w:r>
        <w:rPr>
          <w:rFonts w:hint="eastAsia" w:ascii="宋体" w:hAnsi="宋体" w:eastAsia="宋体" w:cs="宋体"/>
          <w:bCs/>
          <w:color w:val="auto"/>
          <w:sz w:val="24"/>
          <w:szCs w:val="24"/>
        </w:rPr>
        <w:t xml:space="preserve">文件，</w:t>
      </w:r>
      <w:r>
        <w:rPr>
          <w:rFonts w:hint="eastAsia" w:ascii="宋体" w:hAnsi="宋体" w:eastAsia="宋体" w:cs="宋体"/>
          <w:bCs/>
          <w:color w:val="auto"/>
          <w:sz w:val="24"/>
          <w:szCs w:val="24"/>
          <w:lang w:val="en-US" w:eastAsia="zh-CN"/>
        </w:rPr>
        <w:t xml:space="preserve">投标</w:t>
      </w:r>
      <w:r>
        <w:rPr>
          <w:rFonts w:hint="eastAsia" w:ascii="宋体" w:hAnsi="宋体" w:eastAsia="宋体" w:cs="宋体"/>
          <w:bCs/>
          <w:color w:val="auto"/>
          <w:sz w:val="24"/>
          <w:szCs w:val="24"/>
        </w:rPr>
        <w:t xml:space="preserve">无效。</w:t>
      </w:r>
      <w:r/>
    </w:p>
    <w:p>
      <w:pPr>
        <w:ind w:firstLine="480"/>
        <w:spacing w:line="360" w:lineRule="auto"/>
        <w:tabs>
          <w:tab w:val="left" w:pos="142" w:leader="none"/>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lang w:eastAsia="zh-CN"/>
        </w:rPr>
        <w:t xml:space="preserve">投标供应商</w:t>
      </w:r>
      <w:r>
        <w:rPr>
          <w:rFonts w:hint="eastAsia" w:ascii="宋体" w:hAnsi="宋体" w:eastAsia="宋体" w:cs="宋体"/>
          <w:color w:val="auto"/>
          <w:sz w:val="24"/>
          <w:szCs w:val="24"/>
        </w:rPr>
        <w:t xml:space="preserve">应对招标文件内所要招标的全部内容进行报价，只对其中部分内容报价的，投标无效。</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一项投标内容只允许一个报价，任何有选择性投标报价的，其投标无效。</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.投标报价超过招标文件中规定的预算金额的，其投标无效。</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.投标文件报价中的单价和总价全部采用人民币表示，除非另有规定。</w:t>
      </w:r>
      <w:r/>
    </w:p>
    <w:p>
      <w:pPr>
        <w:pStyle w:val="749"/>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lang w:val="en-US" w:eastAsia="zh-CN"/>
          <w14:textFill>
            <w14:solidFill>
              <w14:schemeClr w14:val="tx1"/>
            </w14:solidFill>
          </w14:textFill>
        </w:rPr>
        <w:t xml:space="preserve">8</w:t>
      </w:r>
      <w:r>
        <w:rPr>
          <w:rFonts w:hint="eastAsia" w:ascii="宋体" w:hAnsi="宋体" w:eastAsia="宋体"/>
          <w:color w:val="000000" w:themeColor="text1"/>
          <w:szCs w:val="24"/>
          <w14:textFill>
            <w14:solidFill>
              <w14:schemeClr w14:val="tx1"/>
            </w14:solidFill>
          </w14:textFill>
        </w:rPr>
        <w:t xml:space="preserve">.最低的投标报价或最高的折扣比例是中标的重要条件，但不是唯一条件。</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9</w:t>
      </w:r>
      <w:r>
        <w:rPr>
          <w:rFonts w:hint="eastAsia" w:ascii="宋体" w:hAnsi="宋体" w:cs="宋体"/>
          <w:color w:val="000000" w:themeColor="text1"/>
          <w:sz w:val="24"/>
          <w:szCs w:val="24"/>
          <w14:textFill>
            <w14:solidFill>
              <w14:schemeClr w14:val="tx1"/>
            </w14:solidFill>
          </w14:textFill>
        </w:rPr>
        <w:t xml:space="preserve">.投标文件的有效期：本项目投标有效期为</w:t>
      </w:r>
      <w:r>
        <w:rPr>
          <w:rFonts w:hint="eastAsia" w:ascii="宋体" w:hAnsi="宋体" w:cs="宋体"/>
          <w:color w:val="000000" w:themeColor="text1"/>
          <w:sz w:val="24"/>
          <w:szCs w:val="24"/>
          <w:lang w:val="en-US" w:eastAsia="zh-CN"/>
          <w14:textFill>
            <w14:solidFill>
              <w14:schemeClr w14:val="tx1"/>
            </w14:solidFill>
          </w14:textFill>
        </w:rPr>
        <w:t xml:space="preserve">90</w:t>
      </w:r>
      <w:r>
        <w:rPr>
          <w:rFonts w:hint="eastAsia" w:ascii="宋体" w:hAnsi="宋体" w:cs="宋体"/>
          <w:color w:val="000000" w:themeColor="text1"/>
          <w:sz w:val="24"/>
          <w:szCs w:val="24"/>
          <w14:textFill>
            <w14:solidFill>
              <w14:schemeClr w14:val="tx1"/>
            </w14:solidFill>
          </w14:textFill>
        </w:rPr>
        <w:t xml:space="preserve">天。投标文件中承诺的投标有效期应当不少于招标文件中载明的投标有效期，否则投标无效。特殊情况下需要延长投标有效期的，</w:t>
      </w:r>
      <w:r>
        <w:rPr>
          <w:rFonts w:hint="eastAsia" w:ascii="宋体" w:hAnsi="宋体" w:cs="宋体"/>
          <w:color w:val="000000" w:themeColor="text1"/>
          <w:sz w:val="24"/>
          <w:szCs w:val="24"/>
          <w:lang w:eastAsia="zh-CN"/>
          <w14:textFill>
            <w14:solidFill>
              <w14:schemeClr w14:val="tx1"/>
            </w14:solidFill>
          </w14:textFill>
        </w:rPr>
        <w:t xml:space="preserve">招标单位</w:t>
      </w:r>
      <w:r>
        <w:rPr>
          <w:rFonts w:hint="eastAsia" w:ascii="宋体" w:hAnsi="宋体" w:cs="宋体"/>
          <w:color w:val="000000" w:themeColor="text1"/>
          <w:sz w:val="24"/>
          <w:szCs w:val="24"/>
          <w14:textFill>
            <w14:solidFill>
              <w14:schemeClr w14:val="tx1"/>
            </w14:solidFill>
          </w14:textFill>
        </w:rPr>
        <w:t xml:space="preserve">应以书面形式通知所有</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延长投标有效期，</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应书面答复，同意延长的不得要求或被允许修改其投标文件；拒绝延长的，其投标失效。</w:t>
      </w:r>
      <w:r/>
    </w:p>
    <w:p>
      <w:pPr>
        <w:ind w:firstLine="482"/>
        <w:spacing w:line="360" w:lineRule="auto"/>
        <w:tabs>
          <w:tab w:val="left" w:pos="142" w:leader="none"/>
          <w:tab w:val="left" w:pos="600" w:leader="none"/>
        </w:tabs>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六</w:t>
      </w:r>
      <w:r>
        <w:rPr>
          <w:rFonts w:hint="eastAsia" w:ascii="宋体" w:hAnsi="宋体" w:cs="宋体"/>
          <w:b/>
          <w:bCs/>
          <w:color w:val="000000" w:themeColor="text1"/>
          <w:sz w:val="24"/>
          <w:szCs w:val="24"/>
          <w14:textFill>
            <w14:solidFill>
              <w14:schemeClr w14:val="tx1"/>
            </w14:solidFill>
          </w14:textFill>
        </w:rPr>
        <w:t xml:space="preserve">）电子投标文件的编制与</w:t>
      </w:r>
      <w:bookmarkStart w:id="12" w:name="_Hlk158131382"/>
      <w:r>
        <w:rPr>
          <w:rFonts w:hint="eastAsia" w:ascii="宋体" w:hAnsi="宋体" w:cs="宋体"/>
          <w:b/>
          <w:bCs/>
          <w:color w:val="000000" w:themeColor="text1"/>
          <w:sz w:val="24"/>
          <w:szCs w:val="24"/>
          <w14:textFill>
            <w14:solidFill>
              <w14:schemeClr w14:val="tx1"/>
            </w14:solidFill>
          </w14:textFill>
        </w:rPr>
        <w:t xml:space="preserve">递交</w:t>
      </w:r>
      <w:bookmarkEnd w:id="12"/>
      <w:r>
        <w:rPr>
          <w:rFonts w:hint="eastAsia" w:ascii="宋体" w:hAnsi="宋体" w:cs="宋体"/>
          <w:b/>
          <w:bCs/>
          <w:color w:val="000000" w:themeColor="text1"/>
          <w:sz w:val="24"/>
          <w:szCs w:val="24"/>
          <w:lang w:eastAsia="zh-CN"/>
          <w14:textFill>
            <w14:solidFill>
              <w14:schemeClr w14:val="tx1"/>
            </w14:solidFill>
          </w14:textFill>
        </w:rPr>
        <w:t xml:space="preserve">；</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bookmarkStart w:id="13" w:name="_Hlk140247794"/>
      <w:r/>
      <w:bookmarkStart w:id="14" w:name="_Hlk159250739"/>
      <w:r>
        <w:rPr>
          <w:rFonts w:hint="eastAsia" w:ascii="宋体" w:hAnsi="宋体" w:cs="宋体"/>
          <w:color w:val="000000" w:themeColor="text1"/>
          <w:sz w:val="24"/>
          <w:szCs w:val="24"/>
          <w14:textFill>
            <w14:solidFill>
              <w14:schemeClr w14:val="tx1"/>
            </w14:solidFill>
          </w14:textFill>
        </w:rPr>
        <w:t xml:space="preserve">1.电子投标（响应）文件制作：本项目为网上招投标项目，请</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2.电子投标文件</w:t>
      </w:r>
      <w:r>
        <w:rPr>
          <w:rFonts w:hint="eastAsia" w:ascii="宋体" w:hAnsi="宋体" w:cs="宋体"/>
          <w:color w:val="000000" w:themeColor="text1"/>
          <w:sz w:val="24"/>
          <w:szCs w:val="24"/>
          <w:lang w:val="en-US" w:eastAsia="zh-CN"/>
          <w14:textFill>
            <w14:solidFill>
              <w14:schemeClr w14:val="tx1"/>
            </w14:solidFill>
          </w14:textFill>
        </w:rPr>
        <w:t xml:space="preserve">的</w:t>
      </w:r>
      <w:r>
        <w:rPr>
          <w:rFonts w:hint="eastAsia" w:ascii="宋体" w:hAnsi="宋体" w:cs="宋体"/>
          <w:color w:val="000000" w:themeColor="text1"/>
          <w:sz w:val="24"/>
          <w:szCs w:val="24"/>
          <w14:textFill>
            <w14:solidFill>
              <w14:schemeClr w14:val="tx1"/>
            </w14:solidFill>
          </w14:textFill>
        </w:rPr>
        <w:t xml:space="preserve">递交：</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应当按照《操作手册》指引，在投标文件提交截止时间前完成电子投标文件的上传，未按要求成功上传的投标文件视为未递交。</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应充分考虑到网络环境、网络带宽等风险因素，如因</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自身原因造成的电子投标文件上传不成功由</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自行承担全部责任。</w:t>
      </w:r>
      <w:r/>
    </w:p>
    <w:p>
      <w:pPr>
        <w:ind w:firstLine="480"/>
        <w:spacing w:line="360" w:lineRule="auto"/>
        <w:tabs>
          <w:tab w:val="left" w:pos="54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3.请</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务必保管好编制递交电子投标文件时使用的CA，如因丢失、损坏等原因更换CA锁时，需重新制作电子投标文件并递交，否则可能无法解密，因此导致的响应失败等不利后果由</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自行承担。</w:t>
      </w:r>
      <w:r/>
    </w:p>
    <w:p>
      <w:pPr>
        <w:ind w:firstLine="480"/>
        <w:spacing w:line="360" w:lineRule="auto"/>
        <w:tabs>
          <w:tab w:val="left" w:pos="54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4.如本项目在政府采购信息发布媒体上发布了更正（补充）公告，请</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务必在“苏采云”系统中下载更正（补充）资料，根据更正后的招标文件重新编制电子投标文件并递交，否则可能无法解密，因此导致的响应失败等不利后果由</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自行承担。</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5.投标文件未按照招标文件要求加盖CA电子公章的，投标无效。</w:t>
      </w:r>
      <w:r/>
    </w:p>
    <w:p>
      <w:pPr>
        <w:ind w:firstLine="482"/>
        <w:spacing w:line="360" w:lineRule="auto"/>
        <w:tabs>
          <w:tab w:val="left" w:pos="142" w:leader="none"/>
          <w:tab w:val="left" w:pos="60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6.如投标文件制作机器码信息一致，视为不同投标供应商使用同一台电脑编制投标文件，投标无效。</w:t>
      </w:r>
      <w:bookmarkEnd w:id="13"/>
      <w:r/>
      <w:bookmarkEnd w:id="14"/>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7.技术支持：详见招标公告内容。</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8.投标文件的修改和撤回</w:t>
      </w:r>
      <w:r>
        <w:rPr>
          <w:rFonts w:hint="eastAsia" w:ascii="宋体" w:hAnsi="宋体" w:cs="宋体"/>
          <w:color w:val="000000" w:themeColor="text1"/>
          <w:sz w:val="24"/>
          <w:szCs w:val="24"/>
          <w:lang w:eastAsia="zh-CN"/>
          <w14:textFill>
            <w14:solidFill>
              <w14:schemeClr w14:val="tx1"/>
            </w14:solidFill>
          </w14:textFill>
        </w:rPr>
        <w:t xml:space="preserve">：</w:t>
      </w:r>
      <w:bookmarkStart w:id="15" w:name="_Hlk159250905"/>
      <w:r>
        <w:rPr>
          <w:rFonts w:hint="eastAsia" w:ascii="宋体" w:hAnsi="宋体" w:cs="宋体"/>
          <w:color w:val="000000" w:themeColor="text1"/>
          <w:sz w:val="24"/>
          <w:szCs w:val="24"/>
          <w:lang w:val="zh-CN"/>
          <w14:textFill>
            <w14:solidFill>
              <w14:schemeClr w14:val="tx1"/>
            </w14:solidFill>
          </w14:textFill>
        </w:rPr>
        <w:t xml:space="preserve">投标供应商在投标截止时间前，</w:t>
      </w:r>
      <w:r>
        <w:rPr>
          <w:rFonts w:hint="eastAsia" w:ascii="宋体" w:hAnsi="宋体" w:cs="宋体"/>
          <w:color w:val="000000" w:themeColor="text1"/>
          <w:sz w:val="24"/>
          <w:szCs w:val="24"/>
          <w14:textFill>
            <w14:solidFill>
              <w14:schemeClr w14:val="tx1"/>
            </w14:solidFill>
          </w14:textFill>
        </w:rPr>
        <w:t xml:space="preserve">可以对所递交的投标文件进行补充、修改或者撤回，具体操作方法见《操作手册》。提交投标文件截止时间后</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不得撤回投标文件。</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撤回投标文件，则认为其不再参与本项目招标活动</w:t>
      </w:r>
      <w:r>
        <w:rPr>
          <w:rFonts w:hint="eastAsia" w:ascii="宋体" w:hAnsi="宋体" w:cs="宋体"/>
          <w:color w:val="000000" w:themeColor="text1"/>
          <w:sz w:val="24"/>
          <w:szCs w:val="24"/>
          <w:lang w:val="zh-CN"/>
          <w14:textFill>
            <w14:solidFill>
              <w14:schemeClr w14:val="tx1"/>
            </w14:solidFill>
          </w14:textFill>
        </w:rPr>
        <w:t xml:space="preserve">。</w:t>
      </w:r>
      <w:bookmarkEnd w:id="15"/>
      <w:r/>
      <w:r/>
    </w:p>
    <w:p>
      <w:pPr>
        <w:ind w:firstLine="0"/>
        <w:spacing w:line="360" w:lineRule="auto"/>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五、开标和评标：</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(一）开标</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bookmarkStart w:id="16" w:name="_Hlk92794076"/>
      <w:r>
        <w:rPr>
          <w:rFonts w:hint="eastAsia" w:ascii="宋体" w:hAnsi="宋体" w:cs="宋体"/>
          <w:color w:val="000000" w:themeColor="text1"/>
          <w:sz w:val="24"/>
          <w:szCs w:val="24"/>
          <w14:textFill>
            <w14:solidFill>
              <w14:schemeClr w14:val="tx1"/>
            </w14:solidFill>
          </w14:textFill>
        </w:rPr>
        <w:t xml:space="preserve">1.本项目为不见面开标（开启）项目，开标阶段供应商在【解密环节】必须使用CA证书解密电子投标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bookmarkStart w:id="17" w:name="_Hlk90652960"/>
      <w:r>
        <w:rPr>
          <w:rFonts w:hint="eastAsia" w:ascii="宋体" w:hAnsi="宋体" w:cs="宋体"/>
          <w:color w:val="000000" w:themeColor="text1"/>
          <w:sz w:val="24"/>
          <w:szCs w:val="24"/>
          <w14:textFill>
            <w14:solidFill>
              <w14:schemeClr w14:val="tx1"/>
            </w14:solidFill>
          </w14:textFill>
        </w:rPr>
        <w:t xml:space="preserve">2.线上参加（观看）开标（开启）会方式：登录“苏采云”系统，点击“开标大厅”，选择对应项目，点击进入不见面开标系统。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3.开标时，</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对开标过程和开标记录有疑义，以及认为</w:t>
      </w:r>
      <w:r>
        <w:rPr>
          <w:rFonts w:hint="eastAsia" w:ascii="宋体" w:hAnsi="宋体" w:cs="宋体"/>
          <w:color w:val="000000" w:themeColor="text1"/>
          <w:sz w:val="24"/>
          <w:szCs w:val="24"/>
          <w:lang w:eastAsia="zh-CN"/>
          <w14:textFill>
            <w14:solidFill>
              <w14:schemeClr w14:val="tx1"/>
            </w14:solidFill>
          </w14:textFill>
        </w:rPr>
        <w:t xml:space="preserve">招标单位</w:t>
      </w:r>
      <w:r>
        <w:rPr>
          <w:rFonts w:hint="eastAsia" w:ascii="宋体" w:hAnsi="宋体" w:cs="宋体"/>
          <w:color w:val="000000" w:themeColor="text1"/>
          <w:sz w:val="24"/>
          <w:szCs w:val="24"/>
          <w14:textFill>
            <w14:solidFill>
              <w14:schemeClr w14:val="tx1"/>
            </w14:solidFill>
          </w14:textFill>
        </w:rPr>
        <w:t xml:space="preserve">、招标代理机构相关工作人员有需要回避的情形的，应当场通过不见面开标系统的“留言板”栏目提出询问或者回避申请。</w:t>
      </w:r>
      <w:r>
        <w:rPr>
          <w:rFonts w:hint="eastAsia" w:ascii="宋体" w:hAnsi="宋体" w:cs="宋体"/>
          <w:color w:val="000000" w:themeColor="text1"/>
          <w:sz w:val="24"/>
          <w:szCs w:val="24"/>
          <w:lang w:eastAsia="zh-CN"/>
          <w14:textFill>
            <w14:solidFill>
              <w14:schemeClr w14:val="tx1"/>
            </w14:solidFill>
          </w14:textFill>
        </w:rPr>
        <w:t xml:space="preserve">招标单位</w:t>
      </w:r>
      <w:r>
        <w:rPr>
          <w:rFonts w:hint="eastAsia" w:ascii="宋体" w:hAnsi="宋体" w:cs="宋体"/>
          <w:color w:val="000000" w:themeColor="text1"/>
          <w:sz w:val="24"/>
          <w:szCs w:val="24"/>
          <w14:textFill>
            <w14:solidFill>
              <w14:schemeClr w14:val="tx1"/>
            </w14:solidFill>
          </w14:textFill>
        </w:rPr>
        <w:t xml:space="preserve">、招标代理机构对</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代表提出的询问或者回避申请应当及时处理。为了保证开标秩序，请不要在互动交流中发表与开标无关的言论。开标中出现异常情况时，将通过“公告栏”栏目发布相关信息，请</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及时关注。</w:t>
      </w:r>
      <w:bookmarkEnd w:id="17"/>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bookmarkStart w:id="18" w:name="_Hlk158135485"/>
      <w:r>
        <w:rPr>
          <w:rFonts w:hint="eastAsia" w:ascii="宋体" w:hAnsi="宋体" w:cs="宋体"/>
          <w:color w:val="000000" w:themeColor="text1"/>
          <w:sz w:val="24"/>
          <w:szCs w:val="24"/>
          <w14:textFill>
            <w14:solidFill>
              <w14:schemeClr w14:val="tx1"/>
            </w14:solidFill>
          </w14:textFill>
        </w:rPr>
        <w:t xml:space="preserve">4.开标时，</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应当按照《操作手册》规定，在“苏采云”系统规定的时间内对投标文件进行解密。等待开标流程进入“解锁环境”，点击“点击立即解密”进行标书解密，解锁完成后及时关注开标大厅，等待答疑澄清等提示，否则导致的对</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不利的后果由</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自行承担</w:t>
      </w:r>
      <w:bookmarkEnd w:id="18"/>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5.开标时，由招标代理机构通过“苏采云”系统在线宣布</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名称、投标价格和招标文件规定的需要宣布的其他内容。</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在不见面开标系统中确认投标价格，如</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未在线参加开标或未在规定时间内确认价格的，视同认可开标结果。</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在“苏采云”系统规定的时间内未成功解密电子投标文件的，投标无效。</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8.至投标文件提交截止时间，递交投标文件的</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不足三家的，不得开标。</w:t>
      </w:r>
      <w:r/>
    </w:p>
    <w:p>
      <w:pPr>
        <w:ind w:firstLine="480"/>
        <w:spacing w:line="360" w:lineRule="auto"/>
        <w:tabs>
          <w:tab w:val="left" w:pos="142" w:leader="none"/>
          <w:tab w:val="left" w:pos="6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9.开标在招标文件规定的时间、地点进行，由招标代理机构主持，</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参加（观看），评标委员会成员不得参加开标活动。</w:t>
      </w:r>
      <w:bookmarkEnd w:id="16"/>
      <w:r/>
      <w:r/>
    </w:p>
    <w:p>
      <w:pPr>
        <w:ind w:firstLine="0"/>
        <w:spacing w:line="360" w:lineRule="auto"/>
        <w:tabs>
          <w:tab w:val="left" w:pos="142" w:leader="none"/>
          <w:tab w:val="left" w:pos="600" w:leader="none"/>
        </w:tabs>
        <w:rPr>
          <w:rFonts w:hint="eastAsia" w:ascii="宋体" w:hAnsi="宋体" w:eastAsia="宋体" w:cs="宋体"/>
          <w:b/>
          <w:bCs/>
          <w:sz w:val="24"/>
          <w:szCs w:val="24"/>
          <w:lang w:eastAsia="zh-CN"/>
        </w:rPr>
      </w:pPr>
      <w:r>
        <w:rPr>
          <w:rFonts w:hint="eastAsia" w:ascii="宋体" w:hAnsi="宋体" w:cs="宋体"/>
          <w:b/>
          <w:bCs/>
          <w:sz w:val="24"/>
          <w:szCs w:val="24"/>
        </w:rPr>
        <w:t xml:space="preserve">六、资格审查</w:t>
      </w:r>
      <w:r>
        <w:rPr>
          <w:rFonts w:hint="eastAsia" w:ascii="宋体" w:hAnsi="宋体" w:cs="宋体"/>
          <w:b/>
          <w:bCs/>
          <w:sz w:val="24"/>
          <w:szCs w:val="24"/>
          <w:lang w:eastAsia="zh-CN"/>
        </w:rPr>
        <w:t xml:space="preserve">：</w:t>
      </w:r>
      <w:r/>
    </w:p>
    <w:p>
      <w:pPr>
        <w:ind w:firstLine="480"/>
        <w:spacing w:line="360" w:lineRule="auto"/>
        <w:rPr>
          <w:rFonts w:hint="eastAsia" w:ascii="宋体" w:hAnsi="宋体" w:cs="宋体"/>
          <w:sz w:val="24"/>
          <w:szCs w:val="24"/>
          <w:lang w:eastAsia="zh-CN"/>
        </w:rPr>
      </w:pPr>
      <w:r/>
      <w:bookmarkStart w:id="19" w:name="_Hlk159250970"/>
      <w:r>
        <w:rPr>
          <w:rFonts w:hint="eastAsia" w:ascii="宋体" w:hAnsi="宋体" w:cs="宋体"/>
          <w:sz w:val="24"/>
          <w:szCs w:val="24"/>
        </w:rPr>
        <w:t xml:space="preserve">（一）开标结束后，</w:t>
      </w:r>
      <w:r>
        <w:rPr>
          <w:rFonts w:hint="eastAsia" w:ascii="宋体" w:hAnsi="宋体" w:cs="宋体"/>
          <w:sz w:val="24"/>
          <w:szCs w:val="24"/>
          <w:lang w:val="en-US" w:eastAsia="zh-CN"/>
        </w:rPr>
        <w:t xml:space="preserve">招标单位或招标代理机构按照招标文件中的要求</w:t>
      </w:r>
      <w:r>
        <w:rPr>
          <w:rFonts w:hint="eastAsia" w:ascii="宋体" w:hAnsi="宋体" w:cs="宋体"/>
          <w:sz w:val="24"/>
          <w:szCs w:val="24"/>
        </w:rPr>
        <w:t xml:space="preserve">对</w:t>
      </w:r>
      <w:r>
        <w:rPr>
          <w:rFonts w:hint="eastAsia" w:ascii="宋体" w:hAnsi="宋体" w:cs="宋体"/>
          <w:sz w:val="24"/>
          <w:szCs w:val="24"/>
          <w:lang w:eastAsia="zh-CN"/>
        </w:rPr>
        <w:t xml:space="preserve">投标供应商</w:t>
      </w:r>
      <w:r>
        <w:rPr>
          <w:rFonts w:hint="eastAsia" w:ascii="宋体" w:hAnsi="宋体" w:cs="宋体"/>
          <w:sz w:val="24"/>
          <w:szCs w:val="24"/>
        </w:rPr>
        <w:t xml:space="preserve">的资格进行审查，</w:t>
      </w:r>
      <w:r>
        <w:rPr>
          <w:rFonts w:hint="eastAsia" w:ascii="宋体" w:hAnsi="宋体" w:cs="宋体"/>
          <w:sz w:val="24"/>
          <w:szCs w:val="24"/>
          <w:highlight w:val="none"/>
        </w:rPr>
        <w:t xml:space="preserve">未通过资格审查的</w:t>
      </w:r>
      <w:r>
        <w:rPr>
          <w:rFonts w:hint="eastAsia" w:ascii="宋体" w:hAnsi="宋体" w:cs="宋体"/>
          <w:sz w:val="24"/>
          <w:szCs w:val="24"/>
          <w:highlight w:val="none"/>
          <w:lang w:eastAsia="zh-CN"/>
        </w:rPr>
        <w:t xml:space="preserve">投标供应商</w:t>
      </w:r>
      <w:r>
        <w:rPr>
          <w:rFonts w:hint="eastAsia" w:ascii="宋体" w:hAnsi="宋体" w:cs="宋体"/>
          <w:sz w:val="24"/>
          <w:szCs w:val="24"/>
          <w:highlight w:val="none"/>
        </w:rPr>
        <w:t xml:space="preserve">为无效</w:t>
      </w:r>
      <w:r>
        <w:rPr>
          <w:rFonts w:hint="eastAsia" w:ascii="宋体" w:hAnsi="宋体" w:cs="宋体"/>
          <w:sz w:val="24"/>
          <w:szCs w:val="24"/>
          <w:highlight w:val="none"/>
          <w:lang w:eastAsia="zh-CN"/>
        </w:rPr>
        <w:t xml:space="preserve">投标供应商</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招标单位</w:t>
      </w:r>
      <w:r>
        <w:rPr>
          <w:rFonts w:hint="eastAsia" w:ascii="宋体" w:hAnsi="宋体" w:cs="宋体"/>
          <w:sz w:val="24"/>
          <w:szCs w:val="24"/>
          <w:highlight w:val="none"/>
        </w:rPr>
        <w:t xml:space="preserve">或</w:t>
      </w:r>
      <w:r>
        <w:rPr>
          <w:rFonts w:hint="eastAsia" w:ascii="宋体" w:hAnsi="宋体" w:cs="宋体"/>
          <w:sz w:val="24"/>
          <w:szCs w:val="24"/>
          <w:highlight w:val="none"/>
          <w:lang w:val="en-US" w:eastAsia="zh-CN"/>
        </w:rPr>
        <w:t xml:space="preserve">招标</w:t>
      </w:r>
      <w:r>
        <w:rPr>
          <w:rFonts w:hint="eastAsia" w:ascii="宋体" w:hAnsi="宋体" w:cs="宋体"/>
          <w:sz w:val="24"/>
          <w:szCs w:val="24"/>
          <w:highlight w:val="none"/>
        </w:rPr>
        <w:t xml:space="preserve">代理机构将未通过资格审查的</w:t>
      </w:r>
      <w:r>
        <w:rPr>
          <w:rFonts w:hint="eastAsia" w:ascii="宋体" w:hAnsi="宋体" w:cs="宋体"/>
          <w:sz w:val="24"/>
          <w:szCs w:val="24"/>
          <w:highlight w:val="none"/>
          <w:lang w:eastAsia="zh-CN"/>
        </w:rPr>
        <w:t xml:space="preserve">投标供应商</w:t>
      </w:r>
      <w:r>
        <w:rPr>
          <w:rFonts w:hint="eastAsia" w:ascii="宋体" w:hAnsi="宋体" w:cs="宋体"/>
          <w:sz w:val="24"/>
          <w:szCs w:val="24"/>
          <w:highlight w:val="none"/>
        </w:rPr>
        <w:t xml:space="preserve">名单和原因提交评标委员会，以便编制评标报告；通过资格审查的</w:t>
      </w:r>
      <w:r>
        <w:rPr>
          <w:rFonts w:hint="eastAsia" w:ascii="宋体" w:hAnsi="宋体" w:cs="宋体"/>
          <w:sz w:val="24"/>
          <w:szCs w:val="24"/>
          <w:highlight w:val="none"/>
          <w:lang w:eastAsia="zh-CN"/>
        </w:rPr>
        <w:t xml:space="preserve">投标供应商</w:t>
      </w:r>
      <w:r>
        <w:rPr>
          <w:rFonts w:hint="eastAsia" w:ascii="宋体" w:hAnsi="宋体" w:cs="宋体"/>
          <w:sz w:val="24"/>
          <w:szCs w:val="24"/>
          <w:highlight w:val="none"/>
        </w:rPr>
        <w:t xml:space="preserve">将提交评标委员会进行符合性审查。</w:t>
      </w:r>
      <w:r>
        <w:rPr>
          <w:rFonts w:hint="eastAsia" w:ascii="宋体" w:hAnsi="宋体" w:cs="宋体"/>
          <w:sz w:val="24"/>
          <w:szCs w:val="24"/>
        </w:rPr>
        <w:t xml:space="preserve">未通过资格审查的</w:t>
      </w:r>
      <w:r>
        <w:rPr>
          <w:rFonts w:hint="eastAsia" w:ascii="宋体" w:hAnsi="宋体" w:cs="宋体"/>
          <w:sz w:val="24"/>
          <w:szCs w:val="24"/>
          <w:lang w:eastAsia="zh-CN"/>
        </w:rPr>
        <w:t xml:space="preserve">投标供应商</w:t>
      </w:r>
      <w:r>
        <w:rPr>
          <w:rFonts w:hint="eastAsia" w:ascii="宋体" w:hAnsi="宋体" w:cs="宋体"/>
          <w:sz w:val="24"/>
          <w:szCs w:val="24"/>
        </w:rPr>
        <w:t xml:space="preserve">，</w:t>
      </w:r>
      <w:r>
        <w:rPr>
          <w:rFonts w:hint="eastAsia" w:ascii="宋体" w:hAnsi="宋体" w:cs="宋体"/>
          <w:sz w:val="24"/>
          <w:szCs w:val="24"/>
          <w:lang w:val="en-US" w:eastAsia="zh-CN"/>
        </w:rPr>
        <w:t xml:space="preserve">招标代理机构将</w:t>
      </w:r>
      <w:r>
        <w:rPr>
          <w:rFonts w:hint="eastAsia" w:ascii="宋体" w:hAnsi="宋体" w:cs="宋体"/>
          <w:sz w:val="24"/>
          <w:szCs w:val="24"/>
        </w:rPr>
        <w:t xml:space="preserve">告知其未通过的原因</w:t>
      </w:r>
      <w:r>
        <w:rPr>
          <w:rFonts w:hint="eastAsia" w:ascii="宋体" w:hAnsi="宋体" w:cs="宋体"/>
          <w:sz w:val="24"/>
          <w:szCs w:val="24"/>
          <w:lang w:eastAsia="zh-CN"/>
        </w:rPr>
        <w:t xml:space="preserve">。</w:t>
      </w:r>
      <w:r/>
    </w:p>
    <w:p>
      <w:pPr>
        <w:ind w:firstLine="480"/>
        <w:jc w:val="left"/>
        <w:spacing w:line="360" w:lineRule="auto"/>
        <w:rPr>
          <w:rFonts w:hint="eastAsia" w:ascii="宋体" w:hAnsi="宋体" w:eastAsia="宋体" w:cs="宋体"/>
          <w:bCs/>
          <w:color w:val="auto"/>
          <w:sz w:val="24"/>
          <w:szCs w:val="24"/>
          <w:highlight w:val="none"/>
          <w:shd w:val="clear" w:color="auto" w:fill="ffffff"/>
          <w:lang w:val="en-US" w:eastAsia="zh-CN"/>
        </w:rPr>
      </w:pPr>
      <w:r>
        <w:rPr>
          <w:rFonts w:hint="eastAsia" w:ascii="宋体" w:hAnsi="宋体" w:cs="宋体"/>
          <w:sz w:val="24"/>
          <w:szCs w:val="24"/>
        </w:rPr>
        <w:t xml:space="preserve">（二）</w:t>
      </w:r>
      <w:r>
        <w:rPr>
          <w:rFonts w:hint="eastAsia" w:ascii="宋体" w:hAnsi="宋体" w:eastAsia="宋体" w:cs="宋体"/>
          <w:bCs/>
          <w:color w:val="auto"/>
          <w:sz w:val="24"/>
          <w:szCs w:val="24"/>
          <w:highlight w:val="none"/>
          <w:shd w:val="clear" w:color="auto" w:fill="ffffff"/>
        </w:rPr>
        <w:t xml:space="preserve">关于对参与</w:t>
      </w:r>
      <w:r>
        <w:rPr>
          <w:rFonts w:hint="eastAsia" w:ascii="宋体" w:hAnsi="宋体" w:eastAsia="宋体" w:cs="宋体"/>
          <w:bCs/>
          <w:color w:val="auto"/>
          <w:sz w:val="24"/>
          <w:szCs w:val="24"/>
          <w:highlight w:val="none"/>
          <w:shd w:val="clear" w:color="auto" w:fill="ffffff"/>
          <w:lang w:val="en-US" w:eastAsia="zh-CN"/>
        </w:rPr>
        <w:t xml:space="preserve">投标</w:t>
      </w:r>
      <w:r>
        <w:rPr>
          <w:rFonts w:hint="eastAsia" w:ascii="宋体" w:hAnsi="宋体" w:eastAsia="宋体" w:cs="宋体"/>
          <w:bCs/>
          <w:color w:val="auto"/>
          <w:sz w:val="24"/>
          <w:szCs w:val="24"/>
          <w:highlight w:val="none"/>
          <w:shd w:val="clear" w:color="auto" w:fill="ffffff"/>
        </w:rPr>
        <w:t xml:space="preserve">供应商信用记录的政府采购要求</w:t>
      </w:r>
      <w:r>
        <w:rPr>
          <w:rFonts w:hint="eastAsia" w:ascii="宋体" w:hAnsi="宋体" w:eastAsia="宋体" w:cs="宋体"/>
          <w:bCs/>
          <w:color w:val="auto"/>
          <w:sz w:val="24"/>
          <w:szCs w:val="24"/>
          <w:highlight w:val="none"/>
          <w:shd w:val="clear" w:color="auto" w:fill="ffffff"/>
          <w:lang w:eastAsia="zh-CN"/>
        </w:rPr>
        <w:t xml:space="preserve">；</w:t>
      </w:r>
      <w:r/>
    </w:p>
    <w:p>
      <w:pPr>
        <w:ind w:firstLine="480"/>
        <w:jc w:val="left"/>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lang w:val="en-US" w:eastAsia="zh-CN"/>
        </w:rPr>
        <w:t xml:space="preserve">1.招标</w:t>
      </w:r>
      <w:r>
        <w:rPr>
          <w:rFonts w:hint="eastAsia" w:ascii="宋体" w:hAnsi="宋体" w:eastAsia="宋体" w:cs="宋体"/>
          <w:bCs/>
          <w:color w:val="auto"/>
          <w:sz w:val="24"/>
          <w:szCs w:val="24"/>
          <w:highlight w:val="none"/>
          <w:shd w:val="clear" w:color="auto" w:fill="ffffff"/>
        </w:rPr>
        <w:t xml:space="preserve">代理机构会在接收</w:t>
      </w:r>
      <w:r>
        <w:rPr>
          <w:rFonts w:hint="eastAsia" w:ascii="宋体" w:hAnsi="宋体" w:eastAsia="宋体" w:cs="宋体"/>
          <w:bCs/>
          <w:color w:val="auto"/>
          <w:sz w:val="24"/>
          <w:szCs w:val="24"/>
          <w:highlight w:val="none"/>
          <w:shd w:val="clear" w:color="auto" w:fill="ffffff"/>
          <w:lang w:val="en-US" w:eastAsia="zh-CN"/>
        </w:rPr>
        <w:t xml:space="preserve">投标</w:t>
      </w:r>
      <w:r>
        <w:rPr>
          <w:rFonts w:hint="eastAsia" w:ascii="宋体" w:hAnsi="宋体" w:eastAsia="宋体" w:cs="宋体"/>
          <w:bCs/>
          <w:color w:val="auto"/>
          <w:sz w:val="24"/>
          <w:szCs w:val="24"/>
          <w:highlight w:val="none"/>
          <w:shd w:val="clear" w:color="auto" w:fill="ffffff"/>
        </w:rPr>
        <w:t xml:space="preserve">文件截止时间后，登录信用中国网站（www.creditchina.gov.cn/）和中国政府采购网（www.ccgp.gov.cn/）查询供应商的信用记录，并将查询结果递交评审小组。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shd w:val="clear" w:color="auto" w:fill="ffffff"/>
          <w:lang w:val="en-US" w:eastAsia="zh-CN"/>
        </w:rPr>
        <w:t xml:space="preserve">2.招标</w:t>
      </w:r>
      <w:r>
        <w:rPr>
          <w:rFonts w:hint="eastAsia" w:ascii="宋体" w:hAnsi="宋体" w:eastAsia="宋体" w:cs="宋体"/>
          <w:color w:val="auto"/>
          <w:sz w:val="24"/>
          <w:szCs w:val="24"/>
          <w:highlight w:val="none"/>
        </w:rPr>
        <w:t xml:space="preserve">代理机构对</w:t>
      </w:r>
      <w:r>
        <w:rPr>
          <w:rFonts w:hint="eastAsia" w:ascii="宋体" w:hAnsi="宋体" w:eastAsia="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rPr>
        <w:t xml:space="preserve">进行资格性审查时，应根据查询结果对</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供应商的不良信用记录逐项甄别确认。按照《中华人民共和国政府采购法》第二十二条规定，下列信用记录属于应依法拒绝</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供应商参加政府采购的失信信息，存在此类失信信息的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文件按无效</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处理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）政府采购严重违法记录，即</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供应商被全国各级财政部门列入“政府采购严重违法失信行为记录名单”，且在处罚有效期内的。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）财政部门与法院、工商、税务等部门联合惩戒的失信信息，包括</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被列入失信被执行人名单</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被列入重大税收违法案件当事人名单</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bCs/>
          <w:color w:val="auto"/>
          <w:sz w:val="24"/>
          <w:szCs w:val="24"/>
          <w:highlight w:val="none"/>
          <w:shd w:val="clear" w:color="auto" w:fill="ffffff"/>
        </w:rPr>
        <w:t xml:space="preserve">。</w:t>
      </w:r>
      <w:r/>
    </w:p>
    <w:p>
      <w:pPr>
        <w:ind w:firstLine="48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lang w:val="en-US" w:eastAsia="zh-CN"/>
        </w:rPr>
        <w:t xml:space="preserve">（</w:t>
      </w:r>
      <w:r>
        <w:rPr>
          <w:rFonts w:hint="eastAsia" w:ascii="宋体" w:hAnsi="宋体" w:cs="宋体"/>
          <w:bCs/>
          <w:color w:val="auto"/>
          <w:sz w:val="24"/>
          <w:szCs w:val="24"/>
          <w:highlight w:val="none"/>
          <w:shd w:val="clear" w:color="auto" w:fill="ffffff"/>
          <w:lang w:val="en-US" w:eastAsia="zh-CN"/>
        </w:rPr>
        <w:t xml:space="preserve">三</w:t>
      </w:r>
      <w:r>
        <w:rPr>
          <w:rFonts w:hint="eastAsia" w:ascii="宋体" w:hAnsi="宋体" w:eastAsia="宋体" w:cs="宋体"/>
          <w:bCs/>
          <w:color w:val="auto"/>
          <w:sz w:val="24"/>
          <w:szCs w:val="24"/>
          <w:highlight w:val="none"/>
          <w:shd w:val="clear" w:color="auto" w:fill="ffffff"/>
          <w:lang w:val="en-US" w:eastAsia="zh-CN"/>
        </w:rPr>
        <w:t xml:space="preserve">）</w:t>
      </w:r>
      <w:r>
        <w:rPr>
          <w:rFonts w:hint="eastAsia" w:ascii="宋体" w:hAnsi="宋体" w:eastAsia="宋体" w:cs="宋体"/>
          <w:bCs/>
          <w:color w:val="auto"/>
          <w:sz w:val="24"/>
          <w:szCs w:val="24"/>
          <w:highlight w:val="none"/>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lang w:eastAsia="zh-CN"/>
        </w:rPr>
        <w:t xml:space="preserve">（</w:t>
      </w:r>
      <w:r>
        <w:rPr>
          <w:rFonts w:hint="eastAsia" w:ascii="宋体" w:hAnsi="宋体" w:eastAsia="宋体" w:cs="宋体"/>
          <w:bCs/>
          <w:color w:val="auto"/>
          <w:sz w:val="24"/>
          <w:szCs w:val="24"/>
          <w:highlight w:val="none"/>
          <w:shd w:val="clear" w:color="auto" w:fill="ffffff"/>
          <w:lang w:val="en-US" w:eastAsia="zh-CN"/>
        </w:rPr>
        <w:t xml:space="preserve">四）投标</w:t>
      </w:r>
      <w:r>
        <w:rPr>
          <w:rFonts w:hint="eastAsia" w:ascii="宋体" w:hAnsi="宋体" w:eastAsia="宋体" w:cs="宋体"/>
          <w:bCs/>
          <w:color w:val="auto"/>
          <w:sz w:val="24"/>
          <w:szCs w:val="24"/>
          <w:highlight w:val="none"/>
          <w:shd w:val="clear" w:color="auto" w:fill="ffffff"/>
        </w:rPr>
        <w:t xml:space="preserve">供应商若在经营活动中受到罚款的，请携带相关地方、部门对较大数额认定标准的证明材料，与</w:t>
      </w:r>
      <w:r>
        <w:rPr>
          <w:rFonts w:hint="eastAsia" w:ascii="宋体" w:hAnsi="宋体" w:eastAsia="宋体" w:cs="宋体"/>
          <w:bCs/>
          <w:color w:val="auto"/>
          <w:sz w:val="24"/>
          <w:szCs w:val="24"/>
          <w:highlight w:val="none"/>
          <w:shd w:val="clear" w:color="auto" w:fill="ffffff"/>
          <w:lang w:val="en-US" w:eastAsia="zh-CN"/>
        </w:rPr>
        <w:t xml:space="preserve">投标</w:t>
      </w:r>
      <w:r>
        <w:rPr>
          <w:rFonts w:hint="eastAsia" w:ascii="宋体" w:hAnsi="宋体" w:eastAsia="宋体" w:cs="宋体"/>
          <w:bCs/>
          <w:color w:val="auto"/>
          <w:sz w:val="24"/>
          <w:szCs w:val="24"/>
          <w:highlight w:val="none"/>
          <w:shd w:val="clear" w:color="auto" w:fill="ffffff"/>
        </w:rPr>
        <w:t xml:space="preserve">文件一并提交。若无法提供，则可能承担</w:t>
      </w:r>
      <w:r>
        <w:rPr>
          <w:rFonts w:hint="eastAsia" w:ascii="宋体" w:hAnsi="宋体" w:eastAsia="宋体" w:cs="宋体"/>
          <w:bCs/>
          <w:color w:val="auto"/>
          <w:sz w:val="24"/>
          <w:szCs w:val="24"/>
          <w:highlight w:val="none"/>
          <w:shd w:val="clear" w:color="auto" w:fill="ffffff"/>
          <w:lang w:val="en-US" w:eastAsia="zh-CN"/>
        </w:rPr>
        <w:t xml:space="preserve">投标</w:t>
      </w:r>
      <w:r>
        <w:rPr>
          <w:rFonts w:hint="eastAsia" w:ascii="宋体" w:hAnsi="宋体" w:eastAsia="宋体" w:cs="宋体"/>
          <w:bCs/>
          <w:color w:val="auto"/>
          <w:sz w:val="24"/>
          <w:szCs w:val="24"/>
          <w:highlight w:val="none"/>
          <w:shd w:val="clear" w:color="auto" w:fill="ffffff"/>
        </w:rPr>
        <w:t xml:space="preserve">无效等相应不利后果。</w:t>
      </w:r>
      <w:r/>
    </w:p>
    <w:p>
      <w:pPr>
        <w:ind w:firstLine="480"/>
        <w:spacing w:line="360" w:lineRule="auto"/>
        <w:widowControl/>
        <w:rPr>
          <w:rFonts w:ascii="宋体" w:hAnsi="宋体" w:cs="宋体"/>
          <w:sz w:val="24"/>
          <w:szCs w:val="24"/>
        </w:rPr>
      </w:pPr>
      <w:r>
        <w:rPr>
          <w:rFonts w:hint="eastAsia" w:ascii="宋体" w:hAnsi="宋体" w:eastAsia="宋体" w:cs="宋体"/>
          <w:bCs/>
          <w:color w:val="auto"/>
          <w:sz w:val="24"/>
          <w:szCs w:val="24"/>
          <w:highlight w:val="none"/>
          <w:shd w:val="clear" w:color="auto" w:fill="ffffff"/>
          <w:lang w:eastAsia="zh-CN"/>
        </w:rPr>
        <w:t xml:space="preserve">（</w:t>
      </w:r>
      <w:r>
        <w:rPr>
          <w:rFonts w:hint="eastAsia" w:ascii="宋体" w:hAnsi="宋体" w:eastAsia="宋体" w:cs="宋体"/>
          <w:bCs/>
          <w:color w:val="auto"/>
          <w:sz w:val="24"/>
          <w:szCs w:val="24"/>
          <w:highlight w:val="none"/>
          <w:shd w:val="clear" w:color="auto" w:fill="ffffff"/>
          <w:lang w:val="en-US" w:eastAsia="zh-CN"/>
        </w:rPr>
        <w:t xml:space="preserve">五）</w:t>
      </w:r>
      <w:r>
        <w:rPr>
          <w:rFonts w:hint="eastAsia" w:ascii="宋体" w:hAnsi="宋体" w:eastAsia="宋体" w:cs="宋体"/>
          <w:bCs/>
          <w:color w:val="auto"/>
          <w:sz w:val="24"/>
          <w:szCs w:val="24"/>
          <w:highlight w:val="none"/>
          <w:shd w:val="clear" w:color="auto" w:fill="ffffff"/>
        </w:rPr>
        <w:t xml:space="preserve">对存在失信信息的</w:t>
      </w:r>
      <w:r>
        <w:rPr>
          <w:rFonts w:hint="eastAsia" w:ascii="宋体" w:hAnsi="宋体" w:eastAsia="宋体" w:cs="宋体"/>
          <w:bCs/>
          <w:color w:val="auto"/>
          <w:sz w:val="24"/>
          <w:szCs w:val="24"/>
          <w:highlight w:val="none"/>
          <w:shd w:val="clear" w:color="auto" w:fill="ffffff"/>
          <w:lang w:val="en-US" w:eastAsia="zh-CN"/>
        </w:rPr>
        <w:t xml:space="preserve">投标</w:t>
      </w:r>
      <w:r>
        <w:rPr>
          <w:rFonts w:hint="eastAsia" w:ascii="宋体" w:hAnsi="宋体" w:eastAsia="宋体" w:cs="宋体"/>
          <w:bCs/>
          <w:color w:val="auto"/>
          <w:sz w:val="24"/>
          <w:szCs w:val="24"/>
          <w:highlight w:val="none"/>
          <w:shd w:val="clear" w:color="auto" w:fill="ffffff"/>
        </w:rPr>
        <w:t xml:space="preserve">供应商，由失信</w:t>
      </w:r>
      <w:r>
        <w:rPr>
          <w:rFonts w:hint="eastAsia" w:ascii="宋体" w:hAnsi="宋体" w:eastAsia="宋体" w:cs="宋体"/>
          <w:bCs/>
          <w:color w:val="auto"/>
          <w:sz w:val="24"/>
          <w:szCs w:val="24"/>
          <w:highlight w:val="none"/>
          <w:shd w:val="clear" w:color="auto" w:fill="ffffff"/>
          <w:lang w:val="en-US" w:eastAsia="zh-CN"/>
        </w:rPr>
        <w:t xml:space="preserve">投标</w:t>
      </w:r>
      <w:r>
        <w:rPr>
          <w:rFonts w:hint="eastAsia" w:ascii="宋体" w:hAnsi="宋体" w:eastAsia="宋体" w:cs="宋体"/>
          <w:bCs/>
          <w:color w:val="auto"/>
          <w:sz w:val="24"/>
          <w:szCs w:val="24"/>
          <w:highlight w:val="none"/>
          <w:shd w:val="clear" w:color="auto" w:fill="ffffff"/>
        </w:rPr>
        <w:t xml:space="preserve">供应商进行确认。同时，</w:t>
      </w:r>
      <w:r>
        <w:rPr>
          <w:rFonts w:hint="eastAsia" w:ascii="宋体" w:hAnsi="宋体" w:eastAsia="宋体" w:cs="宋体"/>
          <w:bCs/>
          <w:color w:val="auto"/>
          <w:sz w:val="24"/>
          <w:szCs w:val="24"/>
          <w:highlight w:val="none"/>
          <w:shd w:val="clear" w:color="auto" w:fill="ffffff"/>
          <w:lang w:val="en-US" w:eastAsia="zh-CN"/>
        </w:rPr>
        <w:t xml:space="preserve">招标</w:t>
      </w:r>
      <w:r>
        <w:rPr>
          <w:rFonts w:hint="eastAsia" w:ascii="宋体" w:hAnsi="宋体" w:eastAsia="宋体" w:cs="宋体"/>
          <w:bCs/>
          <w:color w:val="auto"/>
          <w:sz w:val="24"/>
          <w:szCs w:val="24"/>
          <w:highlight w:val="none"/>
          <w:shd w:val="clear" w:color="auto" w:fill="ffffff"/>
        </w:rPr>
        <w:t xml:space="preserve">代理机构工作人员应根据</w:t>
      </w:r>
      <w:r>
        <w:rPr>
          <w:rFonts w:hint="eastAsia" w:ascii="宋体" w:hAnsi="宋体" w:eastAsia="宋体" w:cs="宋体"/>
          <w:bCs/>
          <w:color w:val="auto"/>
          <w:sz w:val="24"/>
          <w:szCs w:val="24"/>
          <w:highlight w:val="none"/>
          <w:shd w:val="clear" w:color="auto" w:fill="ffffff"/>
          <w:lang w:val="en-US" w:eastAsia="zh-CN"/>
        </w:rPr>
        <w:t xml:space="preserve">评标委员会</w:t>
      </w:r>
      <w:r>
        <w:rPr>
          <w:rFonts w:hint="eastAsia" w:ascii="宋体" w:hAnsi="宋体" w:eastAsia="宋体" w:cs="宋体"/>
          <w:bCs/>
          <w:color w:val="auto"/>
          <w:sz w:val="24"/>
          <w:szCs w:val="24"/>
          <w:highlight w:val="none"/>
          <w:shd w:val="clear" w:color="auto" w:fill="ffffff"/>
        </w:rPr>
        <w:t xml:space="preserve">确认的失信信息，登录到相关来源网站页面进行复核并打印，作为证据留存</w:t>
      </w:r>
      <w:r>
        <w:rPr>
          <w:rFonts w:hint="eastAsia" w:ascii="宋体" w:hAnsi="宋体" w:eastAsia="宋体" w:cs="宋体"/>
          <w:bCs/>
          <w:color w:val="auto"/>
          <w:sz w:val="24"/>
          <w:szCs w:val="24"/>
          <w:highlight w:val="none"/>
          <w:shd w:val="clear" w:color="auto" w:fill="ffffff"/>
          <w:lang w:eastAsia="zh-CN"/>
        </w:rPr>
        <w:t xml:space="preserve">。</w:t>
      </w:r>
      <w:bookmarkEnd w:id="19"/>
      <w:r/>
      <w:r/>
    </w:p>
    <w:p>
      <w:pPr>
        <w:ind w:firstLine="0"/>
        <w:spacing w:line="360" w:lineRule="auto"/>
        <w:tabs>
          <w:tab w:val="left" w:pos="142" w:leader="none"/>
          <w:tab w:val="left" w:pos="600" w:leader="none"/>
        </w:tabs>
        <w:rPr>
          <w:rFonts w:ascii="宋体" w:hAnsi="宋体" w:cs="宋体"/>
          <w:b/>
          <w:bCs/>
          <w:sz w:val="24"/>
          <w:szCs w:val="24"/>
        </w:rPr>
      </w:pPr>
      <w:r>
        <w:rPr>
          <w:rFonts w:hint="eastAsia" w:ascii="宋体" w:hAnsi="宋体" w:cs="宋体"/>
          <w:b/>
          <w:bCs/>
          <w:sz w:val="24"/>
          <w:szCs w:val="24"/>
        </w:rPr>
        <w:t xml:space="preserve">七、评标委员会：</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（一）</w:t>
      </w:r>
      <w:r>
        <w:rPr>
          <w:rFonts w:hint="eastAsia" w:ascii="宋体" w:hAnsi="宋体" w:cs="宋体"/>
          <w:sz w:val="24"/>
          <w:szCs w:val="24"/>
          <w:lang w:eastAsia="zh-CN"/>
        </w:rPr>
        <w:t xml:space="preserve">招标单位</w:t>
      </w:r>
      <w:r>
        <w:rPr>
          <w:rFonts w:hint="eastAsia" w:ascii="宋体" w:hAnsi="宋体" w:cs="宋体"/>
          <w:sz w:val="24"/>
          <w:szCs w:val="24"/>
        </w:rPr>
        <w:t xml:space="preserve">或招标代理机构负责组织评标工作，评标委员会由</w:t>
      </w:r>
      <w:r>
        <w:rPr>
          <w:rFonts w:hint="eastAsia" w:ascii="宋体" w:hAnsi="宋体" w:cs="宋体"/>
          <w:sz w:val="24"/>
          <w:szCs w:val="24"/>
          <w:lang w:eastAsia="zh-CN"/>
        </w:rPr>
        <w:t xml:space="preserve">招标单位</w:t>
      </w:r>
      <w:r>
        <w:rPr>
          <w:rFonts w:hint="eastAsia" w:ascii="宋体" w:hAnsi="宋体" w:cs="宋体"/>
          <w:sz w:val="24"/>
          <w:szCs w:val="24"/>
        </w:rPr>
        <w:t xml:space="preserve">代表和评审专家组成，且人员构成符合政府采购有关规定。评标委员会负责具体评标事务，并独立履行职责。</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（二）评审专家与参加</w:t>
      </w:r>
      <w:r>
        <w:rPr>
          <w:rFonts w:hint="eastAsia" w:ascii="宋体" w:hAnsi="宋体" w:cs="宋体"/>
          <w:sz w:val="24"/>
          <w:szCs w:val="24"/>
          <w:lang w:eastAsia="zh-CN"/>
        </w:rPr>
        <w:t xml:space="preserve">招标活动</w:t>
      </w:r>
      <w:r>
        <w:rPr>
          <w:rFonts w:hint="eastAsia" w:ascii="宋体" w:hAnsi="宋体" w:cs="宋体"/>
          <w:sz w:val="24"/>
          <w:szCs w:val="24"/>
        </w:rPr>
        <w:t xml:space="preserve">的</w:t>
      </w:r>
      <w:r>
        <w:rPr>
          <w:rFonts w:hint="eastAsia" w:ascii="宋体" w:hAnsi="宋体" w:cs="宋体"/>
          <w:sz w:val="24"/>
          <w:szCs w:val="24"/>
          <w:lang w:eastAsia="zh-CN"/>
        </w:rPr>
        <w:t xml:space="preserve">投标供应商</w:t>
      </w:r>
      <w:r>
        <w:rPr>
          <w:rFonts w:hint="eastAsia" w:ascii="宋体" w:hAnsi="宋体" w:cs="宋体"/>
          <w:sz w:val="24"/>
          <w:szCs w:val="24"/>
        </w:rPr>
        <w:t xml:space="preserve">存在下列利害关系之一的,应当回避:</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1.参加</w:t>
      </w:r>
      <w:r>
        <w:rPr>
          <w:rFonts w:hint="eastAsia" w:ascii="宋体" w:hAnsi="宋体" w:cs="宋体"/>
          <w:sz w:val="24"/>
          <w:szCs w:val="24"/>
          <w:lang w:eastAsia="zh-CN"/>
        </w:rPr>
        <w:t xml:space="preserve">招标活动</w:t>
      </w:r>
      <w:r>
        <w:rPr>
          <w:rFonts w:hint="eastAsia" w:ascii="宋体" w:hAnsi="宋体" w:cs="宋体"/>
          <w:sz w:val="24"/>
          <w:szCs w:val="24"/>
        </w:rPr>
        <w:t xml:space="preserve">前三年内,与</w:t>
      </w:r>
      <w:r>
        <w:rPr>
          <w:rFonts w:hint="eastAsia" w:ascii="宋体" w:hAnsi="宋体" w:cs="宋体"/>
          <w:sz w:val="24"/>
          <w:szCs w:val="24"/>
          <w:lang w:eastAsia="zh-CN"/>
        </w:rPr>
        <w:t xml:space="preserve">投标供应商</w:t>
      </w:r>
      <w:r>
        <w:rPr>
          <w:rFonts w:hint="eastAsia" w:ascii="宋体" w:hAnsi="宋体" w:cs="宋体"/>
          <w:sz w:val="24"/>
          <w:szCs w:val="24"/>
        </w:rPr>
        <w:t xml:space="preserve">存在劳动关系,或者担任过</w:t>
      </w:r>
      <w:r>
        <w:rPr>
          <w:rFonts w:hint="eastAsia" w:ascii="宋体" w:hAnsi="宋体" w:cs="宋体"/>
          <w:sz w:val="24"/>
          <w:szCs w:val="24"/>
          <w:lang w:eastAsia="zh-CN"/>
        </w:rPr>
        <w:t xml:space="preserve">投标供应商</w:t>
      </w:r>
      <w:r>
        <w:rPr>
          <w:rFonts w:hint="eastAsia" w:ascii="宋体" w:hAnsi="宋体" w:cs="宋体"/>
          <w:sz w:val="24"/>
          <w:szCs w:val="24"/>
        </w:rPr>
        <w:t xml:space="preserve">的董事、监事,或者是</w:t>
      </w:r>
      <w:r>
        <w:rPr>
          <w:rFonts w:hint="eastAsia" w:ascii="宋体" w:hAnsi="宋体" w:cs="宋体"/>
          <w:sz w:val="24"/>
          <w:szCs w:val="24"/>
          <w:lang w:eastAsia="zh-CN"/>
        </w:rPr>
        <w:t xml:space="preserve">投标供应商</w:t>
      </w:r>
      <w:r>
        <w:rPr>
          <w:rFonts w:hint="eastAsia" w:ascii="宋体" w:hAnsi="宋体" w:cs="宋体"/>
          <w:sz w:val="24"/>
          <w:szCs w:val="24"/>
        </w:rPr>
        <w:t xml:space="preserve">的控股股东或实际控制人。</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2.与</w:t>
      </w:r>
      <w:r>
        <w:rPr>
          <w:rFonts w:hint="eastAsia" w:ascii="宋体" w:hAnsi="宋体" w:cs="宋体"/>
          <w:sz w:val="24"/>
          <w:szCs w:val="24"/>
          <w:lang w:eastAsia="zh-CN"/>
        </w:rPr>
        <w:t xml:space="preserve">投标供应商</w:t>
      </w:r>
      <w:r>
        <w:rPr>
          <w:rFonts w:hint="eastAsia" w:ascii="宋体" w:hAnsi="宋体" w:cs="宋体"/>
          <w:sz w:val="24"/>
          <w:szCs w:val="24"/>
        </w:rPr>
        <w:t xml:space="preserve">的法定代表人或者负责人有夫妻、直系血亲、三代以内旁系血亲或者近姻亲关系。</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3.与</w:t>
      </w:r>
      <w:r>
        <w:rPr>
          <w:rFonts w:hint="eastAsia" w:ascii="宋体" w:hAnsi="宋体" w:cs="宋体"/>
          <w:sz w:val="24"/>
          <w:szCs w:val="24"/>
          <w:lang w:eastAsia="zh-CN"/>
        </w:rPr>
        <w:t xml:space="preserve">投标供应商</w:t>
      </w:r>
      <w:r>
        <w:rPr>
          <w:rFonts w:hint="eastAsia" w:ascii="宋体" w:hAnsi="宋体" w:cs="宋体"/>
          <w:sz w:val="24"/>
          <w:szCs w:val="24"/>
        </w:rPr>
        <w:t xml:space="preserve">有其他可能影响政府</w:t>
      </w:r>
      <w:r>
        <w:rPr>
          <w:rFonts w:hint="eastAsia" w:ascii="宋体" w:hAnsi="宋体" w:cs="宋体"/>
          <w:sz w:val="24"/>
          <w:szCs w:val="24"/>
          <w:lang w:eastAsia="zh-CN"/>
        </w:rPr>
        <w:t xml:space="preserve">招标活动</w:t>
      </w:r>
      <w:r>
        <w:rPr>
          <w:rFonts w:hint="eastAsia" w:ascii="宋体" w:hAnsi="宋体" w:cs="宋体"/>
          <w:sz w:val="24"/>
          <w:szCs w:val="24"/>
        </w:rPr>
        <w:t xml:space="preserve">公平、公正进行的关系。评审专家发现本人与参加</w:t>
      </w:r>
      <w:r>
        <w:rPr>
          <w:rFonts w:hint="eastAsia" w:ascii="宋体" w:hAnsi="宋体" w:cs="宋体"/>
          <w:sz w:val="24"/>
          <w:szCs w:val="24"/>
          <w:lang w:eastAsia="zh-CN"/>
        </w:rPr>
        <w:t xml:space="preserve">招标活动</w:t>
      </w:r>
      <w:r>
        <w:rPr>
          <w:rFonts w:hint="eastAsia" w:ascii="宋体" w:hAnsi="宋体" w:cs="宋体"/>
          <w:sz w:val="24"/>
          <w:szCs w:val="24"/>
        </w:rPr>
        <w:t xml:space="preserve">的</w:t>
      </w:r>
      <w:r>
        <w:rPr>
          <w:rFonts w:hint="eastAsia" w:ascii="宋体" w:hAnsi="宋体" w:cs="宋体"/>
          <w:sz w:val="24"/>
          <w:szCs w:val="24"/>
          <w:lang w:eastAsia="zh-CN"/>
        </w:rPr>
        <w:t xml:space="preserve">投标供应商</w:t>
      </w:r>
      <w:r>
        <w:rPr>
          <w:rFonts w:hint="eastAsia" w:ascii="宋体" w:hAnsi="宋体" w:cs="宋体"/>
          <w:sz w:val="24"/>
          <w:szCs w:val="24"/>
        </w:rPr>
        <w:t xml:space="preserve">有利害关系的,应当主动提出回避。</w:t>
      </w:r>
      <w:r>
        <w:rPr>
          <w:rFonts w:hint="eastAsia" w:ascii="宋体" w:hAnsi="宋体" w:cs="宋体"/>
          <w:sz w:val="24"/>
          <w:szCs w:val="24"/>
          <w:lang w:eastAsia="zh-CN"/>
        </w:rPr>
        <w:t xml:space="preserve">招标单位</w:t>
      </w:r>
      <w:r>
        <w:rPr>
          <w:rFonts w:hint="eastAsia" w:ascii="宋体" w:hAnsi="宋体" w:cs="宋体"/>
          <w:sz w:val="24"/>
          <w:szCs w:val="24"/>
        </w:rPr>
        <w:t xml:space="preserve">或者招标代理机构发现评审专家与参加</w:t>
      </w:r>
      <w:r>
        <w:rPr>
          <w:rFonts w:hint="eastAsia" w:ascii="宋体" w:hAnsi="宋体" w:cs="宋体"/>
          <w:sz w:val="24"/>
          <w:szCs w:val="24"/>
          <w:lang w:eastAsia="zh-CN"/>
        </w:rPr>
        <w:t xml:space="preserve">招标活动</w:t>
      </w:r>
      <w:r>
        <w:rPr>
          <w:rFonts w:hint="eastAsia" w:ascii="宋体" w:hAnsi="宋体" w:cs="宋体"/>
          <w:sz w:val="24"/>
          <w:szCs w:val="24"/>
        </w:rPr>
        <w:t xml:space="preserve">的</w:t>
      </w:r>
      <w:r>
        <w:rPr>
          <w:rFonts w:hint="eastAsia" w:ascii="宋体" w:hAnsi="宋体" w:cs="宋体"/>
          <w:sz w:val="24"/>
          <w:szCs w:val="24"/>
          <w:lang w:eastAsia="zh-CN"/>
        </w:rPr>
        <w:t xml:space="preserve">投标供应商</w:t>
      </w:r>
      <w:r>
        <w:rPr>
          <w:rFonts w:hint="eastAsia" w:ascii="宋体" w:hAnsi="宋体" w:cs="宋体"/>
          <w:sz w:val="24"/>
          <w:szCs w:val="24"/>
        </w:rPr>
        <w:t xml:space="preserve">有利害关系的,应当要求其回避。</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4.评审专家应当遵守评审工作纪律，不得泄露评审文件、评审情况和评审中获悉的商业秘密。评标委员会在评审过程中发现</w:t>
      </w:r>
      <w:r>
        <w:rPr>
          <w:rFonts w:hint="eastAsia" w:ascii="宋体" w:hAnsi="宋体" w:cs="宋体"/>
          <w:sz w:val="24"/>
          <w:szCs w:val="24"/>
          <w:lang w:eastAsia="zh-CN"/>
        </w:rPr>
        <w:t xml:space="preserve">投标供应商</w:t>
      </w:r>
      <w:r>
        <w:rPr>
          <w:rFonts w:hint="eastAsia" w:ascii="宋体" w:hAnsi="宋体" w:cs="宋体"/>
          <w:sz w:val="24"/>
          <w:szCs w:val="24"/>
        </w:rPr>
        <w:t xml:space="preserve">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5.评标委员会成员应当按照客观、公正、审慎的原则，根据招标文件规定的评审程序、评审方法和评审标准进行独立评审。</w:t>
      </w:r>
      <w:r/>
    </w:p>
    <w:p>
      <w:pPr>
        <w:ind w:firstLine="0"/>
        <w:spacing w:line="360" w:lineRule="auto"/>
        <w:tabs>
          <w:tab w:val="left" w:pos="142" w:leader="none"/>
          <w:tab w:val="left" w:pos="600" w:leader="none"/>
        </w:tabs>
        <w:rPr>
          <w:rFonts w:ascii="宋体" w:hAnsi="宋体" w:cs="宋体"/>
          <w:b/>
          <w:bCs/>
          <w:sz w:val="24"/>
          <w:szCs w:val="24"/>
        </w:rPr>
      </w:pPr>
      <w:r>
        <w:rPr>
          <w:rFonts w:hint="eastAsia" w:ascii="宋体" w:hAnsi="宋体" w:cs="宋体"/>
          <w:b/>
          <w:bCs/>
          <w:sz w:val="24"/>
          <w:szCs w:val="24"/>
        </w:rPr>
        <w:t xml:space="preserve">八、评标：</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（一）符合性审查：评标委员会将对资格符合的</w:t>
      </w:r>
      <w:r>
        <w:rPr>
          <w:rFonts w:hint="eastAsia" w:ascii="宋体" w:hAnsi="宋体" w:cs="宋体"/>
          <w:sz w:val="24"/>
          <w:szCs w:val="24"/>
          <w:lang w:eastAsia="zh-CN"/>
        </w:rPr>
        <w:t xml:space="preserve">投标供应商</w:t>
      </w:r>
      <w:r>
        <w:rPr>
          <w:rFonts w:hint="eastAsia" w:ascii="宋体" w:hAnsi="宋体" w:cs="宋体"/>
          <w:sz w:val="24"/>
          <w:szCs w:val="24"/>
        </w:rPr>
        <w:t xml:space="preserve">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（二）投标文件的比较和评价</w:t>
      </w:r>
      <w:r>
        <w:rPr>
          <w:rFonts w:hint="eastAsia" w:ascii="宋体" w:hAnsi="宋体" w:cs="宋体"/>
          <w:sz w:val="24"/>
          <w:szCs w:val="24"/>
          <w:lang w:eastAsia="zh-CN"/>
        </w:rPr>
        <w:t xml:space="preserve">：</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2.本项目采用综合评分法，即指投标文件满足招标文件全部实质性要求，且按照评审因素的量化指标评审得分最高的</w:t>
      </w:r>
      <w:r>
        <w:rPr>
          <w:rFonts w:hint="eastAsia" w:ascii="宋体" w:hAnsi="宋体" w:cs="宋体"/>
          <w:sz w:val="24"/>
          <w:szCs w:val="24"/>
          <w:lang w:eastAsia="zh-CN"/>
        </w:rPr>
        <w:t xml:space="preserve">投标供应商</w:t>
      </w:r>
      <w:r>
        <w:rPr>
          <w:rFonts w:hint="eastAsia" w:ascii="宋体" w:hAnsi="宋体" w:cs="宋体"/>
          <w:sz w:val="24"/>
          <w:szCs w:val="24"/>
        </w:rPr>
        <w:t xml:space="preserve">为排名第一的中标候选人的评标方法。评标办法和标准见第六章。</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3.价格修正：投标文件报价出现前后不一致的，除招标文件另有规定外，按下列规定修正：</w:t>
      </w:r>
      <w:r/>
    </w:p>
    <w:p>
      <w:pPr>
        <w:ind w:firstLine="360"/>
        <w:spacing w:line="360" w:lineRule="auto"/>
        <w:tabs>
          <w:tab w:val="left" w:pos="709" w:leader="none"/>
          <w:tab w:val="left" w:pos="851" w:leader="none"/>
          <w:tab w:val="left" w:pos="1418" w:leader="none"/>
        </w:tabs>
        <w:rPr>
          <w:rFonts w:ascii="宋体" w:hAnsi="宋体" w:cs="宋体"/>
          <w:sz w:val="24"/>
          <w:szCs w:val="24"/>
        </w:rPr>
      </w:pPr>
      <w:r>
        <w:rPr>
          <w:rFonts w:hint="eastAsia" w:ascii="宋体" w:hAnsi="宋体" w:cs="宋体"/>
          <w:sz w:val="24"/>
          <w:szCs w:val="24"/>
        </w:rPr>
        <w:t xml:space="preserve">（1）投标文件中开标一览表（报价表）内容与投标文件中相应内容不一致的，以开标一览表（报价表）为准。</w:t>
      </w:r>
      <w:r/>
    </w:p>
    <w:p>
      <w:pPr>
        <w:ind w:firstLine="360"/>
        <w:spacing w:line="360" w:lineRule="auto"/>
        <w:tabs>
          <w:tab w:val="left" w:pos="709" w:leader="none"/>
          <w:tab w:val="left" w:pos="851" w:leader="none"/>
          <w:tab w:val="left" w:pos="1418" w:leader="none"/>
        </w:tabs>
        <w:rPr>
          <w:rFonts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360"/>
        <w:spacing w:line="360" w:lineRule="auto"/>
        <w:tabs>
          <w:tab w:val="left" w:pos="709" w:leader="none"/>
          <w:tab w:val="left" w:pos="851" w:leader="none"/>
          <w:tab w:val="left" w:pos="1418" w:leader="none"/>
        </w:tabs>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360"/>
        <w:spacing w:line="360" w:lineRule="auto"/>
        <w:tabs>
          <w:tab w:val="left" w:pos="709" w:leader="none"/>
          <w:tab w:val="left" w:pos="851" w:leader="none"/>
          <w:tab w:val="left" w:pos="1418" w:leader="none"/>
        </w:tabs>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360"/>
        <w:spacing w:line="360" w:lineRule="auto"/>
        <w:tabs>
          <w:tab w:val="left" w:pos="540" w:leader="none"/>
        </w:tabs>
        <w:rPr>
          <w:rFonts w:ascii="宋体" w:hAnsi="宋体" w:cs="宋体"/>
          <w:sz w:val="24"/>
          <w:szCs w:val="24"/>
        </w:rPr>
      </w:pPr>
      <w:r>
        <w:rPr>
          <w:rFonts w:hint="eastAsia" w:ascii="宋体" w:hAnsi="宋体" w:cs="宋体"/>
          <w:sz w:val="24"/>
          <w:szCs w:val="24"/>
        </w:rPr>
        <w:t xml:space="preserve">（5）同时出现两种以上不一致的，按照前款规定的顺序修正。</w:t>
      </w:r>
      <w:r/>
    </w:p>
    <w:p>
      <w:pPr>
        <w:ind w:firstLine="360"/>
        <w:spacing w:line="360" w:lineRule="auto"/>
        <w:tabs>
          <w:tab w:val="left" w:pos="540" w:leader="none"/>
        </w:tabs>
        <w:rPr>
          <w:rFonts w:ascii="宋体" w:hAnsi="宋体" w:cs="宋体"/>
          <w:sz w:val="24"/>
          <w:szCs w:val="24"/>
        </w:rPr>
      </w:pPr>
      <w:r>
        <w:rPr>
          <w:rFonts w:hint="eastAsia" w:ascii="宋体" w:hAnsi="宋体" w:cs="宋体"/>
          <w:sz w:val="24"/>
          <w:szCs w:val="24"/>
        </w:rPr>
        <w:t xml:space="preserve">（6）修正后的报价按照《中华人民共和国财政部令第87号》第五十一条第二款的规定经</w:t>
      </w:r>
      <w:r>
        <w:rPr>
          <w:rFonts w:hint="eastAsia" w:ascii="宋体" w:hAnsi="宋体" w:cs="宋体"/>
          <w:sz w:val="24"/>
          <w:szCs w:val="24"/>
          <w:lang w:eastAsia="zh-CN"/>
        </w:rPr>
        <w:t xml:space="preserve">投标供应商</w:t>
      </w:r>
      <w:r>
        <w:rPr>
          <w:rFonts w:hint="eastAsia" w:ascii="宋体" w:hAnsi="宋体" w:cs="宋体"/>
          <w:sz w:val="24"/>
          <w:szCs w:val="24"/>
        </w:rPr>
        <w:t xml:space="preserve">确认后产生约束力，</w:t>
      </w:r>
      <w:r>
        <w:rPr>
          <w:rFonts w:hint="eastAsia" w:ascii="宋体" w:hAnsi="宋体" w:cs="宋体"/>
          <w:sz w:val="24"/>
          <w:szCs w:val="24"/>
          <w:lang w:eastAsia="zh-CN"/>
        </w:rPr>
        <w:t xml:space="preserve">投标供应商</w:t>
      </w:r>
      <w:r>
        <w:rPr>
          <w:rFonts w:hint="eastAsia" w:ascii="宋体" w:hAnsi="宋体" w:cs="宋体"/>
          <w:sz w:val="24"/>
          <w:szCs w:val="24"/>
        </w:rPr>
        <w:t xml:space="preserve">不确认的，其投标无效。</w:t>
      </w:r>
      <w:r/>
    </w:p>
    <w:p>
      <w:pPr>
        <w:ind w:firstLine="0"/>
        <w:spacing w:line="360" w:lineRule="auto"/>
        <w:tabs>
          <w:tab w:val="left" w:pos="142" w:leader="none"/>
          <w:tab w:val="left" w:pos="600" w:leader="none"/>
        </w:tabs>
        <w:rPr>
          <w:rFonts w:hint="eastAsia" w:ascii="宋体" w:hAnsi="宋体" w:cs="宋体"/>
          <w:b/>
          <w:bCs/>
          <w:sz w:val="24"/>
          <w:szCs w:val="24"/>
        </w:rPr>
      </w:pPr>
      <w:r/>
      <w:bookmarkStart w:id="20" w:name="_Hlk159251039"/>
      <w:r>
        <w:rPr>
          <w:rFonts w:hint="eastAsia" w:ascii="宋体" w:hAnsi="宋体" w:cs="宋体"/>
          <w:b/>
          <w:bCs/>
          <w:sz w:val="24"/>
          <w:szCs w:val="24"/>
        </w:rPr>
        <w:t xml:space="preserve">九、投标的澄清：</w:t>
      </w:r>
      <w:bookmarkStart w:id="21" w:name="_Hlk91004008"/>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一）</w:t>
      </w:r>
      <w:r>
        <w:rPr>
          <w:rFonts w:hint="eastAsia" w:ascii="宋体" w:hAnsi="宋体" w:cs="宋体"/>
          <w:sz w:val="24"/>
          <w:szCs w:val="24"/>
        </w:rPr>
        <w:t xml:space="preserve">对于投标文件中含义不明确、同类问题表述不一致或者有明显文字和计算错误的内容，评标委员会应当要求</w:t>
      </w:r>
      <w:r>
        <w:rPr>
          <w:rFonts w:hint="eastAsia" w:ascii="宋体" w:hAnsi="宋体" w:cs="宋体"/>
          <w:sz w:val="24"/>
          <w:szCs w:val="24"/>
          <w:lang w:eastAsia="zh-CN"/>
        </w:rPr>
        <w:t xml:space="preserve">投标供应商</w:t>
      </w:r>
      <w:r>
        <w:rPr>
          <w:rFonts w:hint="eastAsia" w:ascii="宋体" w:hAnsi="宋体" w:cs="宋体"/>
          <w:sz w:val="24"/>
          <w:szCs w:val="24"/>
        </w:rPr>
        <w:t xml:space="preserve">作出必要的澄清、说明或者补正。</w:t>
      </w:r>
      <w:r>
        <w:rPr>
          <w:rFonts w:hint="eastAsia" w:ascii="宋体" w:hAnsi="宋体" w:cs="宋体"/>
          <w:sz w:val="24"/>
          <w:szCs w:val="24"/>
          <w:lang w:eastAsia="zh-CN"/>
        </w:rPr>
        <w:t xml:space="preserve">投标供应商</w:t>
      </w:r>
      <w:r>
        <w:rPr>
          <w:rFonts w:hint="eastAsia" w:ascii="宋体" w:hAnsi="宋体" w:cs="宋体"/>
          <w:sz w:val="24"/>
          <w:szCs w:val="24"/>
        </w:rPr>
        <w:t xml:space="preserve">的澄清、说明或者补正不得超出投标文件的范围或者改变投标文件的实质性内容。</w:t>
      </w:r>
      <w:bookmarkEnd w:id="21"/>
      <w:r/>
      <w:r/>
    </w:p>
    <w:p>
      <w:pPr>
        <w:ind w:firstLine="480"/>
        <w:spacing w:line="360" w:lineRule="auto"/>
        <w:tabs>
          <w:tab w:val="left" w:pos="142" w:leader="none"/>
          <w:tab w:val="left" w:pos="600" w:leader="none"/>
        </w:tabs>
        <w:rPr>
          <w:rFonts w:hint="eastAsia" w:ascii="宋体" w:hAnsi="宋体" w:eastAsia="宋体" w:cs="宋体"/>
          <w:sz w:val="24"/>
          <w:szCs w:val="24"/>
          <w:lang w:eastAsia="zh-CN"/>
        </w:rPr>
      </w:pPr>
      <w:r/>
      <w:bookmarkStart w:id="22" w:name="_Hlk158140503"/>
      <w:r/>
      <w:bookmarkStart w:id="23" w:name="_Hlk158140452"/>
      <w:r/>
      <w:bookmarkStart w:id="24" w:name="_Hlk90656398"/>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二）</w:t>
      </w:r>
      <w:r>
        <w:rPr>
          <w:rFonts w:hint="eastAsia" w:ascii="宋体" w:hAnsi="宋体" w:cs="宋体"/>
          <w:sz w:val="24"/>
          <w:szCs w:val="24"/>
        </w:rPr>
        <w:t xml:space="preserve">本项目采用线上澄清</w:t>
      </w:r>
      <w:bookmarkEnd w:id="22"/>
      <w:r/>
      <w:bookmarkEnd w:id="23"/>
      <w:r>
        <w:rPr>
          <w:rFonts w:hint="eastAsia" w:ascii="宋体" w:hAnsi="宋体" w:cs="宋体"/>
          <w:sz w:val="24"/>
          <w:szCs w:val="24"/>
          <w:lang w:eastAsia="zh-CN"/>
        </w:rPr>
        <w:t xml:space="preserve">；</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1.线上澄清答复的方式：需要</w:t>
      </w:r>
      <w:r>
        <w:rPr>
          <w:rFonts w:hint="eastAsia" w:ascii="宋体" w:hAnsi="宋体" w:cs="宋体"/>
          <w:sz w:val="24"/>
          <w:szCs w:val="24"/>
          <w:lang w:eastAsia="zh-CN"/>
        </w:rPr>
        <w:t xml:space="preserve">投标供应商</w:t>
      </w:r>
      <w:r>
        <w:rPr>
          <w:rFonts w:hint="eastAsia" w:ascii="宋体" w:hAnsi="宋体" w:cs="宋体"/>
          <w:sz w:val="24"/>
          <w:szCs w:val="24"/>
        </w:rPr>
        <w:t xml:space="preserve">进行澄清、说明和更正的，评标委员会将通过“苏采云”系统向</w:t>
      </w:r>
      <w:r>
        <w:rPr>
          <w:rFonts w:hint="eastAsia" w:ascii="宋体" w:hAnsi="宋体" w:cs="宋体"/>
          <w:sz w:val="24"/>
          <w:szCs w:val="24"/>
          <w:lang w:eastAsia="zh-CN"/>
        </w:rPr>
        <w:t xml:space="preserve">投标供应商</w:t>
      </w:r>
      <w:r>
        <w:rPr>
          <w:rFonts w:hint="eastAsia" w:ascii="宋体" w:hAnsi="宋体" w:cs="宋体"/>
          <w:sz w:val="24"/>
          <w:szCs w:val="24"/>
        </w:rPr>
        <w:t xml:space="preserve">发布“澄清要求函”，接到“澄清要求函”的</w:t>
      </w:r>
      <w:r>
        <w:rPr>
          <w:rFonts w:hint="eastAsia" w:ascii="宋体" w:hAnsi="宋体" w:cs="宋体"/>
          <w:sz w:val="24"/>
          <w:szCs w:val="24"/>
          <w:lang w:eastAsia="zh-CN"/>
        </w:rPr>
        <w:t xml:space="preserve">投标供应商</w:t>
      </w:r>
      <w:r>
        <w:rPr>
          <w:rFonts w:hint="eastAsia" w:ascii="宋体" w:hAnsi="宋体" w:cs="宋体"/>
          <w:sz w:val="24"/>
          <w:szCs w:val="24"/>
        </w:rPr>
        <w:t xml:space="preserve">应当按照要求在“苏采云”系统中提交“澄清响应函”并加盖CA电子公章。澄清、说明和更正的内容作为电子（投标）响应文件的补充部分，具体操作方式见《操作手册》。未加盖CA电子公章的澄清无效。</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2.接到评标委员会澄清、说明和更正要求的</w:t>
      </w:r>
      <w:r>
        <w:rPr>
          <w:rFonts w:hint="eastAsia" w:ascii="宋体" w:hAnsi="宋体" w:cs="宋体"/>
          <w:sz w:val="24"/>
          <w:szCs w:val="24"/>
          <w:lang w:eastAsia="zh-CN"/>
        </w:rPr>
        <w:t xml:space="preserve">投标供应商</w:t>
      </w:r>
      <w:r>
        <w:rPr>
          <w:rFonts w:hint="eastAsia" w:ascii="宋体" w:hAnsi="宋体" w:cs="宋体"/>
          <w:sz w:val="24"/>
          <w:szCs w:val="24"/>
        </w:rPr>
        <w:t xml:space="preserve">如未按规定做出澄清、说明和更正，其风险由</w:t>
      </w:r>
      <w:r>
        <w:rPr>
          <w:rFonts w:hint="eastAsia" w:ascii="宋体" w:hAnsi="宋体" w:cs="宋体"/>
          <w:sz w:val="24"/>
          <w:szCs w:val="24"/>
          <w:lang w:eastAsia="zh-CN"/>
        </w:rPr>
        <w:t xml:space="preserve">投标供应商</w:t>
      </w:r>
      <w:r>
        <w:rPr>
          <w:rFonts w:hint="eastAsia" w:ascii="宋体" w:hAnsi="宋体" w:cs="宋体"/>
          <w:sz w:val="24"/>
          <w:szCs w:val="24"/>
        </w:rPr>
        <w:t xml:space="preserve">自行承担。</w:t>
      </w:r>
      <w:bookmarkEnd w:id="20"/>
      <w:r/>
      <w:bookmarkEnd w:id="24"/>
      <w:r/>
      <w:r/>
    </w:p>
    <w:p>
      <w:pPr>
        <w:ind w:firstLine="0"/>
        <w:spacing w:line="360" w:lineRule="auto"/>
        <w:tabs>
          <w:tab w:val="left" w:pos="142" w:leader="none"/>
          <w:tab w:val="left" w:pos="600" w:leader="none"/>
          <w:tab w:val="left" w:pos="7079" w:leader="none"/>
        </w:tabs>
        <w:rPr>
          <w:rFonts w:hint="eastAsia" w:ascii="宋体" w:hAnsi="宋体" w:eastAsia="宋体" w:cs="宋体"/>
          <w:b/>
          <w:bCs/>
          <w:sz w:val="24"/>
          <w:szCs w:val="24"/>
          <w:lang w:eastAsia="zh-CN"/>
        </w:rPr>
      </w:pPr>
      <w:r>
        <w:rPr>
          <w:rFonts w:hint="eastAsia" w:ascii="宋体" w:hAnsi="宋体" w:cs="宋体"/>
          <w:b/>
          <w:bCs/>
          <w:sz w:val="24"/>
          <w:szCs w:val="24"/>
        </w:rPr>
        <w:t xml:space="preserve">十、废标：</w:t>
      </w:r>
      <w:r>
        <w:rPr>
          <w:rFonts w:hint="eastAsia" w:ascii="宋体" w:hAnsi="宋体" w:cs="宋体"/>
          <w:b/>
          <w:bCs/>
          <w:sz w:val="24"/>
          <w:szCs w:val="24"/>
          <w:lang w:eastAsia="zh-CN"/>
        </w:rPr>
        <w:tab/>
      </w:r>
      <w:r/>
    </w:p>
    <w:p>
      <w:pPr>
        <w:ind w:firstLine="360"/>
        <w:spacing w:line="360" w:lineRule="auto"/>
        <w:tabs>
          <w:tab w:val="left" w:pos="540" w:leader="none"/>
          <w:tab w:val="left" w:pos="851" w:leader="none"/>
        </w:tabs>
        <w:rPr>
          <w:rFonts w:hint="eastAsia" w:ascii="宋体" w:hAnsi="宋体" w:eastAsia="宋体" w:cs="宋体"/>
          <w:sz w:val="24"/>
          <w:szCs w:val="24"/>
          <w:lang w:eastAsia="zh-CN"/>
        </w:rPr>
      </w:pPr>
      <w:r>
        <w:rPr>
          <w:rFonts w:hint="eastAsia" w:ascii="宋体" w:hAnsi="宋体" w:cs="宋体"/>
          <w:sz w:val="24"/>
          <w:szCs w:val="24"/>
        </w:rPr>
        <w:t xml:space="preserve">（一）出现下列情形之一的，应予废标</w:t>
      </w:r>
      <w:r>
        <w:rPr>
          <w:rFonts w:hint="eastAsia" w:ascii="宋体" w:hAnsi="宋体" w:cs="宋体"/>
          <w:sz w:val="24"/>
          <w:szCs w:val="24"/>
          <w:lang w:eastAsia="zh-CN"/>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1.符合专业条件的</w:t>
      </w:r>
      <w:r>
        <w:rPr>
          <w:rFonts w:hint="eastAsia" w:ascii="宋体" w:hAnsi="宋体" w:cs="宋体"/>
          <w:sz w:val="24"/>
          <w:szCs w:val="24"/>
          <w:lang w:eastAsia="zh-CN"/>
        </w:rPr>
        <w:t xml:space="preserve">投标供应商</w:t>
      </w:r>
      <w:r>
        <w:rPr>
          <w:rFonts w:hint="eastAsia" w:ascii="宋体" w:hAnsi="宋体" w:cs="宋体"/>
          <w:sz w:val="24"/>
          <w:szCs w:val="24"/>
        </w:rPr>
        <w:t xml:space="preserve">或者对招标文件作实质响应的</w:t>
      </w:r>
      <w:r>
        <w:rPr>
          <w:rFonts w:hint="eastAsia" w:ascii="宋体" w:hAnsi="宋体" w:cs="宋体"/>
          <w:sz w:val="24"/>
          <w:szCs w:val="24"/>
          <w:lang w:eastAsia="zh-CN"/>
        </w:rPr>
        <w:t xml:space="preserve">投标供应商</w:t>
      </w:r>
      <w:r>
        <w:rPr>
          <w:rFonts w:hint="eastAsia" w:ascii="宋体" w:hAnsi="宋体" w:cs="宋体"/>
          <w:sz w:val="24"/>
          <w:szCs w:val="24"/>
        </w:rPr>
        <w:t xml:space="preserve">不足三家的。</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2.招标</w:t>
      </w:r>
      <w:r>
        <w:rPr>
          <w:rFonts w:hint="eastAsia" w:ascii="宋体" w:hAnsi="宋体" w:cs="宋体"/>
          <w:sz w:val="24"/>
          <w:szCs w:val="24"/>
          <w:lang w:val="en-US" w:eastAsia="zh-CN"/>
        </w:rPr>
        <w:t xml:space="preserve">过程中</w:t>
      </w:r>
      <w:r>
        <w:rPr>
          <w:rFonts w:hint="eastAsia" w:ascii="宋体" w:hAnsi="宋体" w:cs="宋体"/>
          <w:sz w:val="24"/>
          <w:szCs w:val="24"/>
        </w:rPr>
        <w:t xml:space="preserve">出现</w:t>
      </w:r>
      <w:r>
        <w:rPr>
          <w:rFonts w:hint="eastAsia" w:ascii="宋体" w:hAnsi="宋体" w:cs="宋体"/>
          <w:sz w:val="24"/>
          <w:szCs w:val="24"/>
          <w:lang w:val="en-US" w:eastAsia="zh-CN"/>
        </w:rPr>
        <w:t xml:space="preserve">的</w:t>
      </w:r>
      <w:r>
        <w:rPr>
          <w:rFonts w:hint="eastAsia" w:ascii="宋体" w:hAnsi="宋体" w:cs="宋体"/>
          <w:sz w:val="24"/>
          <w:szCs w:val="24"/>
        </w:rPr>
        <w:t xml:space="preserve">违法、违规行为的。</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投标供应商</w:t>
      </w:r>
      <w:r>
        <w:rPr>
          <w:rFonts w:hint="eastAsia" w:ascii="宋体" w:hAnsi="宋体" w:cs="宋体"/>
          <w:sz w:val="24"/>
          <w:szCs w:val="24"/>
        </w:rPr>
        <w:t xml:space="preserve">的报价均超过了招标预算，</w:t>
      </w:r>
      <w:r>
        <w:rPr>
          <w:rFonts w:hint="eastAsia" w:ascii="宋体" w:hAnsi="宋体" w:cs="宋体"/>
          <w:sz w:val="24"/>
          <w:szCs w:val="24"/>
          <w:lang w:eastAsia="zh-CN"/>
        </w:rPr>
        <w:t xml:space="preserve">招标单位</w:t>
      </w:r>
      <w:r>
        <w:rPr>
          <w:rFonts w:hint="eastAsia" w:ascii="宋体" w:hAnsi="宋体" w:cs="宋体"/>
          <w:sz w:val="24"/>
          <w:szCs w:val="24"/>
        </w:rPr>
        <w:t xml:space="preserve">不能支付的。</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4.因重大变故，招标任务取消的。</w:t>
      </w:r>
      <w:r/>
    </w:p>
    <w:p>
      <w:pPr>
        <w:ind w:firstLine="48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val="zh-CN"/>
        </w:rPr>
        <w:t xml:space="preserve">投标供应商未携带正确的CA证书对电子投标文件进行解密或解密失败的。</w:t>
      </w:r>
      <w:r/>
    </w:p>
    <w:p>
      <w:pPr>
        <w:ind w:firstLine="480"/>
        <w:jc w:val="left"/>
        <w:spacing w:line="360" w:lineRule="auto"/>
        <w:widowControl/>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6.</w:t>
      </w:r>
      <w:r>
        <w:rPr>
          <w:rFonts w:hint="eastAsia" w:ascii="宋体" w:hAnsi="宋体" w:cs="宋体"/>
          <w:b w:val="0"/>
          <w:bCs w:val="0"/>
          <w:color w:val="000000" w:themeColor="text1"/>
          <w:sz w:val="24"/>
          <w:szCs w:val="24"/>
          <w14:textFill>
            <w14:solidFill>
              <w14:schemeClr w14:val="tx1"/>
            </w14:solidFill>
          </w14:textFill>
        </w:rPr>
        <w:t xml:space="preserve">投标文件制作机器码信息一致</w:t>
      </w:r>
      <w:r>
        <w:rPr>
          <w:rFonts w:hint="eastAsia" w:ascii="宋体" w:hAnsi="宋体" w:cs="宋体"/>
          <w:b w:val="0"/>
          <w:bCs w:val="0"/>
          <w:color w:val="000000" w:themeColor="text1"/>
          <w:sz w:val="24"/>
          <w:szCs w:val="24"/>
          <w:lang w:eastAsia="zh-CN"/>
          <w14:textFill>
            <w14:solidFill>
              <w14:schemeClr w14:val="tx1"/>
            </w14:solidFill>
          </w14:textFill>
        </w:rPr>
        <w:t xml:space="preserve">。</w:t>
      </w:r>
      <w:r/>
    </w:p>
    <w:p>
      <w:pPr>
        <w:ind w:firstLine="360"/>
        <w:jc w:val="left"/>
        <w:spacing w:line="360" w:lineRule="auto"/>
        <w:widowControl/>
        <w:rPr>
          <w:rFonts w:ascii="宋体" w:hAnsi="宋体" w:cs="宋体"/>
          <w:sz w:val="24"/>
          <w:szCs w:val="24"/>
        </w:rPr>
      </w:pPr>
      <w:r>
        <w:rPr>
          <w:rFonts w:hint="eastAsia" w:ascii="宋体" w:hAnsi="宋体" w:cs="宋体"/>
          <w:sz w:val="24"/>
          <w:szCs w:val="24"/>
        </w:rPr>
        <w:t xml:space="preserve">（二）废标后，招标</w:t>
      </w:r>
      <w:r>
        <w:rPr>
          <w:rFonts w:hint="eastAsia" w:ascii="宋体" w:hAnsi="宋体" w:cs="宋体"/>
          <w:sz w:val="24"/>
          <w:szCs w:val="24"/>
          <w:lang w:val="zh-CN"/>
        </w:rPr>
        <w:t xml:space="preserve">代理机构将发布废标公告</w:t>
      </w:r>
      <w:r>
        <w:rPr>
          <w:rFonts w:hint="eastAsia" w:ascii="宋体" w:hAnsi="宋体" w:cs="宋体"/>
          <w:sz w:val="24"/>
          <w:szCs w:val="24"/>
        </w:rPr>
        <w:t xml:space="preserve">。</w:t>
      </w:r>
      <w:r/>
    </w:p>
    <w:p>
      <w:pPr>
        <w:ind w:firstLine="0"/>
        <w:spacing w:line="360" w:lineRule="auto"/>
        <w:tabs>
          <w:tab w:val="left" w:pos="360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十一、</w:t>
      </w:r>
      <w:r>
        <w:rPr>
          <w:rFonts w:hint="eastAsia" w:ascii="宋体" w:hAnsi="宋体" w:eastAsia="宋体" w:cs="宋体"/>
          <w:b/>
          <w:bCs/>
          <w:color w:val="000000" w:themeColor="text1"/>
          <w:sz w:val="24"/>
          <w:szCs w:val="24"/>
          <w14:textFill>
            <w14:solidFill>
              <w14:schemeClr w14:val="tx1"/>
            </w14:solidFill>
          </w14:textFill>
        </w:rPr>
        <w:t xml:space="preserve">导致无效标因素</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投标文件属下列情况之一的，在资格性、符合性检查时按照无效投标处理</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tabs>
          <w:tab w:val="left" w:pos="36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（一）未在规定时间内获取招标文件的</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tabs>
          <w:tab w:val="left" w:pos="36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（二）未按照招标文件规定要求签署、盖章的</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tabs>
          <w:tab w:val="left" w:pos="36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（三）不具备招标文件中规定</w:t>
      </w:r>
      <w:r>
        <w:rPr>
          <w:rFonts w:hint="eastAsia" w:ascii="宋体" w:hAnsi="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资</w:t>
      </w:r>
      <w:r>
        <w:rPr>
          <w:rFonts w:hint="eastAsia" w:ascii="宋体" w:hAnsi="宋体" w:cs="宋体"/>
          <w:color w:val="000000" w:themeColor="text1"/>
          <w:sz w:val="24"/>
          <w:szCs w:val="24"/>
          <w:lang w:val="en-US" w:eastAsia="zh-CN"/>
          <w14:textFill>
            <w14:solidFill>
              <w14:schemeClr w14:val="tx1"/>
            </w14:solidFill>
          </w14:textFill>
        </w:rPr>
        <w:t xml:space="preserve">格</w:t>
      </w:r>
      <w:r>
        <w:rPr>
          <w:rFonts w:hint="eastAsia" w:ascii="宋体" w:hAnsi="宋体" w:eastAsia="宋体" w:cs="宋体"/>
          <w:color w:val="000000" w:themeColor="text1"/>
          <w:sz w:val="24"/>
          <w:szCs w:val="24"/>
          <w14:textFill>
            <w14:solidFill>
              <w14:schemeClr w14:val="tx1"/>
            </w14:solidFill>
          </w14:textFill>
        </w:rPr>
        <w:t xml:space="preserve">要求的</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tabs>
          <w:tab w:val="left" w:pos="36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四</w:t>
      </w:r>
      <w:r>
        <w:rPr>
          <w:rFonts w:hint="eastAsia" w:ascii="宋体" w:hAnsi="宋体" w:eastAsia="宋体" w:cs="宋体"/>
          <w:color w:val="000000" w:themeColor="text1"/>
          <w:sz w:val="24"/>
          <w:szCs w:val="24"/>
          <w14:textFill>
            <w14:solidFill>
              <w14:schemeClr w14:val="tx1"/>
            </w14:solidFill>
          </w14:textFill>
        </w:rPr>
        <w:t xml:space="preserve">）不符合法律、法规和招标文件中规定的其他实质性要求的</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tabs>
          <w:tab w:val="left" w:pos="3600" w:leader="none"/>
        </w:tabs>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五</w:t>
      </w:r>
      <w:r>
        <w:rPr>
          <w:rFonts w:hint="eastAsia" w:ascii="宋体" w:hAnsi="宋体" w:eastAsia="宋体" w:cs="宋体"/>
          <w:color w:val="000000" w:themeColor="text1"/>
          <w:sz w:val="24"/>
          <w:szCs w:val="24"/>
          <w14:textFill>
            <w14:solidFill>
              <w14:schemeClr w14:val="tx1"/>
            </w14:solidFill>
          </w14:textFill>
        </w:rPr>
        <w:t xml:space="preserve">）其它在招标文件中已明确为无效标的</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tabs>
          <w:tab w:val="left" w:pos="0" w:leader="none"/>
        </w:tabs>
        <w:rPr>
          <w:rFonts w:hint="eastAsia"/>
          <w:lang w:eastAsia="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六</w:t>
      </w:r>
      <w:r>
        <w:rPr>
          <w:rFonts w:hint="eastAsia" w:ascii="宋体" w:hAnsi="宋体" w:cs="宋体"/>
          <w:sz w:val="24"/>
          <w:szCs w:val="24"/>
          <w:lang w:val="zh-CN"/>
        </w:rPr>
        <w:t xml:space="preserve">）投标供应商未携带正确的CA证书对电子投标文件进行解密或解密失败的。</w:t>
      </w:r>
      <w:r/>
    </w:p>
    <w:p>
      <w:pPr>
        <w:pStyle w:val="804"/>
        <w:ind w:firstLine="480"/>
        <w:spacing w:line="360" w:lineRule="auto"/>
        <w:rPr>
          <w:rFonts w:hint="default"/>
          <w:lang w:val="en-US" w:eastAsia="zh-CN"/>
        </w:rPr>
      </w:pPr>
      <w:r>
        <w:rPr>
          <w:rFonts w:hint="eastAsia" w:hAnsi="宋体" w:cs="宋体"/>
          <w:color w:val="000000" w:themeColor="text1"/>
          <w:sz w:val="24"/>
          <w:szCs w:val="24"/>
          <w:lang w:eastAsia="zh-CN"/>
          <w14:textFill>
            <w14:solidFill>
              <w14:schemeClr w14:val="tx1"/>
            </w14:solidFill>
          </w14:textFill>
        </w:rPr>
        <w:t xml:space="preserve">（</w:t>
      </w:r>
      <w:r>
        <w:rPr>
          <w:rFonts w:hint="eastAsia" w:hAnsi="宋体" w:cs="宋体"/>
          <w:color w:val="000000" w:themeColor="text1"/>
          <w:sz w:val="24"/>
          <w:szCs w:val="24"/>
          <w:lang w:val="en-US" w:eastAsia="zh-CN"/>
          <w14:textFill>
            <w14:solidFill>
              <w14:schemeClr w14:val="tx1"/>
            </w14:solidFill>
          </w14:textFill>
        </w:rPr>
        <w:t xml:space="preserve">七</w:t>
      </w:r>
      <w:r>
        <w:rPr>
          <w:rFonts w:hint="eastAsia" w:hAnsi="宋体" w:cs="宋体"/>
          <w:color w:val="000000" w:themeColor="text1"/>
          <w:sz w:val="24"/>
          <w:szCs w:val="24"/>
          <w:lang w:eastAsia="zh-CN"/>
          <w14:textFill>
            <w14:solidFill>
              <w14:schemeClr w14:val="tx1"/>
            </w14:solidFill>
          </w14:textFill>
        </w:rPr>
        <w:t xml:space="preserve">）</w:t>
      </w:r>
      <w:r>
        <w:rPr>
          <w:rFonts w:hint="eastAsia" w:ascii="宋体" w:hAnsi="宋体" w:cs="宋体"/>
          <w:b w:val="0"/>
          <w:bCs w:val="0"/>
          <w:color w:val="000000" w:themeColor="text1"/>
          <w:sz w:val="24"/>
          <w:szCs w:val="24"/>
          <w14:textFill>
            <w14:solidFill>
              <w14:schemeClr w14:val="tx1"/>
            </w14:solidFill>
          </w14:textFill>
        </w:rPr>
        <w:t xml:space="preserve">投标文件制作机器码信息一致</w:t>
      </w:r>
      <w:r>
        <w:rPr>
          <w:rFonts w:hint="eastAsia" w:ascii="宋体" w:hAnsi="宋体" w:cs="宋体"/>
          <w:b w:val="0"/>
          <w:bCs w:val="0"/>
          <w:color w:val="000000" w:themeColor="text1"/>
          <w:sz w:val="24"/>
          <w:szCs w:val="24"/>
          <w:lang w:eastAsia="zh-CN"/>
          <w14:textFill>
            <w14:solidFill>
              <w14:schemeClr w14:val="tx1"/>
            </w14:solidFill>
          </w14:textFill>
        </w:rPr>
        <w:t xml:space="preserve">。</w:t>
      </w:r>
      <w:r/>
    </w:p>
    <w:p>
      <w:pPr>
        <w:ind w:firstLine="0"/>
        <w:spacing w:line="360" w:lineRule="auto"/>
        <w:tabs>
          <w:tab w:val="left" w:pos="142" w:leader="none"/>
          <w:tab w:val="left" w:pos="600" w:leader="none"/>
          <w:tab w:val="left" w:pos="7394" w:leader="none"/>
        </w:tabs>
        <w:rPr>
          <w:rFonts w:hint="eastAsia" w:ascii="宋体" w:hAnsi="宋体" w:eastAsia="宋体" w:cs="宋体"/>
          <w:b/>
          <w:bCs/>
          <w:sz w:val="24"/>
          <w:szCs w:val="24"/>
          <w:lang w:eastAsia="zh-CN"/>
        </w:rPr>
      </w:pPr>
      <w:r>
        <w:rPr>
          <w:rFonts w:hint="eastAsia" w:ascii="宋体" w:hAnsi="宋体" w:cs="宋体"/>
          <w:b/>
          <w:bCs/>
          <w:sz w:val="24"/>
          <w:szCs w:val="24"/>
        </w:rPr>
        <w:t xml:space="preserve">十</w:t>
      </w: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、中标：</w:t>
      </w:r>
      <w:r>
        <w:rPr>
          <w:rFonts w:hint="eastAsia" w:ascii="宋体" w:hAnsi="宋体" w:cs="宋体"/>
          <w:b/>
          <w:bCs/>
          <w:sz w:val="24"/>
          <w:szCs w:val="24"/>
          <w:lang w:eastAsia="zh-CN"/>
        </w:rPr>
        <w:tab/>
      </w:r>
      <w:r/>
    </w:p>
    <w:p>
      <w:pPr>
        <w:pStyle w:val="1277"/>
        <w:ind w:firstLine="480"/>
        <w:spacing w:line="360" w:lineRule="auto"/>
        <w:rPr>
          <w:rFonts w:ascii="宋体" w:hAnsi="宋体" w:cs="宋体"/>
          <w:sz w:val="24"/>
          <w:szCs w:val="24"/>
        </w:rPr>
      </w:pPr>
      <w:r>
        <w:rPr>
          <w:rFonts w:hint="eastAsia" w:ascii="宋体" w:hAnsi="宋体" w:cs="宋体"/>
          <w:sz w:val="24"/>
          <w:szCs w:val="24"/>
        </w:rPr>
        <w:t xml:space="preserve">（一）评标结果按评审后得分由高到低顺序排列</w:t>
      </w:r>
      <w:r>
        <w:rPr>
          <w:rFonts w:hint="eastAsia" w:ascii="宋体" w:hAnsi="宋体" w:cs="宋体"/>
          <w:sz w:val="24"/>
          <w:szCs w:val="24"/>
          <w:lang w:eastAsia="zh-CN"/>
        </w:rPr>
        <w:t xml:space="preserve">，</w:t>
      </w:r>
      <w:r>
        <w:rPr>
          <w:rFonts w:hint="eastAsia" w:ascii="宋体" w:hAnsi="宋体" w:cs="宋体"/>
          <w:sz w:val="24"/>
          <w:szCs w:val="24"/>
        </w:rPr>
        <w:t xml:space="preserve">得分相同的，按投标报价由低到高顺序排列。得分且投标报价相同的并列。投标文件满足招标文件全部实质性要求，且按照评审因素的量化指标评审得分最高的</w:t>
      </w:r>
      <w:r>
        <w:rPr>
          <w:rFonts w:hint="eastAsia" w:ascii="宋体" w:hAnsi="宋体" w:cs="宋体"/>
          <w:sz w:val="24"/>
          <w:szCs w:val="24"/>
          <w:lang w:eastAsia="zh-CN"/>
        </w:rPr>
        <w:t xml:space="preserve">投标供应商</w:t>
      </w:r>
      <w:r>
        <w:rPr>
          <w:rFonts w:hint="eastAsia" w:ascii="宋体" w:hAnsi="宋体" w:cs="宋体"/>
          <w:sz w:val="24"/>
          <w:szCs w:val="24"/>
        </w:rPr>
        <w:t xml:space="preserve">为排名第一的中标候选人。</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（二）评标委员会根据招标文件评标办法及评分标准推荐中标候选人，并</w:t>
      </w:r>
      <w:r>
        <w:rPr>
          <w:rFonts w:hint="eastAsia" w:ascii="宋体" w:hAnsi="宋体" w:cs="宋体"/>
          <w:sz w:val="24"/>
          <w:szCs w:val="24"/>
          <w:lang w:val="zh-CN"/>
        </w:rPr>
        <w:t xml:space="preserve">向招标单位推荐中标候选人</w:t>
      </w:r>
      <w:r>
        <w:rPr>
          <w:rFonts w:hint="eastAsia" w:ascii="宋体" w:hAnsi="宋体" w:cs="宋体"/>
          <w:sz w:val="24"/>
          <w:szCs w:val="24"/>
        </w:rPr>
        <w:t xml:space="preserve">。中标候选人并列的，按照招标文件规定的方式确定排序；招标文件未规定的，采取随机抽取的方式确定排序。</w:t>
      </w:r>
      <w:r/>
    </w:p>
    <w:p>
      <w:pPr>
        <w:ind w:firstLine="480"/>
        <w:spacing w:line="360" w:lineRule="auto"/>
        <w:tabs>
          <w:tab w:val="left" w:pos="142" w:leader="none"/>
          <w:tab w:val="left" w:pos="60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三</w:t>
      </w:r>
      <w:r>
        <w:rPr>
          <w:rFonts w:hint="eastAsia" w:ascii="宋体" w:hAnsi="宋体" w:cs="宋体"/>
          <w:sz w:val="24"/>
          <w:szCs w:val="24"/>
        </w:rPr>
        <w:t xml:space="preserve">）</w:t>
      </w:r>
      <w:r>
        <w:rPr>
          <w:rFonts w:hint="eastAsia" w:ascii="宋体" w:hAnsi="宋体" w:cs="宋体"/>
          <w:sz w:val="24"/>
          <w:szCs w:val="24"/>
          <w:highlight w:val="none"/>
        </w:rPr>
        <w:t xml:space="preserve">本项目</w:t>
      </w:r>
      <w:r>
        <w:rPr>
          <w:rFonts w:hint="eastAsia" w:ascii="宋体" w:hAnsi="宋体" w:cs="宋体"/>
          <w:sz w:val="24"/>
          <w:szCs w:val="24"/>
          <w:highlight w:val="none"/>
          <w:lang w:eastAsia="zh-CN"/>
        </w:rPr>
        <w:t xml:space="preserve">中标供应商</w:t>
      </w:r>
      <w:r>
        <w:rPr>
          <w:rFonts w:hint="eastAsia" w:ascii="宋体" w:hAnsi="宋体" w:cs="宋体"/>
          <w:sz w:val="24"/>
          <w:szCs w:val="24"/>
          <w:highlight w:val="none"/>
        </w:rPr>
        <w:t xml:space="preserve">数量：1个。</w:t>
      </w:r>
      <w:r/>
    </w:p>
    <w:p>
      <w:pPr>
        <w:pStyle w:val="1277"/>
        <w:ind w:firstLine="480"/>
        <w:spacing w:line="360" w:lineRule="auto"/>
        <w:rPr>
          <w:rFonts w:ascii="宋体" w:hAnsi="宋体" w:cs="宋体"/>
          <w:sz w:val="24"/>
          <w:szCs w:val="24"/>
        </w:rPr>
      </w:pPr>
      <w:r>
        <w:rPr>
          <w:rFonts w:hint="eastAsia" w:ascii="宋体" w:hAnsi="宋体" w:cs="宋体"/>
          <w:sz w:val="24"/>
          <w:szCs w:val="24"/>
        </w:rPr>
        <w:t xml:space="preserve">（四）</w:t>
      </w:r>
      <w:r>
        <w:rPr>
          <w:rFonts w:hint="eastAsia" w:ascii="宋体" w:hAnsi="宋体" w:cs="宋体"/>
          <w:sz w:val="24"/>
          <w:szCs w:val="24"/>
          <w:lang w:eastAsia="zh-CN"/>
        </w:rPr>
        <w:t xml:space="preserve">招标单位</w:t>
      </w:r>
      <w:r>
        <w:rPr>
          <w:rFonts w:hint="eastAsia" w:ascii="宋体" w:hAnsi="宋体" w:cs="宋体"/>
          <w:sz w:val="24"/>
          <w:szCs w:val="24"/>
        </w:rPr>
        <w:t xml:space="preserve">或者招标代理机构</w:t>
      </w:r>
      <w:r>
        <w:rPr>
          <w:rFonts w:hint="eastAsia" w:ascii="宋体" w:hAnsi="宋体" w:eastAsia="宋体" w:cs="宋体"/>
          <w:sz w:val="24"/>
          <w:szCs w:val="24"/>
        </w:rPr>
        <w:t xml:space="preserve">将在规定的时间内将中标结果在招标公告发布媒体上予以公示</w:t>
      </w:r>
      <w:r>
        <w:rPr>
          <w:rFonts w:hint="eastAsia" w:ascii="宋体" w:hAnsi="宋体" w:eastAsia="宋体" w:cs="宋体"/>
          <w:sz w:val="24"/>
          <w:szCs w:val="24"/>
          <w:lang w:eastAsia="zh-CN"/>
        </w:rPr>
        <w:t xml:space="preserve">，</w:t>
      </w:r>
      <w:r>
        <w:rPr>
          <w:rFonts w:hint="eastAsia" w:ascii="宋体" w:hAnsi="宋体" w:cs="宋体"/>
          <w:sz w:val="24"/>
          <w:szCs w:val="24"/>
        </w:rPr>
        <w:t xml:space="preserve">中标公告期限为1个工作日，</w:t>
      </w:r>
      <w:r>
        <w:rPr>
          <w:rFonts w:hint="eastAsia" w:ascii="宋体" w:hAnsi="宋体" w:cs="宋体"/>
          <w:sz w:val="24"/>
          <w:szCs w:val="24"/>
          <w:lang w:val="zh-CN"/>
        </w:rPr>
        <w:t xml:space="preserve">投标供应商如有质疑，应于中标公告公示期满之日起七个工作日内向招标代理人提出。</w:t>
      </w:r>
      <w:r/>
    </w:p>
    <w:p>
      <w:pPr>
        <w:ind w:firstLine="480"/>
        <w:spacing w:line="360" w:lineRule="auto"/>
        <w:tabs>
          <w:tab w:val="left" w:pos="142" w:leader="none"/>
          <w:tab w:val="left" w:pos="600" w:leader="none"/>
        </w:tabs>
        <w:rPr>
          <w:rFonts w:ascii="宋体" w:hAnsi="宋体" w:cs="宋体"/>
          <w:sz w:val="24"/>
          <w:szCs w:val="24"/>
        </w:rPr>
      </w:pPr>
      <w:r/>
      <w:bookmarkStart w:id="25" w:name="_Hlk159251073"/>
      <w:r>
        <w:rPr>
          <w:rFonts w:hint="eastAsia" w:ascii="宋体" w:hAnsi="宋体" w:cs="宋体"/>
          <w:sz w:val="24"/>
          <w:szCs w:val="24"/>
        </w:rPr>
        <w:t xml:space="preserve">（五）在公告中标结果的同时，</w:t>
      </w:r>
      <w:bookmarkStart w:id="26" w:name="_Hlk132385599"/>
      <w:r/>
      <w:bookmarkStart w:id="27" w:name="_Hlk132385577"/>
      <w:r>
        <w:rPr>
          <w:rFonts w:hint="eastAsia" w:ascii="宋体" w:hAnsi="宋体" w:cs="宋体"/>
          <w:sz w:val="24"/>
          <w:szCs w:val="24"/>
          <w:lang w:eastAsia="zh-CN"/>
        </w:rPr>
        <w:t xml:space="preserve">招标单位</w:t>
      </w:r>
      <w:r>
        <w:rPr>
          <w:rFonts w:hint="eastAsia" w:ascii="宋体" w:hAnsi="宋体" w:cs="宋体"/>
          <w:sz w:val="24"/>
          <w:szCs w:val="24"/>
        </w:rPr>
        <w:t xml:space="preserve">或者招标代理机构应当向</w:t>
      </w:r>
      <w:r>
        <w:rPr>
          <w:rFonts w:hint="eastAsia" w:ascii="宋体" w:hAnsi="宋体" w:cs="宋体"/>
          <w:sz w:val="24"/>
          <w:szCs w:val="24"/>
          <w:lang w:eastAsia="zh-CN"/>
        </w:rPr>
        <w:t xml:space="preserve">中标供应商</w:t>
      </w:r>
      <w:r>
        <w:rPr>
          <w:rFonts w:hint="eastAsia" w:ascii="宋体" w:hAnsi="宋体" w:cs="宋体"/>
          <w:sz w:val="24"/>
          <w:szCs w:val="24"/>
        </w:rPr>
        <w:t xml:space="preserve">发出中标通知书（中标通知书将在“苏采云”系统中发出，中标通知书发出之日视为</w:t>
      </w:r>
      <w:r>
        <w:rPr>
          <w:rFonts w:hint="eastAsia" w:ascii="宋体" w:hAnsi="宋体" w:cs="宋体"/>
          <w:sz w:val="24"/>
          <w:szCs w:val="24"/>
          <w:lang w:eastAsia="zh-CN"/>
        </w:rPr>
        <w:t xml:space="preserve">中标供应商</w:t>
      </w:r>
      <w:r>
        <w:rPr>
          <w:rFonts w:hint="eastAsia" w:ascii="宋体" w:hAnsi="宋体" w:cs="宋体"/>
          <w:sz w:val="24"/>
          <w:szCs w:val="24"/>
        </w:rPr>
        <w:t xml:space="preserve">领取之日），请</w:t>
      </w:r>
      <w:r>
        <w:rPr>
          <w:rFonts w:hint="eastAsia" w:ascii="宋体" w:hAnsi="宋体" w:cs="宋体"/>
          <w:sz w:val="24"/>
          <w:szCs w:val="24"/>
          <w:lang w:eastAsia="zh-CN"/>
        </w:rPr>
        <w:t xml:space="preserve">中标供应商</w:t>
      </w:r>
      <w:r>
        <w:rPr>
          <w:rFonts w:hint="eastAsia" w:ascii="宋体" w:hAnsi="宋体" w:cs="宋体"/>
          <w:sz w:val="24"/>
          <w:szCs w:val="24"/>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s="宋体"/>
          <w:sz w:val="24"/>
          <w:szCs w:val="24"/>
          <w:lang w:eastAsia="zh-CN"/>
        </w:rPr>
        <w:t xml:space="preserve">中标供应商</w:t>
      </w:r>
      <w:r>
        <w:rPr>
          <w:rFonts w:hint="eastAsia" w:ascii="宋体" w:hAnsi="宋体" w:cs="宋体"/>
          <w:sz w:val="24"/>
          <w:szCs w:val="24"/>
        </w:rPr>
        <w:t xml:space="preserve">自行承担。</w:t>
      </w:r>
      <w:bookmarkEnd w:id="25"/>
      <w:r/>
      <w:bookmarkEnd w:id="26"/>
      <w:r/>
      <w:bookmarkEnd w:id="27"/>
      <w:r/>
      <w:r/>
    </w:p>
    <w:p>
      <w:pPr>
        <w:ind w:firstLine="480"/>
        <w:spacing w:line="360" w:lineRule="auto"/>
        <w:rPr>
          <w:rFonts w:ascii="宋体" w:hAnsi="宋体" w:cs="宋体"/>
          <w:sz w:val="24"/>
          <w:szCs w:val="24"/>
        </w:rPr>
      </w:pPr>
      <w:r>
        <w:rPr>
          <w:rFonts w:hint="eastAsia" w:ascii="宋体" w:hAnsi="宋体" w:cs="宋体"/>
          <w:sz w:val="24"/>
          <w:szCs w:val="24"/>
        </w:rPr>
        <w:t xml:space="preserve">（六）</w:t>
      </w:r>
      <w:r>
        <w:rPr>
          <w:rFonts w:hint="eastAsia" w:ascii="宋体" w:hAnsi="宋体" w:cs="宋体"/>
          <w:sz w:val="24"/>
          <w:szCs w:val="24"/>
          <w:lang w:val="zh-CN" w:eastAsia="zh-TW"/>
        </w:rPr>
        <w:t xml:space="preserve">根据《中华人民共和国财政部令第87号》第六十六条规定，有关人员对评标情况以及在评标过程中获悉的国家秘密、商业秘密负有保密责任。</w:t>
      </w:r>
      <w:r>
        <w:rPr>
          <w:rFonts w:hint="eastAsia" w:ascii="宋体" w:hAnsi="宋体" w:cs="宋体"/>
          <w:sz w:val="24"/>
          <w:szCs w:val="24"/>
          <w:lang w:val="zh-CN"/>
        </w:rPr>
        <w:t xml:space="preserve">故</w:t>
      </w:r>
      <w:r>
        <w:rPr>
          <w:rFonts w:hint="eastAsia" w:ascii="宋体" w:hAnsi="宋体" w:cs="宋体"/>
          <w:sz w:val="24"/>
          <w:szCs w:val="24"/>
          <w:lang w:val="zh-CN" w:eastAsia="zh-TW"/>
        </w:rPr>
        <w:t xml:space="preserve">招标代理人对未中标供应商不承担解释未中标原因的义务。</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（七）中标通知书发出后，</w:t>
      </w:r>
      <w:r>
        <w:rPr>
          <w:rFonts w:hint="eastAsia" w:ascii="宋体" w:hAnsi="宋体" w:cs="宋体"/>
          <w:sz w:val="24"/>
          <w:szCs w:val="24"/>
          <w:lang w:eastAsia="zh-CN"/>
        </w:rPr>
        <w:t xml:space="preserve">招标单位</w:t>
      </w:r>
      <w:r>
        <w:rPr>
          <w:rFonts w:hint="eastAsia" w:ascii="宋体" w:hAnsi="宋体" w:cs="宋体"/>
          <w:sz w:val="24"/>
          <w:szCs w:val="24"/>
        </w:rPr>
        <w:t xml:space="preserve">不得违法改变中标结果，</w:t>
      </w:r>
      <w:r>
        <w:rPr>
          <w:rFonts w:hint="eastAsia" w:ascii="宋体" w:hAnsi="宋体" w:cs="宋体"/>
          <w:sz w:val="24"/>
          <w:szCs w:val="24"/>
          <w:lang w:eastAsia="zh-CN"/>
        </w:rPr>
        <w:t xml:space="preserve">中标供应商</w:t>
      </w:r>
      <w:r>
        <w:rPr>
          <w:rFonts w:hint="eastAsia" w:ascii="宋体" w:hAnsi="宋体" w:cs="宋体"/>
          <w:sz w:val="24"/>
          <w:szCs w:val="24"/>
        </w:rPr>
        <w:t xml:space="preserve">无正当理由不得放弃中标。</w:t>
      </w:r>
      <w:r/>
    </w:p>
    <w:p>
      <w:pPr>
        <w:ind w:firstLine="0"/>
        <w:spacing w:line="360" w:lineRule="auto"/>
        <w:rPr>
          <w:rFonts w:hint="eastAsia" w:ascii="宋体" w:hAnsi="宋体" w:cs="宋体"/>
          <w:sz w:val="24"/>
          <w:szCs w:val="24"/>
        </w:rPr>
      </w:pPr>
      <w:r>
        <w:rPr>
          <w:rFonts w:hint="eastAsia" w:ascii="宋体" w:hAnsi="宋体" w:cs="宋体"/>
          <w:b/>
          <w:bCs/>
          <w:sz w:val="24"/>
          <w:szCs w:val="24"/>
        </w:rPr>
        <w:t xml:space="preserve">十</w:t>
      </w: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、履约保证金：</w:t>
      </w:r>
      <w:r>
        <w:rPr>
          <w:rFonts w:hint="eastAsia" w:ascii="宋体" w:hAnsi="宋体" w:cs="宋体"/>
          <w:b w:val="0"/>
          <w:bCs/>
          <w:sz w:val="24"/>
          <w:szCs w:val="24"/>
          <w:lang w:val="en-US" w:eastAsia="zh-CN"/>
        </w:rPr>
        <w:t xml:space="preserve">本项目</w:t>
      </w:r>
      <w:r>
        <w:rPr>
          <w:rFonts w:hint="eastAsia" w:ascii="宋体" w:hAnsi="宋体" w:cs="宋体"/>
          <w:bCs/>
          <w:sz w:val="24"/>
          <w:szCs w:val="24"/>
        </w:rPr>
        <w:t xml:space="preserve">不</w:t>
      </w:r>
      <w:r>
        <w:rPr>
          <w:rFonts w:hint="eastAsia" w:ascii="宋体" w:hAnsi="宋体" w:cs="宋体"/>
          <w:bCs/>
          <w:sz w:val="24"/>
          <w:szCs w:val="24"/>
          <w:lang w:val="en-US" w:eastAsia="zh-CN"/>
        </w:rPr>
        <w:t xml:space="preserve">收取</w:t>
      </w:r>
      <w:r>
        <w:rPr>
          <w:rFonts w:hint="eastAsia" w:ascii="宋体" w:hAnsi="宋体" w:cs="宋体"/>
          <w:bCs/>
          <w:sz w:val="24"/>
          <w:szCs w:val="24"/>
        </w:rPr>
        <w:t xml:space="preserve">履约</w:t>
      </w:r>
      <w:r>
        <w:rPr>
          <w:rFonts w:hint="eastAsia" w:ascii="宋体" w:hAnsi="宋体" w:cs="宋体"/>
          <w:sz w:val="24"/>
          <w:szCs w:val="24"/>
        </w:rPr>
        <w:t xml:space="preserve">保证金。</w:t>
      </w:r>
      <w:r/>
    </w:p>
    <w:p>
      <w:pPr>
        <w:ind w:firstLine="0"/>
        <w:spacing w:line="360" w:lineRule="auto"/>
        <w:tabs>
          <w:tab w:val="left" w:pos="142" w:leader="none"/>
          <w:tab w:val="left" w:pos="600" w:leader="none"/>
        </w:tabs>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、合同：</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（一）</w:t>
      </w:r>
      <w:r>
        <w:rPr>
          <w:rFonts w:hint="eastAsia" w:ascii="宋体" w:hAnsi="宋体" w:cs="宋体"/>
          <w:sz w:val="24"/>
          <w:szCs w:val="24"/>
          <w:lang w:eastAsia="zh-CN"/>
        </w:rPr>
        <w:t xml:space="preserve">招标单位</w:t>
      </w:r>
      <w:r>
        <w:rPr>
          <w:rFonts w:hint="eastAsia" w:ascii="宋体" w:hAnsi="宋体" w:cs="宋体"/>
          <w:sz w:val="24"/>
          <w:szCs w:val="24"/>
        </w:rPr>
        <w:t xml:space="preserve">应当自中标通知书发出之日</w:t>
      </w:r>
      <w:r>
        <w:rPr>
          <w:rFonts w:hint="eastAsia" w:ascii="宋体" w:hAnsi="宋体" w:cs="宋体"/>
          <w:sz w:val="24"/>
          <w:szCs w:val="24"/>
          <w:lang w:val="en-US" w:eastAsia="zh-CN"/>
        </w:rPr>
        <w:t xml:space="preserve">根据相关法律法规规定的时间内</w:t>
      </w:r>
      <w:r>
        <w:rPr>
          <w:rFonts w:hint="eastAsia" w:ascii="宋体" w:hAnsi="宋体" w:cs="宋体"/>
          <w:sz w:val="24"/>
          <w:szCs w:val="24"/>
        </w:rPr>
        <w:t xml:space="preserve">，按照招标文件</w:t>
      </w:r>
      <w:r>
        <w:rPr>
          <w:rFonts w:hint="eastAsia" w:ascii="宋体" w:hAnsi="宋体" w:cs="宋体"/>
          <w:sz w:val="24"/>
          <w:szCs w:val="24"/>
          <w:lang w:val="en-US" w:eastAsia="zh-CN"/>
        </w:rPr>
        <w:t xml:space="preserve">的</w:t>
      </w:r>
      <w:r>
        <w:rPr>
          <w:rFonts w:hint="eastAsia" w:ascii="宋体" w:hAnsi="宋体" w:cs="宋体"/>
          <w:sz w:val="24"/>
          <w:szCs w:val="24"/>
        </w:rPr>
        <w:t xml:space="preserve">规定及投标文件</w:t>
      </w:r>
      <w:r>
        <w:rPr>
          <w:rFonts w:hint="eastAsia" w:ascii="宋体" w:hAnsi="宋体" w:cs="宋体"/>
          <w:sz w:val="24"/>
          <w:szCs w:val="24"/>
          <w:lang w:val="en-US" w:eastAsia="zh-CN"/>
        </w:rPr>
        <w:t xml:space="preserve">中的相关承诺</w:t>
      </w:r>
      <w:r>
        <w:rPr>
          <w:rFonts w:hint="eastAsia" w:ascii="宋体" w:hAnsi="宋体" w:cs="宋体"/>
          <w:sz w:val="24"/>
          <w:szCs w:val="24"/>
        </w:rPr>
        <w:t xml:space="preserve">与</w:t>
      </w:r>
      <w:r>
        <w:rPr>
          <w:rFonts w:hint="eastAsia" w:ascii="宋体" w:hAnsi="宋体" w:cs="宋体"/>
          <w:sz w:val="24"/>
          <w:szCs w:val="24"/>
          <w:lang w:eastAsia="zh-CN"/>
        </w:rPr>
        <w:t xml:space="preserve">中标供应商</w:t>
      </w:r>
      <w:r>
        <w:rPr>
          <w:rFonts w:hint="eastAsia" w:ascii="宋体" w:hAnsi="宋体" w:cs="宋体"/>
          <w:sz w:val="24"/>
          <w:szCs w:val="24"/>
        </w:rPr>
        <w:t xml:space="preserve">签订政府采购合同。</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二）招标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tabs>
          <w:tab w:val="left" w:pos="142" w:leader="none"/>
          <w:tab w:val="left" w:pos="600" w:leader="none"/>
        </w:tabs>
        <w:rPr>
          <w:rFonts w:ascii="宋体" w:hAnsi="宋体" w:cs="宋体"/>
          <w:sz w:val="24"/>
          <w:szCs w:val="24"/>
        </w:rPr>
      </w:pPr>
      <w:r>
        <w:rPr>
          <w:rFonts w:hint="eastAsia" w:ascii="宋体" w:hAnsi="宋体" w:cs="宋体"/>
          <w:sz w:val="24"/>
          <w:szCs w:val="24"/>
        </w:rPr>
        <w:t xml:space="preserve">（三）招标合同履行中，</w:t>
      </w:r>
      <w:r>
        <w:rPr>
          <w:rFonts w:hint="eastAsia" w:ascii="宋体" w:hAnsi="宋体" w:cs="宋体"/>
          <w:sz w:val="24"/>
          <w:szCs w:val="24"/>
          <w:lang w:eastAsia="zh-CN"/>
        </w:rPr>
        <w:t xml:space="preserve">招标单位</w:t>
      </w:r>
      <w:r>
        <w:rPr>
          <w:rFonts w:hint="eastAsia" w:ascii="宋体" w:hAnsi="宋体" w:cs="宋体"/>
          <w:sz w:val="24"/>
          <w:szCs w:val="24"/>
        </w:rPr>
        <w:t xml:space="preserve">需追加与合同标的相同的服务或货物的，在不改变合同其他条款的前提下，可以与</w:t>
      </w:r>
      <w:r>
        <w:rPr>
          <w:rFonts w:hint="eastAsia" w:ascii="宋体" w:hAnsi="宋体" w:cs="宋体"/>
          <w:sz w:val="24"/>
          <w:szCs w:val="24"/>
          <w:lang w:eastAsia="zh-CN"/>
        </w:rPr>
        <w:t xml:space="preserve">中标供应商</w:t>
      </w:r>
      <w:r>
        <w:rPr>
          <w:rFonts w:hint="eastAsia" w:ascii="宋体" w:hAnsi="宋体" w:cs="宋体"/>
          <w:sz w:val="24"/>
          <w:szCs w:val="24"/>
        </w:rPr>
        <w:t xml:space="preserve">协商签订补充合同，但所有补充合同的采购金额不得超过原合同中标金额的百分之十。</w:t>
      </w:r>
      <w:r/>
    </w:p>
    <w:p>
      <w:pPr>
        <w:ind w:firstLine="0"/>
        <w:spacing w:line="360" w:lineRule="auto"/>
        <w:tabs>
          <w:tab w:val="left" w:pos="142" w:leader="none"/>
          <w:tab w:val="left" w:pos="600" w:leader="none"/>
        </w:tabs>
        <w:rPr>
          <w:rFonts w:ascii="宋体" w:hAnsi="宋体" w:cs="宋体"/>
          <w:sz w:val="24"/>
          <w:szCs w:val="24"/>
        </w:rPr>
      </w:pPr>
      <w:r>
        <w:rPr>
          <w:rFonts w:hint="eastAsia" w:ascii="宋体" w:hAnsi="宋体" w:cs="宋体"/>
          <w:b/>
          <w:bCs/>
          <w:sz w:val="24"/>
          <w:szCs w:val="24"/>
        </w:rPr>
        <w:t xml:space="preserve">十</w:t>
      </w: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、招标代理服务费收取：</w:t>
      </w:r>
      <w:r/>
    </w:p>
    <w:p>
      <w:pPr>
        <w:ind w:firstLine="480"/>
        <w:spacing w:line="360" w:lineRule="auto"/>
        <w:rPr>
          <w:rFonts w:ascii="宋体" w:hAnsi="宋体" w:cs="宋体"/>
          <w:sz w:val="24"/>
          <w:szCs w:val="24"/>
        </w:rPr>
      </w:pPr>
      <w:r>
        <w:rPr>
          <w:rFonts w:hint="eastAsia" w:ascii="宋体" w:hAnsi="宋体" w:cs="宋体"/>
          <w:sz w:val="24"/>
          <w:szCs w:val="24"/>
        </w:rPr>
        <w:t xml:space="preserve">(一）以招标预算金额为准，由</w:t>
      </w:r>
      <w:r>
        <w:rPr>
          <w:rFonts w:hint="eastAsia" w:ascii="宋体" w:hAnsi="宋体" w:cs="宋体"/>
          <w:sz w:val="24"/>
          <w:szCs w:val="24"/>
          <w:lang w:eastAsia="zh-CN"/>
        </w:rPr>
        <w:t xml:space="preserve">中标供应商</w:t>
      </w:r>
      <w:r>
        <w:rPr>
          <w:rFonts w:hint="eastAsia" w:ascii="宋体" w:hAnsi="宋体" w:cs="宋体"/>
          <w:sz w:val="24"/>
          <w:szCs w:val="24"/>
        </w:rPr>
        <w:t xml:space="preserve">支付，在领取中标通知书时付清</w:t>
      </w:r>
      <w:r>
        <w:rPr>
          <w:rFonts w:hint="eastAsia" w:ascii="宋体" w:hAnsi="宋体" w:cs="宋体"/>
          <w:sz w:val="24"/>
          <w:szCs w:val="24"/>
          <w:lang w:eastAsia="zh-CN"/>
        </w:rPr>
        <w:t xml:space="preserve">，</w:t>
      </w:r>
      <w:r>
        <w:rPr>
          <w:rFonts w:hint="eastAsia" w:ascii="宋体" w:hAnsi="宋体" w:cs="宋体"/>
          <w:sz w:val="24"/>
          <w:szCs w:val="24"/>
        </w:rPr>
        <w:t xml:space="preserve">按如下规定的标准和差额定率累进法进行计算收取</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预算金额100万元以下部分，费率为该部分预算金额的1.5％</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预算金额100万元（含）－500万元部分，费率为该部分预算金额的1.1％</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预算金额500万元（含）-1000万元部分，费率为该部分预算金额的0.8％</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预算金额1000万元（含）-5000万元部分，费率为该部分预算金额的0.5％</w:t>
      </w:r>
      <w:r>
        <w:rPr>
          <w:rFonts w:hint="eastAsia" w:ascii="宋体" w:hAnsi="宋体" w:cs="宋体"/>
          <w:sz w:val="24"/>
          <w:szCs w:val="24"/>
          <w:lang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预算金额5000万元以上部分，费率为该部分预算金额的0.25％，按此计算法，不足最低收费标准3000元整</w:t>
      </w:r>
      <w:r>
        <w:rPr>
          <w:rFonts w:hint="eastAsia" w:ascii="宋体" w:hAnsi="宋体" w:cs="宋体"/>
          <w:sz w:val="24"/>
          <w:szCs w:val="24"/>
          <w:lang w:eastAsia="zh-CN"/>
        </w:rPr>
        <w:t xml:space="preserve">，</w:t>
      </w:r>
      <w:r>
        <w:rPr>
          <w:rFonts w:hint="eastAsia" w:ascii="宋体" w:hAnsi="宋体" w:cs="宋体"/>
          <w:sz w:val="24"/>
          <w:szCs w:val="24"/>
        </w:rPr>
        <w:t xml:space="preserve">按照最低标准3000元整收取。</w:t>
      </w:r>
      <w:r/>
    </w:p>
    <w:p>
      <w:pPr>
        <w:ind w:firstLine="360"/>
        <w:spacing w:line="360" w:lineRule="auto"/>
        <w:rPr>
          <w:rFonts w:ascii="宋体" w:hAnsi="宋体" w:cs="宋体"/>
          <w:sz w:val="24"/>
          <w:szCs w:val="24"/>
        </w:rPr>
      </w:pPr>
      <w:r>
        <w:rPr>
          <w:rFonts w:hint="eastAsia" w:ascii="宋体" w:hAnsi="宋体" w:cs="宋体"/>
          <w:sz w:val="24"/>
          <w:szCs w:val="24"/>
        </w:rPr>
        <w:t xml:space="preserve">（二）招标代理机构服务费账号如下：</w:t>
      </w:r>
      <w:r/>
    </w:p>
    <w:p>
      <w:pPr>
        <w:ind w:firstLine="480"/>
        <w:jc w:val="left"/>
        <w:spacing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账户名：苏州广致诚招投标代理有限公司。</w:t>
      </w:r>
      <w:r/>
    </w:p>
    <w:p>
      <w:pPr>
        <w:ind w:firstLine="480"/>
        <w:jc w:val="left"/>
        <w:spacing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账  号：159943277。</w:t>
      </w:r>
      <w:r/>
    </w:p>
    <w:p>
      <w:pPr>
        <w:ind w:firstLine="480"/>
        <w:jc w:val="left"/>
        <w:spacing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开户行：中国民生银行苏州吴中支行。</w:t>
      </w:r>
      <w:r/>
    </w:p>
    <w:p>
      <w:pPr>
        <w:ind w:firstLine="360"/>
        <w:spacing w:line="360" w:lineRule="auto"/>
        <w:rPr>
          <w:rFonts w:ascii="宋体" w:hAnsi="宋体" w:cs="宋体"/>
          <w:sz w:val="24"/>
          <w:szCs w:val="24"/>
        </w:rPr>
      </w:pPr>
      <w:r>
        <w:rPr>
          <w:rFonts w:hint="eastAsia" w:ascii="宋体" w:hAnsi="宋体" w:cs="宋体"/>
          <w:sz w:val="24"/>
          <w:szCs w:val="24"/>
        </w:rPr>
        <w:t xml:space="preserve">（三）招标代理服务费在领取中标通知书时一次性付清，该费用包含在投标报价中。</w:t>
      </w:r>
      <w:r/>
    </w:p>
    <w:p>
      <w:pPr>
        <w:ind w:firstLine="360"/>
        <w:spacing w:line="360" w:lineRule="auto"/>
        <w:rPr>
          <w:rFonts w:ascii="宋体" w:hAnsi="宋体" w:cs="宋体"/>
          <w:sz w:val="24"/>
          <w:szCs w:val="24"/>
        </w:rPr>
      </w:pPr>
      <w:r>
        <w:rPr>
          <w:rFonts w:hint="eastAsia" w:ascii="宋体" w:hAnsi="宋体" w:cs="宋体"/>
          <w:sz w:val="24"/>
          <w:szCs w:val="24"/>
        </w:rPr>
        <w:t xml:space="preserve">（四）</w:t>
      </w:r>
      <w:r>
        <w:rPr>
          <w:rFonts w:hint="eastAsia" w:ascii="宋体" w:hAnsi="宋体" w:cs="宋体"/>
          <w:sz w:val="24"/>
          <w:szCs w:val="24"/>
          <w:lang w:eastAsia="zh-CN"/>
        </w:rPr>
        <w:t xml:space="preserve">中标供应商</w:t>
      </w:r>
      <w:r>
        <w:rPr>
          <w:rFonts w:hint="eastAsia" w:ascii="宋体" w:hAnsi="宋体" w:cs="宋体"/>
          <w:sz w:val="24"/>
          <w:szCs w:val="24"/>
        </w:rPr>
        <w:t xml:space="preserve">如未按上述规定缴纳中标服务费，招标代理机构保留诉讼的权利。</w:t>
      </w:r>
      <w:r/>
    </w:p>
    <w:p>
      <w:pPr>
        <w:ind w:firstLine="0"/>
        <w:spacing w:line="360" w:lineRule="auto"/>
        <w:rPr>
          <w:rFonts w:ascii="宋体" w:hAnsi="宋体" w:cs="宋体"/>
          <w:sz w:val="24"/>
          <w:szCs w:val="24"/>
        </w:rPr>
      </w:pPr>
      <w:r>
        <w:rPr>
          <w:rFonts w:hint="eastAsia" w:ascii="宋体" w:hAnsi="宋体" w:cs="宋体"/>
          <w:b/>
          <w:bCs/>
          <w:sz w:val="24"/>
          <w:szCs w:val="24"/>
        </w:rPr>
        <w:t xml:space="preserve">十</w:t>
      </w:r>
      <w:r>
        <w:rPr>
          <w:rFonts w:hint="eastAsia" w:ascii="宋体" w:hAnsi="宋体" w:cs="宋体"/>
          <w:b/>
          <w:bCs/>
          <w:sz w:val="24"/>
          <w:szCs w:val="24"/>
          <w:lang w:val="en-US" w:eastAsia="zh-CN"/>
        </w:rPr>
        <w:t xml:space="preserve">六</w:t>
      </w:r>
      <w:r>
        <w:rPr>
          <w:rFonts w:hint="eastAsia" w:ascii="宋体" w:hAnsi="宋体" w:cs="宋体"/>
          <w:b/>
          <w:bCs/>
          <w:sz w:val="24"/>
          <w:szCs w:val="24"/>
        </w:rPr>
        <w:t xml:space="preserve">、未尽事宜：</w:t>
      </w:r>
      <w:r/>
    </w:p>
    <w:p>
      <w:pPr>
        <w:ind w:firstLine="480"/>
        <w:spacing w:line="360" w:lineRule="auto"/>
        <w:rPr>
          <w:rFonts w:ascii="宋体" w:hAnsi="宋体" w:cs="宋体"/>
          <w:sz w:val="24"/>
          <w:szCs w:val="24"/>
        </w:rPr>
      </w:pPr>
      <w:r>
        <w:rPr>
          <w:rFonts w:hint="eastAsia" w:ascii="宋体" w:hAnsi="宋体" w:cs="宋体"/>
          <w:sz w:val="24"/>
          <w:szCs w:val="24"/>
        </w:rPr>
        <w:t xml:space="preserve">（一）有关监督部门将对招投标全过程进行监督。</w:t>
      </w:r>
      <w:r/>
    </w:p>
    <w:p>
      <w:pPr>
        <w:ind w:firstLine="480"/>
        <w:spacing w:line="360" w:lineRule="auto"/>
        <w:tabs>
          <w:tab w:val="left" w:pos="142" w:leader="none"/>
          <w:tab w:val="left" w:pos="60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二</w:t>
      </w:r>
      <w:r>
        <w:rPr>
          <w:rFonts w:hint="eastAsia" w:ascii="宋体" w:hAnsi="宋体" w:cs="宋体"/>
          <w:sz w:val="24"/>
          <w:szCs w:val="24"/>
        </w:rPr>
        <w:t xml:space="preserve">）按</w:t>
      </w:r>
      <w:r>
        <w:rPr>
          <w:rFonts w:hint="eastAsia" w:ascii="宋体" w:hAnsi="宋体" w:eastAsia="宋体" w:cs="宋体"/>
          <w:bCs/>
          <w:sz w:val="24"/>
          <w:szCs w:val="24"/>
        </w:rPr>
        <w:t xml:space="preserve">按《中华人民共和国民法典》</w:t>
      </w:r>
      <w:r>
        <w:rPr>
          <w:rFonts w:hint="eastAsia" w:ascii="宋体" w:hAnsi="宋体" w:eastAsia="宋体" w:cs="宋体"/>
          <w:bCs/>
          <w:sz w:val="24"/>
          <w:szCs w:val="24"/>
          <w:lang w:eastAsia="zh-CN"/>
        </w:rPr>
        <w:t xml:space="preserve">、</w:t>
      </w:r>
      <w:r>
        <w:rPr>
          <w:rFonts w:hint="eastAsia" w:ascii="宋体" w:hAnsi="宋体" w:cs="宋体"/>
          <w:sz w:val="24"/>
          <w:szCs w:val="24"/>
        </w:rPr>
        <w:t xml:space="preserve">《中华人民共和国政府采购法》及其他有关法律法规文件的规定执行。</w:t>
      </w:r>
      <w:r/>
    </w:p>
    <w:p>
      <w:pPr>
        <w:ind w:firstLine="0"/>
        <w:spacing w:line="360" w:lineRule="auto"/>
        <w:tabs>
          <w:tab w:val="left" w:pos="142" w:leader="none"/>
          <w:tab w:val="left" w:pos="600" w:leader="none"/>
        </w:tabs>
        <w:rPr>
          <w:rFonts w:hint="eastAsia" w:ascii="宋体" w:hAnsi="宋体" w:cs="宋体"/>
          <w:sz w:val="24"/>
          <w:szCs w:val="24"/>
        </w:rPr>
      </w:pPr>
      <w:r>
        <w:rPr>
          <w:rFonts w:hint="eastAsia" w:ascii="宋体" w:hAnsi="宋体" w:cs="宋体"/>
          <w:sz w:val="24"/>
          <w:szCs w:val="24"/>
        </w:rPr>
      </w:r>
      <w:r/>
    </w:p>
    <w:p>
      <w:pPr>
        <w:ind w:firstLine="2209"/>
        <w:jc w:val="left"/>
        <w:spacing w:line="360" w:lineRule="auto"/>
        <w:tabs>
          <w:tab w:val="left" w:pos="142" w:leader="none"/>
          <w:tab w:val="left" w:pos="600" w:leader="none"/>
        </w:tabs>
        <w:rPr>
          <w:rFonts w:hint="eastAsia" w:ascii="宋体" w:hAnsi="宋体" w:cs="宋体"/>
          <w:b/>
          <w:sz w:val="44"/>
          <w:szCs w:val="44"/>
        </w:rPr>
      </w:pPr>
      <w:r>
        <w:rPr>
          <w:rFonts w:hint="eastAsia" w:ascii="宋体" w:hAnsi="宋体" w:cs="宋体"/>
          <w:b/>
          <w:sz w:val="44"/>
          <w:szCs w:val="44"/>
        </w:rPr>
      </w:r>
      <w:r/>
    </w:p>
    <w:p>
      <w:pPr>
        <w:pStyle w:val="748"/>
        <w:rPr>
          <w:rFonts w:hint="eastAsia" w:ascii="宋体" w:hAnsi="宋体" w:cs="宋体"/>
          <w:b/>
          <w:sz w:val="44"/>
          <w:szCs w:val="44"/>
        </w:rPr>
      </w:pPr>
      <w:r>
        <w:rPr>
          <w:rFonts w:hint="eastAsia" w:ascii="宋体" w:hAnsi="宋体" w:cs="宋体"/>
          <w:b/>
          <w:sz w:val="44"/>
          <w:szCs w:val="44"/>
        </w:rPr>
      </w:r>
      <w:r/>
    </w:p>
    <w:p>
      <w:pPr>
        <w:pStyle w:val="772"/>
        <w:rPr>
          <w:rFonts w:hint="eastAsia" w:ascii="宋体" w:hAnsi="宋体" w:cs="宋体"/>
          <w:b/>
          <w:sz w:val="44"/>
          <w:szCs w:val="44"/>
        </w:rPr>
      </w:pPr>
      <w:r>
        <w:rPr>
          <w:rFonts w:hint="eastAsia" w:ascii="宋体" w:hAnsi="宋体" w:cs="宋体"/>
          <w:b/>
          <w:sz w:val="44"/>
          <w:szCs w:val="44"/>
        </w:rPr>
      </w:r>
      <w:r/>
    </w:p>
    <w:p>
      <w:pPr>
        <w:pStyle w:val="772"/>
        <w:rPr>
          <w:rFonts w:hint="eastAsia" w:ascii="宋体" w:hAnsi="宋体" w:cs="宋体"/>
          <w:b/>
          <w:sz w:val="44"/>
          <w:szCs w:val="44"/>
        </w:rPr>
      </w:pPr>
      <w:r>
        <w:rPr>
          <w:rFonts w:hint="eastAsia" w:ascii="宋体" w:hAnsi="宋体" w:cs="宋体"/>
          <w:b/>
          <w:sz w:val="44"/>
          <w:szCs w:val="44"/>
        </w:rPr>
      </w:r>
      <w:r/>
    </w:p>
    <w:p>
      <w:pPr>
        <w:pStyle w:val="772"/>
        <w:rPr>
          <w:rFonts w:hint="eastAsia"/>
        </w:rPr>
      </w:pPr>
      <w:r>
        <w:rPr>
          <w:rFonts w:hint="eastAsia"/>
        </w:rPr>
      </w:r>
      <w:r/>
    </w:p>
    <w:p>
      <w:pPr>
        <w:ind w:firstLine="3253"/>
        <w:jc w:val="left"/>
        <w:spacing w:line="360" w:lineRule="auto"/>
        <w:tabs>
          <w:tab w:val="left" w:pos="142" w:leader="none"/>
          <w:tab w:val="left" w:pos="600" w:leader="none"/>
        </w:tabs>
        <w:rPr>
          <w:rFonts w:ascii="宋体" w:hAnsi="宋体" w:cs="宋体"/>
          <w:b/>
          <w:sz w:val="36"/>
          <w:szCs w:val="36"/>
        </w:rPr>
      </w:pPr>
      <w:r>
        <w:rPr>
          <w:rFonts w:hint="eastAsia" w:ascii="宋体" w:hAnsi="宋体" w:cs="宋体"/>
          <w:b/>
          <w:sz w:val="36"/>
          <w:szCs w:val="36"/>
        </w:rPr>
        <w:t xml:space="preserve">第三章、</w:t>
      </w:r>
      <w:bookmarkStart w:id="28" w:name="投标文件格式"/>
      <w:r>
        <w:rPr>
          <w:rFonts w:hint="eastAsia" w:ascii="宋体" w:hAnsi="宋体" w:cs="宋体"/>
          <w:b/>
          <w:sz w:val="36"/>
          <w:szCs w:val="36"/>
        </w:rPr>
        <w:t xml:space="preserve">投标文件格式</w:t>
      </w:r>
      <w:bookmarkEnd w:id="28"/>
      <w:r/>
      <w:r/>
    </w:p>
    <w:p>
      <w:pPr>
        <w:spacing w:line="360" w:lineRule="auto"/>
        <w:rPr>
          <w:rFonts w:ascii="宋体" w:hAnsi="宋体" w:cs="宋体"/>
          <w:bCs/>
          <w:color w:val="000000" w:themeColor="text1"/>
          <w:sz w:val="24"/>
          <w:szCs w:val="24"/>
          <w14:textFill>
            <w14:solidFill>
              <w14:schemeClr w14:val="tx1"/>
            </w14:solidFill>
          </w14:textFill>
        </w:rPr>
      </w:pPr>
      <w:r/>
      <w:bookmarkStart w:id="29" w:name="_Hlk159251266"/>
      <w:r>
        <w:rPr>
          <w:rFonts w:hint="eastAsia" w:ascii="宋体" w:hAnsi="宋体" w:cs="宋体"/>
          <w:bCs/>
          <w:color w:val="000000" w:themeColor="text1"/>
          <w:sz w:val="24"/>
          <w:szCs w:val="24"/>
          <w14:textFill>
            <w14:solidFill>
              <w14:schemeClr w14:val="tx1"/>
            </w14:solidFill>
          </w14:textFill>
        </w:rPr>
        <w:t xml:space="preserve">说明：</w:t>
      </w:r>
      <w:r/>
    </w:p>
    <w:p>
      <w:pPr>
        <w:ind w:firstLine="36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对本章所有的投标书格式，</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可根据自身情况进行补充和修改，但补充和修改不得造成与本格式内容有实质性的违背。</w:t>
      </w:r>
      <w:r/>
    </w:p>
    <w:p>
      <w:pPr>
        <w:ind w:firstLine="0"/>
        <w:jc w:val="left"/>
        <w:spacing w:line="360" w:lineRule="auto"/>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ind w:firstLine="3614"/>
        <w:jc w:val="both"/>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一、</w:t>
      </w:r>
      <w:r>
        <w:rPr>
          <w:rFonts w:hint="eastAsia" w:ascii="宋体" w:hAnsi="宋体" w:cs="宋体"/>
          <w:b/>
          <w:color w:val="000000" w:themeColor="text1"/>
          <w:sz w:val="24"/>
          <w:szCs w:val="24"/>
          <w:lang w:val="zh-CN"/>
          <w14:textFill>
            <w14:solidFill>
              <w14:schemeClr w14:val="tx1"/>
            </w14:solidFill>
          </w14:textFill>
        </w:rPr>
        <w:t xml:space="preserve">法人授权委托书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本授权书声明：</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投标供应商</w:t>
      </w:r>
      <w:r>
        <w:rPr>
          <w:rFonts w:hint="eastAsia" w:ascii="宋体" w:hAnsi="宋体" w:cs="宋体"/>
          <w:color w:val="000000" w:themeColor="text1"/>
          <w:sz w:val="24"/>
          <w:szCs w:val="24"/>
          <w:u w:val="single"/>
          <w14:textFill>
            <w14:solidFill>
              <w14:schemeClr w14:val="tx1"/>
            </w14:solidFill>
          </w14:textFill>
        </w:rPr>
        <w:t xml:space="preserve">名称）</w:t>
      </w:r>
      <w:r>
        <w:rPr>
          <w:rFonts w:hint="eastAsia" w:ascii="宋体" w:hAnsi="宋体" w:cs="宋体"/>
          <w:color w:val="000000" w:themeColor="text1"/>
          <w:sz w:val="24"/>
          <w:szCs w:val="24"/>
          <w14:textFill>
            <w14:solidFill>
              <w14:schemeClr w14:val="tx1"/>
            </w14:solidFill>
          </w14:textFill>
        </w:rPr>
        <w:t xml:space="preserve">授权</w:t>
      </w:r>
      <w:r>
        <w:rPr>
          <w:rFonts w:hint="eastAsia" w:ascii="宋体" w:hAnsi="宋体" w:cs="宋体"/>
          <w:color w:val="000000" w:themeColor="text1"/>
          <w:sz w:val="24"/>
          <w:szCs w:val="24"/>
          <w:u w:val="single"/>
          <w14:textFill>
            <w14:solidFill>
              <w14:schemeClr w14:val="tx1"/>
            </w14:solidFill>
          </w14:textFill>
        </w:rPr>
        <w:t xml:space="preserve">（被授权人的姓名）</w:t>
      </w:r>
      <w:r>
        <w:rPr>
          <w:rFonts w:hint="eastAsia" w:ascii="宋体" w:hAnsi="宋体" w:cs="宋体"/>
          <w:color w:val="000000" w:themeColor="text1"/>
          <w:sz w:val="24"/>
          <w:szCs w:val="24"/>
          <w14:textFill>
            <w14:solidFill>
              <w14:schemeClr w14:val="tx1"/>
            </w14:solidFill>
          </w14:textFill>
        </w:rPr>
        <w:t xml:space="preserve">为我方授权代表（即代理人），参加</w:t>
      </w:r>
      <w:r>
        <w:rPr>
          <w:rFonts w:hint="eastAsia" w:ascii="宋体" w:hAnsi="宋体" w:cs="宋体"/>
          <w:color w:val="000000" w:themeColor="text1"/>
          <w:sz w:val="24"/>
          <w:szCs w:val="24"/>
          <w:u w:val="single"/>
          <w14:textFill>
            <w14:solidFill>
              <w14:schemeClr w14:val="tx1"/>
            </w14:solidFill>
          </w14:textFill>
        </w:rPr>
        <w:t xml:space="preserve">苏州广致诚招投标代理有限公司</w:t>
      </w:r>
      <w:r>
        <w:rPr>
          <w:rFonts w:hint="eastAsia" w:ascii="宋体" w:hAnsi="宋体" w:cs="宋体"/>
          <w:color w:val="000000" w:themeColor="text1"/>
          <w:sz w:val="24"/>
          <w:szCs w:val="24"/>
          <w14:textFill>
            <w14:solidFill>
              <w14:schemeClr w14:val="tx1"/>
            </w14:solidFill>
          </w14:textFill>
        </w:rPr>
        <w:t xml:space="preserve">组织实施的编号为</w:t>
      </w:r>
      <w:r>
        <w:rPr>
          <w:rFonts w:hint="eastAsia" w:ascii="宋体" w:hAnsi="宋体" w:cs="宋体"/>
          <w:color w:val="000000" w:themeColor="text1"/>
          <w:sz w:val="24"/>
          <w:szCs w:val="24"/>
          <w:u w:val="single"/>
          <w14:textFill>
            <w14:solidFill>
              <w14:schemeClr w14:val="tx1"/>
            </w14:solidFill>
          </w14:textFill>
        </w:rPr>
        <w:t xml:space="preserve">（招标编号）</w:t>
      </w:r>
      <w:r>
        <w:rPr>
          <w:rFonts w:hint="eastAsia" w:ascii="宋体" w:hAnsi="宋体" w:cs="宋体"/>
          <w:color w:val="000000" w:themeColor="text1"/>
          <w:sz w:val="24"/>
          <w:szCs w:val="24"/>
          <w14:textFill>
            <w14:solidFill>
              <w14:schemeClr w14:val="tx1"/>
            </w14:solidFill>
          </w14:textFill>
        </w:rPr>
        <w:t xml:space="preserve">的招标活动。代理人在本次招投标活动过程、合同签订及处理有关事宜所作出的全部意思表示（包括签署的全部文件），我司均予以承认并由我司承担相应法律后果。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3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本授权委托书有效期自委托书作出之日起至本项目合同履行完毕之日止。</w:t>
      </w:r>
      <w:r/>
    </w:p>
    <w:p>
      <w:pPr>
        <w:ind w:firstLine="3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代理人无转委托权。</w:t>
      </w:r>
      <w:r/>
    </w:p>
    <w:p>
      <w:pPr>
        <w:ind w:firstLine="3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被授权人身份证号码：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3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被授权人联系电话：</w:t>
      </w:r>
      <w:r>
        <w:rPr>
          <w:rFonts w:hint="eastAsia" w:ascii="宋体" w:hAnsi="宋体" w:cs="宋体"/>
          <w:color w:val="000000" w:themeColor="text1"/>
          <w:sz w:val="24"/>
          <w:szCs w:val="24"/>
          <w:u w:val="single"/>
          <w14:textFill>
            <w14:solidFill>
              <w14:schemeClr w14:val="tx1"/>
            </w14:solidFill>
          </w14:textFill>
        </w:rPr>
        <w:t xml:space="preserve">（手机）         </w:t>
      </w:r>
      <w:r>
        <w:rPr>
          <w:rFonts w:hint="eastAsia" w:ascii="宋体" w:hAnsi="宋体" w:cs="宋体"/>
          <w:color w:val="000000" w:themeColor="text1"/>
          <w:sz w:val="24"/>
          <w:szCs w:val="24"/>
          <w14:textFill>
            <w14:solidFill>
              <w14:schemeClr w14:val="tx1"/>
            </w14:solidFill>
          </w14:textFill>
        </w:rPr>
        <w:t xml:space="preserve">。</w:t>
      </w:r>
      <w:r/>
    </w:p>
    <w:p>
      <w:pPr>
        <w:pStyle w:val="749"/>
        <w:ind w:firstLine="360"/>
        <w:jc w:val="center"/>
        <w:spacing w:line="360" w:lineRule="auto"/>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pStyle w:val="749"/>
        <w:ind w:firstLine="360"/>
        <w:jc w:val="center"/>
        <w:spacing w:line="360" w:lineRule="auto"/>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ind w:right="525" w:firstLine="36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：（盖</w:t>
      </w:r>
      <w:r>
        <w:rPr>
          <w:rFonts w:hint="eastAsia" w:ascii="宋体" w:hAnsi="宋体" w:cs="宋体"/>
          <w:color w:val="000000" w:themeColor="text1"/>
          <w:sz w:val="24"/>
          <w:szCs w:val="24"/>
          <w:lang w:val="en-US" w:eastAsia="zh-CN"/>
          <w14:textFill>
            <w14:solidFill>
              <w14:schemeClr w14:val="tx1"/>
            </w14:solidFill>
          </w14:textFill>
        </w:rPr>
        <w:t xml:space="preserve">章</w:t>
      </w:r>
      <w:r>
        <w:rPr>
          <w:rFonts w:hint="eastAsia" w:ascii="宋体" w:hAnsi="宋体" w:cs="宋体"/>
          <w:color w:val="000000" w:themeColor="text1"/>
          <w:sz w:val="24"/>
          <w:szCs w:val="24"/>
          <w14:textFill>
            <w14:solidFill>
              <w14:schemeClr w14:val="tx1"/>
            </w14:solidFill>
          </w14:textFill>
        </w:rPr>
        <w:t xml:space="preserve">）</w:t>
      </w:r>
      <w:r/>
    </w:p>
    <w:p>
      <w:pPr>
        <w:ind w:left="0" w:firstLine="21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420" w:firstLine="240"/>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r/>
    </w:p>
    <w:p>
      <w:pPr>
        <w:ind w:right="420" w:firstLine="360"/>
        <w:jc w:val="center"/>
        <w:spacing w:line="360" w:lineRule="auto"/>
        <w:rPr>
          <w:rFonts w:ascii="宋体" w:hAnsi="宋体" w:cs="宋体"/>
          <w:sz w:val="24"/>
          <w:szCs w:val="24"/>
        </w:rPr>
      </w:pPr>
      <w:r>
        <w:rPr>
          <w:rFonts w:ascii="宋体" w:hAnsi="宋体" w:cs="宋体"/>
          <w:sz w:val="24"/>
          <w:szCs w:val="24"/>
        </w:rPr>
      </w:r>
      <w:r/>
    </w:p>
    <w:p>
      <w:pPr>
        <w:ind w:right="630" w:firstLine="3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后附：代理人身份证扫描件</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367"/>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备注：</w:t>
      </w:r>
      <w:r>
        <w:rPr>
          <w:rFonts w:hint="eastAsia" w:ascii="宋体" w:hAnsi="宋体" w:cs="宋体"/>
          <w:b/>
          <w:color w:val="000000" w:themeColor="text1"/>
          <w:sz w:val="24"/>
          <w:szCs w:val="24"/>
          <w:lang w:eastAsia="zh-CN"/>
          <w14:textFill>
            <w14:solidFill>
              <w14:schemeClr w14:val="tx1"/>
            </w14:solidFill>
          </w14:textFill>
        </w:rPr>
        <w:t xml:space="preserve">投标供应商</w:t>
      </w:r>
      <w:r>
        <w:rPr>
          <w:rFonts w:hint="eastAsia" w:ascii="宋体" w:hAnsi="宋体" w:cs="宋体"/>
          <w:b/>
          <w:color w:val="000000" w:themeColor="text1"/>
          <w:sz w:val="24"/>
          <w:szCs w:val="24"/>
          <w14:textFill>
            <w14:solidFill>
              <w14:schemeClr w14:val="tx1"/>
            </w14:solidFill>
          </w14:textFill>
        </w:rPr>
        <w:t xml:space="preserve">如有授权委托，必须提供该法人授权委托书及代理人身份证</w:t>
      </w:r>
      <w:r>
        <w:rPr>
          <w:rFonts w:hint="eastAsia" w:ascii="宋体" w:hAnsi="宋体" w:cs="宋体"/>
          <w:b/>
          <w:color w:val="000000" w:themeColor="text1"/>
          <w:sz w:val="24"/>
          <w:szCs w:val="24"/>
          <w:lang w:val="en-US" w:eastAsia="zh-CN"/>
          <w14:textFill>
            <w14:solidFill>
              <w14:schemeClr w14:val="tx1"/>
            </w14:solidFill>
          </w14:textFill>
        </w:rPr>
        <w:t xml:space="preserve">明</w:t>
      </w:r>
      <w:r>
        <w:rPr>
          <w:rFonts w:hint="eastAsia" w:ascii="宋体" w:hAnsi="宋体" w:cs="宋体"/>
          <w:b/>
          <w:color w:val="000000" w:themeColor="text1"/>
          <w:sz w:val="24"/>
          <w:szCs w:val="24"/>
          <w14:textFill>
            <w14:solidFill>
              <w14:schemeClr w14:val="tx1"/>
            </w14:solidFill>
          </w14:textFill>
        </w:rPr>
        <w:t xml:space="preserve">，否则投标无效</w:t>
      </w:r>
      <w:r>
        <w:rPr>
          <w:rFonts w:hint="eastAsia" w:ascii="宋体" w:hAnsi="宋体" w:cs="宋体"/>
          <w:b/>
          <w:color w:val="000000" w:themeColor="text1"/>
          <w:sz w:val="24"/>
          <w:szCs w:val="24"/>
          <w:lang w:eastAsia="zh-CN"/>
          <w14:textFill>
            <w14:solidFill>
              <w14:schemeClr w14:val="tx1"/>
            </w14:solidFill>
          </w14:textFill>
        </w:rPr>
        <w:t xml:space="preserve">。投标供应商</w:t>
      </w:r>
      <w:r>
        <w:rPr>
          <w:rFonts w:hint="eastAsia" w:ascii="宋体" w:hAnsi="宋体" w:cs="宋体"/>
          <w:b/>
          <w:color w:val="000000" w:themeColor="text1"/>
          <w:sz w:val="24"/>
          <w:szCs w:val="24"/>
          <w14:textFill>
            <w14:solidFill>
              <w14:schemeClr w14:val="tx1"/>
            </w14:solidFill>
          </w14:textFill>
        </w:rPr>
        <w:t xml:space="preserve">无授权委托的情况下，必须提供法定代表人身份证</w:t>
      </w:r>
      <w:r>
        <w:rPr>
          <w:rFonts w:hint="eastAsia" w:ascii="宋体" w:hAnsi="宋体" w:cs="宋体"/>
          <w:b/>
          <w:color w:val="000000" w:themeColor="text1"/>
          <w:sz w:val="24"/>
          <w:szCs w:val="24"/>
          <w:lang w:val="en-US" w:eastAsia="zh-CN"/>
          <w14:textFill>
            <w14:solidFill>
              <w14:schemeClr w14:val="tx1"/>
            </w14:solidFill>
          </w14:textFill>
        </w:rPr>
        <w:t xml:space="preserve">明</w:t>
      </w:r>
      <w:r>
        <w:rPr>
          <w:rFonts w:hint="eastAsia" w:ascii="宋体" w:hAnsi="宋体" w:cs="宋体"/>
          <w:b/>
          <w:color w:val="000000" w:themeColor="text1"/>
          <w:sz w:val="24"/>
          <w:szCs w:val="24"/>
          <w14:textFill>
            <w14:solidFill>
              <w14:schemeClr w14:val="tx1"/>
            </w14:solidFill>
          </w14:textFill>
        </w:rPr>
        <w:t xml:space="preserve">，否则投标无效。</w:t>
      </w:r>
      <w:r/>
    </w:p>
    <w:p>
      <w:pPr>
        <w:pStyle w:val="1140"/>
        <w:numPr>
          <w:ilvl w:val="0"/>
          <w:numId w:val="0"/>
        </w:numPr>
        <w:spacing w:line="360" w:lineRule="auto"/>
        <w:rPr>
          <w:rFonts w:hint="eastAsia" w:ascii="宋体" w:hAnsi="宋体" w:eastAsia="宋体" w:cs="宋体"/>
          <w:b/>
          <w:bCs w:val="0"/>
          <w:color w:val="auto"/>
          <w:sz w:val="24"/>
          <w:szCs w:val="24"/>
          <w:lang w:val="en-US" w:eastAsia="zh-CN"/>
        </w:rPr>
      </w:pPr>
      <w:r>
        <w:rPr>
          <w:rFonts w:hint="eastAsia" w:hAnsi="宋体" w:eastAsia="宋体" w:cs="宋体"/>
          <w:b/>
          <w:sz w:val="24"/>
          <w:szCs w:val="24"/>
        </w:rPr>
        <w:br w:type="page" w:clear="all"/>
      </w:r>
      <w:r>
        <w:rPr>
          <w:rFonts w:hint="eastAsia" w:ascii="宋体" w:hAnsi="宋体" w:eastAsia="宋体" w:cs="宋体"/>
          <w:b/>
          <w:bCs w:val="0"/>
          <w:sz w:val="24"/>
          <w:szCs w:val="24"/>
          <w:lang w:val="en-US" w:eastAsia="zh-CN"/>
        </w:rPr>
        <w:t xml:space="preserve">二、</w:t>
      </w:r>
      <w:r>
        <w:rPr>
          <w:rFonts w:hint="eastAsia" w:ascii="宋体" w:hAnsi="宋体" w:eastAsia="宋体" w:cs="宋体"/>
          <w:b/>
          <w:bCs w:val="0"/>
          <w:color w:val="auto"/>
          <w:sz w:val="24"/>
          <w:szCs w:val="24"/>
          <w:lang w:val="en-US" w:eastAsia="zh-CN"/>
        </w:rPr>
        <w:t xml:space="preserve">投标报价：</w:t>
      </w:r>
      <w:r/>
    </w:p>
    <w:p>
      <w:pPr>
        <w:pStyle w:val="1140"/>
        <w:numPr>
          <w:ilvl w:val="-1"/>
          <w:numId w:val="0"/>
        </w:numPr>
        <w:ind w:firstLine="3132"/>
        <w:spacing w:line="360" w:lineRule="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lang w:val="en-US" w:eastAsia="zh-CN"/>
        </w:rPr>
        <w:t xml:space="preserve">一</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rPr>
        <w:t xml:space="preserve">开标一览表</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lang w:val="en-US" w:eastAsia="zh-CN"/>
        </w:rPr>
        <w:t xml:space="preserve">总报价</w:t>
      </w:r>
      <w:r>
        <w:rPr>
          <w:rFonts w:hint="eastAsia" w:ascii="宋体" w:hAnsi="宋体" w:eastAsia="宋体" w:cs="宋体"/>
          <w:b/>
          <w:bCs w:val="0"/>
          <w:color w:val="auto"/>
          <w:sz w:val="24"/>
          <w:szCs w:val="24"/>
          <w:lang w:eastAsia="zh-CN"/>
        </w:rPr>
        <w:t xml:space="preserve">）</w:t>
      </w:r>
      <w:r/>
    </w:p>
    <w:p>
      <w:pPr>
        <w:pStyle w:val="1273"/>
        <w:ind w:firstLine="240"/>
        <w:spacing w:line="480" w:lineRule="auto"/>
        <w:rPr>
          <w:rFonts w:hAnsi="宋体" w:cs="宋体"/>
          <w:color w:val="auto"/>
          <w:sz w:val="24"/>
          <w:szCs w:val="24"/>
        </w:rPr>
      </w:pPr>
      <w:r>
        <w:rPr>
          <w:rFonts w:hint="eastAsia" w:hAnsi="宋体" w:cs="宋体"/>
          <w:color w:val="auto"/>
          <w:sz w:val="24"/>
          <w:szCs w:val="24"/>
          <w:lang w:eastAsia="zh-CN"/>
        </w:rPr>
        <w:t xml:space="preserve">投标供应商</w:t>
      </w:r>
      <w:r>
        <w:rPr>
          <w:rFonts w:hint="eastAsia" w:hAnsi="宋体" w:cs="宋体"/>
          <w:color w:val="auto"/>
          <w:sz w:val="24"/>
          <w:szCs w:val="24"/>
        </w:rPr>
        <w:t xml:space="preserve">：</w:t>
      </w:r>
      <w:r>
        <w:rPr>
          <w:rFonts w:hint="eastAsia" w:hAnsi="宋体" w:cs="宋体"/>
          <w:color w:val="auto"/>
          <w:sz w:val="24"/>
          <w:szCs w:val="24"/>
          <w:u w:val="single"/>
        </w:rPr>
        <w:t xml:space="preserve">                   </w:t>
      </w:r>
      <w:r>
        <w:rPr>
          <w:rFonts w:hint="eastAsia" w:hAnsi="宋体" w:cs="宋体"/>
          <w:color w:val="auto"/>
          <w:sz w:val="24"/>
          <w:szCs w:val="24"/>
        </w:rPr>
        <w:t xml:space="preserve">               招标编号：</w:t>
      </w:r>
      <w:r>
        <w:rPr>
          <w:rFonts w:hint="eastAsia" w:hAnsi="宋体" w:cs="宋体"/>
          <w:color w:val="auto"/>
          <w:sz w:val="24"/>
          <w:szCs w:val="24"/>
          <w:u w:val="single"/>
        </w:rPr>
        <w:t xml:space="preserve">               </w:t>
      </w:r>
      <w:r/>
    </w:p>
    <w:tbl>
      <w:tblPr>
        <w:tblStyle w:val="746"/>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4450"/>
        <w:gridCol w:w="3125"/>
      </w:tblGrid>
      <w:tr>
        <w:trPr>
          <w:jc w:val="center"/>
          <w:trHeight w:val="84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宋体" w:hAnsi="宋体" w:cs="宋体"/>
                <w:bCs/>
                <w:color w:val="auto"/>
                <w:sz w:val="24"/>
                <w:szCs w:val="24"/>
              </w:rPr>
            </w:pPr>
            <w:r>
              <w:rPr>
                <w:rFonts w:hint="eastAsia" w:ascii="宋体" w:hAnsi="宋体" w:cs="宋体"/>
                <w:bCs/>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4450"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bCs/>
                <w:color w:val="auto"/>
                <w:sz w:val="24"/>
                <w:szCs w:val="24"/>
              </w:rPr>
              <w:t xml:space="preserve">投标总报价（元）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运维</w:t>
            </w:r>
            <w:r>
              <w:rPr>
                <w:rFonts w:hint="eastAsia" w:ascii="宋体" w:hAnsi="宋体" w:cs="宋体"/>
                <w:color w:val="auto"/>
                <w:sz w:val="24"/>
                <w:szCs w:val="24"/>
              </w:rPr>
              <w:t xml:space="preserve">服务期限</w:t>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rPr>
                <w:rFonts w:ascii="宋体" w:hAnsi="宋体" w:cs="宋体"/>
                <w:bCs/>
                <w:color w:val="auto"/>
                <w:sz w:val="24"/>
                <w:szCs w:val="24"/>
              </w:rPr>
            </w:pPr>
            <w:r>
              <w:rPr>
                <w:rFonts w:ascii="宋体" w:hAnsi="宋体" w:cs="宋体"/>
                <w:bCs/>
                <w:color w:val="auto"/>
                <w:sz w:val="24"/>
                <w:szCs w:val="24"/>
              </w:rPr>
            </w:r>
            <w:r/>
          </w:p>
        </w:tc>
        <w:tc>
          <w:tcPr>
            <w:tcBorders>
              <w:top w:val="single" w:color="auto" w:sz="4" w:space="0"/>
              <w:left w:val="single" w:color="auto" w:sz="4" w:space="0"/>
              <w:bottom w:val="single" w:color="auto" w:sz="4" w:space="0"/>
              <w:right w:val="single" w:color="auto" w:sz="4" w:space="0"/>
            </w:tcBorders>
            <w:tcW w:w="4450" w:type="dxa"/>
            <w:vAlign w:val="center"/>
            <w:textDirection w:val="lrTb"/>
            <w:noWrap w:val="false"/>
          </w:tcPr>
          <w:p>
            <w:pPr>
              <w:jc w:val="left"/>
              <w:spacing w:line="360" w:lineRule="auto"/>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left"/>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733"/>
        </w:trPr>
        <w:tc>
          <w:tcPr>
            <w:gridSpan w:val="3"/>
            <w:tcBorders>
              <w:top w:val="single" w:color="auto" w:sz="4" w:space="0"/>
              <w:left w:val="single" w:color="auto" w:sz="4" w:space="0"/>
              <w:bottom w:val="single" w:color="auto" w:sz="4" w:space="0"/>
              <w:right w:val="single" w:color="auto" w:sz="4" w:space="0"/>
            </w:tcBorders>
            <w:tcW w:w="9883" w:type="dxa"/>
            <w:vAlign w:val="center"/>
            <w:textDirection w:val="lrTb"/>
            <w:noWrap w:val="false"/>
          </w:tcPr>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投标总价人民币大写：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w:t>
            </w:r>
            <w:r>
              <w:rPr>
                <w:rFonts w:hint="eastAsia" w:ascii="宋体" w:hAnsi="宋体" w:cs="宋体"/>
                <w:color w:val="auto"/>
                <w:sz w:val="24"/>
                <w:szCs w:val="24"/>
                <w:lang w:val="en-US" w:eastAsia="zh-CN"/>
              </w:rPr>
              <w:t xml:space="preserve">整         </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.00元整</w:t>
            </w:r>
            <w:r>
              <w:rPr>
                <w:rFonts w:hint="eastAsia" w:ascii="宋体" w:hAnsi="宋体" w:cs="宋体"/>
                <w:color w:val="auto"/>
                <w:sz w:val="24"/>
                <w:szCs w:val="24"/>
              </w:rPr>
              <w:t xml:space="preserve">）</w:t>
            </w:r>
            <w:r/>
          </w:p>
        </w:tc>
      </w:tr>
    </w:tbl>
    <w:p>
      <w:pPr>
        <w:spacing w:line="440" w:lineRule="exact"/>
        <w:rPr>
          <w:rFonts w:ascii="宋体" w:hAnsi="宋体"/>
          <w:color w:val="auto"/>
          <w:sz w:val="24"/>
          <w:szCs w:val="24"/>
          <w:lang w:val="zh-CN"/>
        </w:rPr>
      </w:pPr>
      <w:r>
        <w:rPr>
          <w:rFonts w:hint="eastAsia" w:ascii="宋体" w:hAnsi="宋体"/>
          <w:color w:val="auto"/>
          <w:sz w:val="24"/>
          <w:szCs w:val="24"/>
          <w:lang w:val="zh-CN"/>
        </w:rPr>
        <w:t xml:space="preserve">填写说明：</w:t>
      </w:r>
      <w:r/>
    </w:p>
    <w:p>
      <w:pPr>
        <w:ind w:left="0" w:firstLine="480"/>
        <w:spacing w:line="440" w:lineRule="exact"/>
        <w:rPr>
          <w:rFonts w:ascii="宋体" w:hAnsi="宋体"/>
          <w:color w:val="auto"/>
          <w:sz w:val="24"/>
          <w:szCs w:val="24"/>
          <w:lang w:val="zh-CN"/>
        </w:rPr>
      </w:pPr>
      <w:r>
        <w:rPr>
          <w:rFonts w:hint="eastAsia" w:ascii="宋体" w:hAnsi="宋体"/>
          <w:color w:val="auto"/>
          <w:sz w:val="24"/>
          <w:szCs w:val="24"/>
          <w:lang w:val="zh-CN"/>
        </w:rPr>
        <w:t xml:space="preserve">开标一览表必须加盖投标供应商公章（复印件无效）。</w:t>
      </w:r>
      <w:r/>
    </w:p>
    <w:p>
      <w:pPr>
        <w:ind w:firstLine="420"/>
        <w:spacing w:line="360" w:lineRule="auto"/>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r>
      <w:r/>
    </w:p>
    <w:p>
      <w:pPr>
        <w:ind w:right="525" w:firstLine="5760"/>
        <w:spacing w:line="360" w:lineRule="auto"/>
        <w:rPr>
          <w:rFonts w:ascii="宋体" w:hAnsi="宋体" w:cs="宋体"/>
          <w:sz w:val="24"/>
          <w:szCs w:val="24"/>
        </w:rPr>
      </w:pPr>
      <w:r>
        <w:rPr>
          <w:rFonts w:ascii="宋体" w:hAnsi="宋体" w:cs="宋体"/>
          <w:sz w:val="24"/>
          <w:szCs w:val="24"/>
        </w:rPr>
      </w:r>
      <w:r/>
    </w:p>
    <w:p>
      <w:pPr>
        <w:ind w:right="525" w:firstLine="5760"/>
        <w:spacing w:line="360" w:lineRule="auto"/>
        <w:rPr>
          <w:rFonts w:ascii="宋体" w:hAnsi="宋体" w:cs="宋体"/>
          <w:sz w:val="24"/>
          <w:szCs w:val="24"/>
        </w:rPr>
      </w:pPr>
      <w:r>
        <w:rPr>
          <w:rFonts w:ascii="宋体" w:hAnsi="宋体" w:cs="宋体"/>
          <w:sz w:val="24"/>
          <w:szCs w:val="24"/>
        </w:rPr>
      </w:r>
      <w:r/>
    </w:p>
    <w:p>
      <w:pPr>
        <w:pStyle w:val="749"/>
        <w:ind w:firstLine="360"/>
        <w:jc w:val="center"/>
        <w:spacing w:line="360" w:lineRule="auto"/>
        <w:rPr>
          <w:rFonts w:ascii="宋体" w:hAnsi="宋体" w:eastAsia="宋体" w:cs="宋体"/>
          <w:szCs w:val="24"/>
        </w:rPr>
      </w:pPr>
      <w:r>
        <w:rPr>
          <w:rFonts w:ascii="宋体" w:hAnsi="宋体" w:eastAsia="宋体" w:cs="宋体"/>
          <w:szCs w:val="24"/>
        </w:rPr>
      </w:r>
      <w:r/>
    </w:p>
    <w:p>
      <w:pPr>
        <w:ind w:right="525" w:firstLine="36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：（盖</w:t>
      </w:r>
      <w:r>
        <w:rPr>
          <w:rFonts w:hint="eastAsia" w:ascii="宋体" w:hAnsi="宋体" w:cs="宋体"/>
          <w:color w:val="000000" w:themeColor="text1"/>
          <w:sz w:val="24"/>
          <w:szCs w:val="24"/>
          <w:lang w:val="en-US" w:eastAsia="zh-CN"/>
          <w14:textFill>
            <w14:solidFill>
              <w14:schemeClr w14:val="tx1"/>
            </w14:solidFill>
          </w14:textFill>
        </w:rPr>
        <w:t xml:space="preserve">章</w:t>
      </w:r>
      <w:r>
        <w:rPr>
          <w:rFonts w:hint="eastAsia" w:ascii="宋体" w:hAnsi="宋体" w:cs="宋体"/>
          <w:color w:val="000000" w:themeColor="text1"/>
          <w:sz w:val="24"/>
          <w:szCs w:val="24"/>
          <w14:textFill>
            <w14:solidFill>
              <w14:schemeClr w14:val="tx1"/>
            </w14:solidFill>
          </w14:textFill>
        </w:rPr>
        <w:t xml:space="preserve">）</w:t>
      </w:r>
      <w:r/>
    </w:p>
    <w:p>
      <w:pPr>
        <w:ind w:left="0" w:firstLine="21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420" w:firstLine="240"/>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r/>
    </w:p>
    <w:p>
      <w:pPr>
        <w:ind w:firstLine="3795"/>
        <w:spacing w:line="360" w:lineRule="auto"/>
        <w:rPr>
          <w:rFonts w:eastAsiaTheme="minorEastAsia"/>
          <w:b/>
          <w:bCs/>
          <w:szCs w:val="21"/>
        </w:rPr>
      </w:pPr>
      <w:r>
        <w:rPr>
          <w:rFonts w:eastAsiaTheme="minorEastAsia"/>
          <w:b/>
          <w:bCs/>
          <w:szCs w:val="21"/>
        </w:rPr>
      </w:r>
      <w:r/>
    </w:p>
    <w:p>
      <w:pPr>
        <w:ind w:firstLine="3795"/>
        <w:spacing w:line="360" w:lineRule="auto"/>
        <w:rPr>
          <w:rFonts w:eastAsiaTheme="minorEastAsia"/>
          <w:b/>
          <w:bCs/>
          <w:szCs w:val="21"/>
        </w:rPr>
      </w:pPr>
      <w:r>
        <w:rPr>
          <w:rFonts w:eastAsiaTheme="minorEastAsia"/>
          <w:b/>
          <w:bCs/>
          <w:szCs w:val="21"/>
        </w:rPr>
      </w:r>
      <w:r/>
    </w:p>
    <w:p>
      <w:pPr>
        <w:ind w:firstLine="3795"/>
        <w:spacing w:line="360" w:lineRule="auto"/>
        <w:rPr>
          <w:rFonts w:eastAsiaTheme="minorEastAsia"/>
          <w:b/>
          <w:bCs/>
          <w:szCs w:val="21"/>
        </w:rPr>
      </w:pPr>
      <w:r>
        <w:rPr>
          <w:rFonts w:eastAsiaTheme="minorEastAsia"/>
          <w:b/>
          <w:bCs/>
          <w:szCs w:val="21"/>
        </w:rPr>
      </w:r>
      <w:r/>
    </w:p>
    <w:p>
      <w:pPr>
        <w:ind w:firstLine="3795"/>
        <w:spacing w:line="360" w:lineRule="auto"/>
        <w:rPr>
          <w:rFonts w:eastAsiaTheme="minorEastAsia"/>
          <w:b/>
          <w:bCs/>
          <w:szCs w:val="21"/>
        </w:rPr>
      </w:pPr>
      <w:r>
        <w:rPr>
          <w:rFonts w:eastAsiaTheme="minorEastAsia"/>
          <w:b/>
          <w:bCs/>
          <w:szCs w:val="21"/>
        </w:rPr>
      </w:r>
      <w:r/>
    </w:p>
    <w:p>
      <w:pPr>
        <w:ind w:firstLine="3795"/>
        <w:spacing w:line="360" w:lineRule="auto"/>
        <w:rPr>
          <w:rFonts w:eastAsiaTheme="minorEastAsia"/>
          <w:b/>
          <w:bCs/>
          <w:szCs w:val="21"/>
        </w:rPr>
      </w:pPr>
      <w:r>
        <w:rPr>
          <w:rFonts w:eastAsiaTheme="minorEastAsia"/>
          <w:b/>
          <w:bCs/>
          <w:szCs w:val="21"/>
        </w:rPr>
      </w:r>
      <w:r/>
    </w:p>
    <w:p>
      <w:pPr>
        <w:ind w:firstLine="3795"/>
        <w:spacing w:line="360" w:lineRule="auto"/>
        <w:rPr>
          <w:rFonts w:eastAsiaTheme="minorEastAsia"/>
          <w:b/>
          <w:bCs/>
          <w:szCs w:val="21"/>
        </w:rPr>
      </w:pPr>
      <w:r>
        <w:rPr>
          <w:rFonts w:eastAsiaTheme="minorEastAsia"/>
          <w:b/>
          <w:bCs/>
          <w:szCs w:val="21"/>
        </w:rPr>
      </w:r>
      <w:r/>
    </w:p>
    <w:p>
      <w:pPr>
        <w:ind w:firstLine="3795"/>
        <w:spacing w:line="360" w:lineRule="auto"/>
        <w:rPr>
          <w:rFonts w:eastAsiaTheme="minorEastAsia"/>
          <w:b/>
          <w:bCs/>
          <w:szCs w:val="21"/>
        </w:rPr>
      </w:pPr>
      <w:r>
        <w:rPr>
          <w:rFonts w:eastAsiaTheme="minorEastAsia"/>
          <w:b/>
          <w:bCs/>
          <w:szCs w:val="21"/>
        </w:rPr>
      </w:r>
      <w:r/>
    </w:p>
    <w:p>
      <w:pPr>
        <w:ind w:firstLine="3795"/>
        <w:spacing w:line="360" w:lineRule="auto"/>
        <w:rPr>
          <w:rFonts w:eastAsiaTheme="minorEastAsia"/>
          <w:b/>
          <w:bCs/>
          <w:szCs w:val="21"/>
        </w:rPr>
      </w:pPr>
      <w:r>
        <w:rPr>
          <w:rFonts w:eastAsiaTheme="minorEastAsia"/>
          <w:b/>
          <w:bCs/>
          <w:szCs w:val="21"/>
        </w:rPr>
      </w:r>
      <w:r/>
    </w:p>
    <w:p>
      <w:pPr>
        <w:ind w:firstLine="3795"/>
        <w:spacing w:line="360" w:lineRule="auto"/>
        <w:rPr>
          <w:rFonts w:eastAsiaTheme="minorEastAsia"/>
          <w:b/>
          <w:bCs/>
          <w:szCs w:val="21"/>
        </w:rPr>
      </w:pPr>
      <w:r>
        <w:rPr>
          <w:rFonts w:eastAsiaTheme="minorEastAsia"/>
          <w:b/>
          <w:bCs/>
          <w:szCs w:val="21"/>
        </w:rPr>
      </w:r>
      <w:r/>
    </w:p>
    <w:p>
      <w:pPr>
        <w:ind w:firstLine="3795"/>
        <w:spacing w:line="360" w:lineRule="auto"/>
        <w:rPr>
          <w:rFonts w:eastAsiaTheme="minorEastAsia"/>
          <w:b/>
          <w:bCs/>
          <w:szCs w:val="21"/>
        </w:rPr>
      </w:pPr>
      <w:r>
        <w:rPr>
          <w:rFonts w:eastAsiaTheme="minorEastAsia"/>
          <w:b/>
          <w:bCs/>
          <w:szCs w:val="21"/>
        </w:rPr>
      </w:r>
      <w:r/>
    </w:p>
    <w:p>
      <w:pPr>
        <w:ind w:firstLine="3795"/>
        <w:spacing w:line="360" w:lineRule="auto"/>
        <w:rPr>
          <w:rFonts w:eastAsiaTheme="minorEastAsia"/>
          <w:b/>
          <w:bCs/>
          <w:szCs w:val="21"/>
        </w:rPr>
      </w:pPr>
      <w:r>
        <w:rPr>
          <w:rFonts w:eastAsiaTheme="minorEastAsia"/>
          <w:b/>
          <w:bCs/>
          <w:szCs w:val="21"/>
        </w:rPr>
      </w:r>
      <w:r/>
    </w:p>
    <w:p>
      <w:pPr>
        <w:ind w:firstLine="3795"/>
        <w:spacing w:line="360" w:lineRule="auto"/>
        <w:rPr>
          <w:rFonts w:eastAsiaTheme="minorEastAsia"/>
          <w:b/>
          <w:bCs/>
          <w:szCs w:val="21"/>
        </w:rPr>
      </w:pPr>
      <w:r>
        <w:rPr>
          <w:rFonts w:eastAsiaTheme="minorEastAsia"/>
          <w:b/>
          <w:bCs/>
          <w:szCs w:val="21"/>
        </w:rPr>
      </w:r>
      <w:r/>
    </w:p>
    <w:p>
      <w:pPr>
        <w:ind w:firstLine="3795"/>
        <w:spacing w:line="360" w:lineRule="auto"/>
        <w:rPr>
          <w:rFonts w:eastAsiaTheme="minorEastAsia"/>
          <w:b/>
          <w:bCs/>
          <w:szCs w:val="21"/>
        </w:rPr>
      </w:pPr>
      <w:r>
        <w:rPr>
          <w:rFonts w:eastAsiaTheme="minorEastAsia"/>
          <w:b/>
          <w:bCs/>
          <w:szCs w:val="21"/>
        </w:rPr>
      </w:r>
      <w:r/>
    </w:p>
    <w:p>
      <w:pPr>
        <w:ind w:firstLine="3795"/>
        <w:spacing w:line="360" w:lineRule="auto"/>
        <w:rPr>
          <w:rFonts w:eastAsiaTheme="minorEastAsia"/>
          <w:b/>
          <w:bCs/>
          <w:szCs w:val="21"/>
        </w:rPr>
      </w:pPr>
      <w:r>
        <w:rPr>
          <w:rFonts w:eastAsiaTheme="minorEastAsia"/>
          <w:b/>
          <w:bCs/>
          <w:szCs w:val="21"/>
        </w:rPr>
      </w:r>
      <w:r/>
    </w:p>
    <w:p>
      <w:pPr>
        <w:ind w:firstLine="0"/>
        <w:spacing w:line="360" w:lineRule="auto"/>
        <w:rPr>
          <w:rFonts w:eastAsiaTheme="minorEastAsia"/>
          <w:b/>
          <w:bCs/>
          <w:szCs w:val="21"/>
        </w:rPr>
      </w:pPr>
      <w:r>
        <w:rPr>
          <w:rFonts w:eastAsiaTheme="minorEastAsia"/>
          <w:b/>
          <w:bCs/>
          <w:szCs w:val="21"/>
        </w:rPr>
      </w:r>
      <w:r/>
    </w:p>
    <w:p>
      <w:pPr>
        <w:ind w:firstLine="0"/>
        <w:spacing w:line="360" w:lineRule="auto"/>
        <w:rPr>
          <w:rFonts w:eastAsiaTheme="minorEastAsia"/>
          <w:b/>
          <w:bCs/>
          <w:szCs w:val="21"/>
        </w:rPr>
      </w:pPr>
      <w:r>
        <w:rPr>
          <w:rFonts w:eastAsiaTheme="minorEastAsia"/>
          <w:b/>
          <w:bCs/>
          <w:szCs w:val="21"/>
        </w:rPr>
      </w:r>
      <w:r/>
    </w:p>
    <w:p>
      <w:pPr>
        <w:pStyle w:val="737"/>
        <w:ind w:firstLine="0"/>
        <w:spacing w:before="0" w:after="0"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二</w:t>
      </w:r>
      <w:r>
        <w:rPr>
          <w:rFonts w:hint="eastAsia" w:ascii="宋体" w:hAnsi="宋体" w:cs="宋体"/>
          <w:sz w:val="24"/>
          <w:szCs w:val="24"/>
        </w:rPr>
        <w:t xml:space="preserve">）投标分项报价表</w:t>
      </w:r>
      <w:r/>
    </w:p>
    <w:p>
      <w:pPr>
        <w:ind w:firstLine="3855"/>
        <w:jc w:val="both"/>
        <w:spacing w:line="360" w:lineRule="auto"/>
        <w:rPr>
          <w:rFonts w:ascii="宋体" w:hAnsi="宋体" w:cs="宋体"/>
          <w:bCs/>
          <w:sz w:val="24"/>
          <w:szCs w:val="24"/>
        </w:rPr>
      </w:pPr>
      <w:r>
        <w:rPr>
          <w:rFonts w:hint="eastAsia" w:ascii="宋体" w:hAnsi="宋体" w:cs="宋体"/>
          <w:b/>
          <w:bCs/>
          <w:sz w:val="24"/>
          <w:szCs w:val="24"/>
        </w:rPr>
        <w:t xml:space="preserve">投标分项报价表</w:t>
      </w:r>
      <w:r/>
    </w:p>
    <w:p>
      <w:pPr>
        <w:ind w:left="0" w:firstLine="24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单位：元（人民币） </w:t>
      </w:r>
      <w:r/>
    </w:p>
    <w:tbl>
      <w:tblPr>
        <w:tblStyle w:val="746"/>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费用名称</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18"/>
        </w:trPr>
        <w:tc>
          <w:tcPr>
            <w:gridSpan w:val="6"/>
            <w:tcBorders>
              <w:top w:val="single" w:color="auto" w:sz="4" w:space="0"/>
              <w:left w:val="single" w:color="auto" w:sz="4" w:space="0"/>
              <w:bottom w:val="single" w:color="auto" w:sz="4" w:space="0"/>
              <w:right w:val="single" w:color="auto" w:sz="4" w:space="0"/>
            </w:tcBorders>
            <w:tcW w:w="9858" w:type="dxa"/>
            <w:vAlign w:val="center"/>
            <w:textDirection w:val="lrTb"/>
            <w:noWrap w:val="false"/>
          </w:tcPr>
          <w:p>
            <w:pPr>
              <w:ind w:left="0"/>
              <w:spacing w:line="400" w:lineRule="exact"/>
              <w:widowControl w:val="off"/>
              <w:rPr>
                <w:rFonts w:hint="eastAsia" w:ascii="宋体" w:hAnsi="宋体" w:eastAsia="宋体" w:cs="宋体"/>
                <w:color w:val="000000"/>
                <w:sz w:val="24"/>
                <w:szCs w:val="24"/>
              </w:rPr>
            </w:pPr>
            <w:r>
              <w:rPr>
                <w:rFonts w:hint="eastAsia" w:ascii="宋体" w:hAnsi="宋体" w:cs="宋体"/>
                <w:color w:val="auto"/>
                <w:sz w:val="24"/>
                <w:szCs w:val="24"/>
                <w:lang w:val="en-US" w:eastAsia="zh-CN"/>
              </w:rPr>
              <w:t xml:space="preserve">合计</w:t>
            </w:r>
            <w:r>
              <w:rPr>
                <w:rFonts w:hint="eastAsia" w:ascii="宋体" w:hAnsi="宋体" w:cs="宋体"/>
                <w:color w:val="auto"/>
                <w:sz w:val="24"/>
                <w:szCs w:val="24"/>
              </w:rPr>
              <w:t xml:space="preserve">总价人民币大写：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w:t>
            </w:r>
            <w:r>
              <w:rPr>
                <w:rFonts w:hint="eastAsia" w:ascii="宋体" w:hAnsi="宋体" w:cs="宋体"/>
                <w:color w:val="auto"/>
                <w:sz w:val="24"/>
                <w:szCs w:val="24"/>
                <w:lang w:val="en-US" w:eastAsia="zh-CN"/>
              </w:rPr>
              <w:t xml:space="preserve">整，           </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.00元整</w:t>
            </w:r>
            <w:r>
              <w:rPr>
                <w:rFonts w:hint="eastAsia" w:ascii="宋体" w:hAnsi="宋体" w:cs="宋体"/>
                <w:color w:val="auto"/>
                <w:sz w:val="24"/>
                <w:szCs w:val="24"/>
              </w:rPr>
              <w:t xml:space="preserve">）</w:t>
            </w:r>
            <w:r/>
          </w:p>
        </w:tc>
      </w:tr>
    </w:tbl>
    <w:p>
      <w:pPr>
        <w:pStyle w:val="1175"/>
        <w:spacing w:line="360" w:lineRule="auto"/>
        <w:rPr>
          <w:rFonts w:hAnsi="宋体" w:eastAsia="宋体" w:cs="宋体"/>
          <w:b w:val="0"/>
          <w:bCs w:val="0"/>
          <w:sz w:val="24"/>
          <w:szCs w:val="24"/>
        </w:rPr>
      </w:pPr>
      <w:r>
        <w:rPr>
          <w:rFonts w:hAnsi="宋体" w:eastAsia="宋体" w:cs="宋体"/>
          <w:b w:val="0"/>
          <w:bCs w:val="0"/>
          <w:sz w:val="24"/>
          <w:szCs w:val="24"/>
        </w:rPr>
      </w:r>
      <w:r/>
    </w:p>
    <w:p>
      <w:pPr>
        <w:pStyle w:val="1175"/>
        <w:spacing w:line="360" w:lineRule="auto"/>
        <w:rPr>
          <w:rFonts w:hAnsi="宋体" w:eastAsia="宋体" w:cs="宋体"/>
          <w:b w:val="0"/>
          <w:bCs w:val="0"/>
          <w:sz w:val="24"/>
          <w:szCs w:val="24"/>
        </w:rPr>
      </w:pPr>
      <w:r>
        <w:rPr>
          <w:rFonts w:hAnsi="宋体" w:eastAsia="宋体" w:cs="宋体"/>
          <w:b w:val="0"/>
          <w:bCs w:val="0"/>
          <w:sz w:val="24"/>
          <w:szCs w:val="24"/>
        </w:rPr>
        <w:t xml:space="preserve">注：</w:t>
      </w:r>
      <w:r/>
    </w:p>
    <w:p>
      <w:pPr>
        <w:pStyle w:val="1175"/>
        <w:ind w:firstLine="480"/>
        <w:spacing w:line="360" w:lineRule="auto"/>
        <w:rPr>
          <w:rFonts w:hint="default" w:hAnsi="宋体" w:eastAsia="宋体" w:cs="宋体"/>
          <w:color w:val="auto"/>
          <w:sz w:val="24"/>
          <w:szCs w:val="24"/>
        </w:rPr>
      </w:pPr>
      <w:r>
        <w:rPr>
          <w:rFonts w:hint="eastAsia" w:hAnsi="宋体" w:eastAsia="宋体" w:cs="宋体"/>
          <w:b w:val="0"/>
          <w:bCs w:val="0"/>
          <w:color w:val="auto"/>
          <w:sz w:val="24"/>
          <w:szCs w:val="24"/>
          <w:lang w:val="en-US" w:eastAsia="zh-CN"/>
        </w:rPr>
        <w:t xml:space="preserve">1.</w:t>
      </w:r>
      <w:r>
        <w:rPr>
          <w:rFonts w:hAnsi="宋体" w:eastAsia="宋体" w:cs="宋体"/>
          <w:b w:val="0"/>
          <w:bCs w:val="0"/>
          <w:color w:val="auto"/>
          <w:sz w:val="24"/>
          <w:szCs w:val="24"/>
        </w:rPr>
        <w:t xml:space="preserve">以上投标分项报价表格里面内容，各</w:t>
      </w:r>
      <w:r>
        <w:rPr>
          <w:rFonts w:hint="eastAsia" w:hAnsi="宋体" w:eastAsia="宋体" w:cs="宋体"/>
          <w:b w:val="0"/>
          <w:bCs w:val="0"/>
          <w:color w:val="auto"/>
          <w:sz w:val="24"/>
          <w:szCs w:val="24"/>
          <w:lang w:eastAsia="zh-CN"/>
        </w:rPr>
        <w:t xml:space="preserve">投标供应商</w:t>
      </w:r>
      <w:r>
        <w:rPr>
          <w:rFonts w:hAnsi="宋体" w:eastAsia="宋体" w:cs="宋体"/>
          <w:b w:val="0"/>
          <w:bCs w:val="0"/>
          <w:color w:val="auto"/>
          <w:sz w:val="24"/>
          <w:szCs w:val="24"/>
        </w:rPr>
        <w:t xml:space="preserve">应根据此表内容格式填写报价，应与“开标一览表”投标总价一致</w:t>
      </w:r>
      <w:r>
        <w:rPr>
          <w:rFonts w:hint="eastAsia"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否则以开标一览表投标价格为准。</w:t>
      </w:r>
      <w:r/>
    </w:p>
    <w:p>
      <w:pPr>
        <w:ind w:left="0" w:firstLine="480"/>
        <w:spacing w:line="360" w:lineRule="auto"/>
        <w:widowControl w:val="off"/>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w:t>
      </w:r>
      <w:r>
        <w:rPr>
          <w:rFonts w:hint="eastAsia" w:ascii="宋体" w:hAnsi="宋体"/>
          <w:color w:val="auto"/>
          <w:sz w:val="24"/>
          <w:szCs w:val="24"/>
          <w:lang w:val="en-US" w:eastAsia="zh-CN"/>
        </w:rPr>
        <w:t xml:space="preserve">本次报价包括</w:t>
      </w:r>
      <w:r>
        <w:rPr>
          <w:rFonts w:hint="eastAsia" w:ascii="宋体" w:hAnsi="宋体"/>
          <w:color w:val="auto"/>
          <w:sz w:val="24"/>
          <w:szCs w:val="24"/>
        </w:rPr>
        <w:t xml:space="preserve">在</w:t>
      </w:r>
      <w:r>
        <w:rPr>
          <w:rFonts w:hint="eastAsia" w:ascii="宋体" w:hAnsi="宋体"/>
          <w:color w:val="auto"/>
          <w:sz w:val="24"/>
          <w:szCs w:val="24"/>
          <w:lang w:val="en-US" w:eastAsia="zh-CN"/>
        </w:rPr>
        <w:t xml:space="preserve">服务</w:t>
      </w:r>
      <w:r>
        <w:rPr>
          <w:rFonts w:hint="eastAsia" w:ascii="宋体" w:hAnsi="宋体"/>
          <w:color w:val="auto"/>
          <w:sz w:val="24"/>
          <w:szCs w:val="24"/>
        </w:rPr>
        <w:t xml:space="preserve">期内</w:t>
      </w:r>
      <w:r>
        <w:rPr>
          <w:rFonts w:hint="eastAsia" w:ascii="宋体" w:hAnsi="宋体"/>
          <w:color w:val="auto"/>
          <w:sz w:val="24"/>
          <w:szCs w:val="24"/>
          <w:lang w:val="en-US" w:eastAsia="zh-CN"/>
        </w:rPr>
        <w:t xml:space="preserve">所</w:t>
      </w:r>
      <w:r>
        <w:rPr>
          <w:rFonts w:hint="eastAsia" w:ascii="宋体" w:hAnsi="宋体"/>
          <w:color w:val="auto"/>
          <w:sz w:val="24"/>
          <w:szCs w:val="24"/>
        </w:rPr>
        <w:t xml:space="preserve">需要的</w:t>
      </w:r>
      <w:r>
        <w:rPr>
          <w:rFonts w:hint="eastAsia" w:ascii="宋体" w:hAnsi="宋体"/>
          <w:color w:val="auto"/>
          <w:sz w:val="24"/>
          <w:szCs w:val="24"/>
          <w:lang w:val="en-US" w:eastAsia="zh-CN"/>
        </w:rPr>
        <w:t xml:space="preserve">全部</w:t>
      </w:r>
      <w:r>
        <w:rPr>
          <w:rFonts w:hint="eastAsia" w:ascii="宋体" w:hAnsi="宋体"/>
          <w:color w:val="auto"/>
          <w:sz w:val="24"/>
          <w:szCs w:val="24"/>
        </w:rPr>
        <w:t xml:space="preserve">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80"/>
        <w:spacing w:line="360" w:lineRule="auto"/>
        <w:widowControl w:val="off"/>
        <w:rPr>
          <w:rFonts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遇到法律法规规定的最低工资调整，其中人工费用相应浮动，由</w:t>
      </w:r>
      <w:r>
        <w:rPr>
          <w:rFonts w:hint="eastAsia" w:ascii="宋体" w:hAnsi="宋体"/>
          <w:color w:val="auto"/>
          <w:sz w:val="24"/>
          <w:szCs w:val="24"/>
          <w:lang w:val="en-US" w:eastAsia="zh-CN"/>
        </w:rPr>
        <w:t xml:space="preserve">投标供应商</w:t>
      </w:r>
      <w:r>
        <w:rPr>
          <w:rFonts w:hint="eastAsia" w:ascii="宋体" w:hAnsi="宋体"/>
          <w:color w:val="auto"/>
          <w:sz w:val="24"/>
          <w:szCs w:val="24"/>
        </w:rPr>
        <w:t xml:space="preserve">自行承担。</w:t>
      </w:r>
      <w:r/>
    </w:p>
    <w:p>
      <w:pPr>
        <w:ind w:left="0" w:firstLine="480"/>
        <w:spacing w:line="360" w:lineRule="auto"/>
        <w:widowControl w:val="off"/>
        <w:rPr>
          <w:rFonts w:ascii="宋体" w:hAnsi="宋体"/>
          <w:color w:val="auto"/>
          <w:sz w:val="24"/>
          <w:szCs w:val="24"/>
        </w:rPr>
      </w:pPr>
      <w:r>
        <w:rPr>
          <w:rFonts w:hint="eastAsia" w:ascii="宋体" w:hAnsi="宋体"/>
          <w:color w:val="auto"/>
          <w:sz w:val="24"/>
          <w:szCs w:val="24"/>
          <w:lang w:val="en-US" w:eastAsia="zh-CN"/>
        </w:rPr>
        <w:t xml:space="preserve">4</w:t>
      </w:r>
      <w:r>
        <w:rPr>
          <w:rFonts w:hint="eastAsia" w:ascii="宋体" w:hAnsi="宋体"/>
          <w:color w:val="auto"/>
          <w:sz w:val="24"/>
          <w:szCs w:val="24"/>
        </w:rPr>
        <w:t xml:space="preserve">.若事项较多，</w:t>
      </w:r>
      <w:r>
        <w:rPr>
          <w:rFonts w:hint="eastAsia" w:ascii="宋体" w:hAnsi="宋体"/>
          <w:color w:val="auto"/>
          <w:sz w:val="24"/>
          <w:szCs w:val="24"/>
          <w:lang w:eastAsia="zh-CN"/>
        </w:rPr>
        <w:t xml:space="preserve">投标供应商</w:t>
      </w:r>
      <w:r>
        <w:rPr>
          <w:rFonts w:hint="eastAsia" w:ascii="宋体" w:hAnsi="宋体"/>
          <w:color w:val="auto"/>
          <w:sz w:val="24"/>
          <w:szCs w:val="24"/>
        </w:rPr>
        <w:t xml:space="preserve">可根据投标内容的实际情况另纸说明。</w:t>
      </w:r>
      <w:r>
        <w:rPr>
          <w:rFonts w:ascii="宋体" w:hAnsi="宋体"/>
          <w:color w:val="auto"/>
          <w:sz w:val="24"/>
          <w:szCs w:val="24"/>
        </w:rPr>
        <w:t xml:space="preserve"> </w:t>
      </w:r>
      <w:r/>
    </w:p>
    <w:p>
      <w:pPr>
        <w:ind w:left="0" w:right="-210"/>
        <w:jc w:val="left"/>
        <w:spacing w:line="360" w:lineRule="auto"/>
        <w:widowControl w:val="off"/>
        <w:rPr>
          <w:rFonts w:ascii="宋体" w:hAnsi="宋体"/>
          <w:color w:val="000000"/>
          <w:sz w:val="24"/>
          <w:szCs w:val="24"/>
        </w:rPr>
      </w:pPr>
      <w:r>
        <w:rPr>
          <w:rFonts w:ascii="宋体" w:hAnsi="宋体"/>
          <w:color w:val="000000"/>
          <w:sz w:val="24"/>
          <w:szCs w:val="24"/>
        </w:rPr>
        <w:t xml:space="preserve"> </w:t>
      </w:r>
      <w:r/>
    </w:p>
    <w:p>
      <w:pPr>
        <w:pStyle w:val="749"/>
        <w:ind w:firstLine="0"/>
        <w:jc w:val="both"/>
        <w:spacing w:line="360" w:lineRule="auto"/>
        <w:rPr>
          <w:rFonts w:ascii="宋体" w:hAnsi="宋体" w:eastAsia="宋体" w:cs="宋体"/>
          <w:szCs w:val="24"/>
        </w:rPr>
      </w:pPr>
      <w:r>
        <w:rPr>
          <w:rFonts w:ascii="宋体" w:hAnsi="宋体" w:eastAsia="宋体" w:cs="宋体"/>
          <w:szCs w:val="24"/>
        </w:rPr>
      </w:r>
      <w:r/>
    </w:p>
    <w:p>
      <w:pPr>
        <w:ind w:right="525" w:firstLine="36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：（盖</w:t>
      </w:r>
      <w:r>
        <w:rPr>
          <w:rFonts w:hint="eastAsia" w:ascii="宋体" w:hAnsi="宋体" w:cs="宋体"/>
          <w:color w:val="000000" w:themeColor="text1"/>
          <w:sz w:val="24"/>
          <w:szCs w:val="24"/>
          <w:lang w:val="en-US" w:eastAsia="zh-CN"/>
          <w14:textFill>
            <w14:solidFill>
              <w14:schemeClr w14:val="tx1"/>
            </w14:solidFill>
          </w14:textFill>
        </w:rPr>
        <w:t xml:space="preserve">章</w:t>
      </w:r>
      <w:r>
        <w:rPr>
          <w:rFonts w:hint="eastAsia" w:ascii="宋体" w:hAnsi="宋体" w:cs="宋体"/>
          <w:color w:val="000000" w:themeColor="text1"/>
          <w:sz w:val="24"/>
          <w:szCs w:val="24"/>
          <w14:textFill>
            <w14:solidFill>
              <w14:schemeClr w14:val="tx1"/>
            </w14:solidFill>
          </w14:textFill>
        </w:rPr>
        <w:t xml:space="preserve">）</w:t>
      </w:r>
      <w:r/>
    </w:p>
    <w:p>
      <w:pPr>
        <w:ind w:left="0" w:firstLine="21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420" w:firstLine="240"/>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r/>
    </w:p>
    <w:p>
      <w:pPr>
        <w:ind w:firstLine="315"/>
        <w:spacing w:line="440" w:lineRule="exact"/>
        <w:rPr>
          <w:szCs w:val="21"/>
        </w:rPr>
      </w:pPr>
      <w:r>
        <w:rPr>
          <w:szCs w:val="21"/>
        </w:rPr>
      </w:r>
      <w:r/>
    </w:p>
    <w:p>
      <w:pPr>
        <w:pStyle w:val="748"/>
        <w:ind w:left="0" w:firstLine="315"/>
      </w:pPr>
      <w:r/>
      <w:r/>
    </w:p>
    <w:p>
      <w:pPr>
        <w:pStyle w:val="748"/>
        <w:ind w:left="0" w:firstLine="315"/>
      </w:pPr>
      <w:r/>
      <w:r/>
    </w:p>
    <w:p>
      <w:pPr>
        <w:pStyle w:val="1175"/>
        <w:ind w:firstLine="367"/>
        <w:spacing w:line="360" w:lineRule="auto"/>
        <w:rPr>
          <w:rFonts w:hint="default" w:hAnsi="宋体" w:eastAsia="宋体" w:cs="宋体"/>
          <w:b/>
          <w:bCs/>
          <w:sz w:val="24"/>
          <w:szCs w:val="24"/>
        </w:rPr>
      </w:pPr>
      <w:r>
        <w:rPr>
          <w:rFonts w:eastAsiaTheme="minorEastAsia"/>
          <w:b/>
          <w:szCs w:val="21"/>
        </w:rPr>
        <w:br w:type="page" w:clear="all"/>
      </w:r>
      <w:r/>
    </w:p>
    <w:p>
      <w:pPr>
        <w:pStyle w:val="1175"/>
        <w:ind w:firstLine="0"/>
        <w:spacing w:line="360" w:lineRule="auto"/>
        <w:rPr>
          <w:rFonts w:hint="default" w:hAnsi="宋体" w:eastAsia="宋体" w:cs="宋体"/>
          <w:b/>
          <w:bCs/>
          <w:color w:val="auto"/>
          <w:sz w:val="24"/>
          <w:szCs w:val="24"/>
        </w:rPr>
      </w:pPr>
      <w:r>
        <w:rPr>
          <w:rFonts w:hAnsi="宋体" w:eastAsia="宋体" w:cs="宋体"/>
          <w:b/>
          <w:bCs/>
          <w:color w:val="auto"/>
          <w:sz w:val="24"/>
          <w:szCs w:val="24"/>
        </w:rPr>
        <w:t xml:space="preserve">三、</w:t>
      </w:r>
      <w:r>
        <w:rPr>
          <w:rFonts w:hAnsi="宋体" w:eastAsia="宋体" w:cs="宋体"/>
          <w:b/>
          <w:color w:val="auto"/>
          <w:sz w:val="24"/>
          <w:szCs w:val="24"/>
        </w:rPr>
        <w:t xml:space="preserve">针对本项目</w:t>
      </w:r>
      <w:r>
        <w:rPr>
          <w:rFonts w:hAnsi="宋体" w:eastAsia="宋体" w:cs="宋体"/>
          <w:b/>
          <w:bCs/>
          <w:color w:val="auto"/>
          <w:sz w:val="24"/>
          <w:szCs w:val="24"/>
        </w:rPr>
        <w:t xml:space="preserve">服务实施方案</w:t>
      </w:r>
      <w:r/>
    </w:p>
    <w:p>
      <w:pPr>
        <w:ind w:firstLine="367"/>
        <w:spacing w:line="360" w:lineRule="auto"/>
        <w:rPr>
          <w:rFonts w:ascii="宋体" w:hAnsi="宋体" w:cs="宋体"/>
          <w:b/>
          <w:bCs/>
          <w:color w:val="auto"/>
          <w:sz w:val="24"/>
          <w:szCs w:val="24"/>
        </w:rPr>
      </w:pPr>
      <w:r>
        <w:rPr>
          <w:rFonts w:hint="eastAsia" w:ascii="宋体" w:hAnsi="宋体" w:cs="宋体"/>
          <w:b/>
          <w:color w:val="auto"/>
          <w:sz w:val="24"/>
          <w:szCs w:val="24"/>
        </w:rPr>
        <w:t xml:space="preserve">                    </w:t>
      </w:r>
      <w:r>
        <w:rPr>
          <w:rFonts w:hint="eastAsia" w:ascii="宋体" w:hAnsi="宋体" w:cs="宋体"/>
          <w:b/>
          <w:color w:val="auto"/>
          <w:sz w:val="24"/>
          <w:szCs w:val="24"/>
          <w:lang w:val="en-US" w:eastAsia="zh-CN"/>
        </w:rPr>
        <w:t xml:space="preserve">         </w:t>
      </w:r>
      <w:r>
        <w:rPr>
          <w:rFonts w:hint="eastAsia" w:ascii="宋体" w:hAnsi="宋体" w:cs="宋体"/>
          <w:b/>
          <w:color w:val="auto"/>
          <w:sz w:val="24"/>
          <w:szCs w:val="24"/>
        </w:rPr>
        <w:t xml:space="preserve">  </w:t>
      </w:r>
      <w:r>
        <w:rPr>
          <w:rFonts w:hint="eastAsia" w:ascii="宋体" w:hAnsi="宋体" w:cs="宋体"/>
          <w:b/>
          <w:color w:val="auto"/>
          <w:sz w:val="24"/>
          <w:szCs w:val="24"/>
          <w:lang w:val="en-US" w:eastAsia="zh-CN"/>
        </w:rPr>
        <w:t xml:space="preserve"> </w:t>
      </w:r>
      <w:r>
        <w:rPr>
          <w:rFonts w:hint="eastAsia" w:ascii="宋体" w:hAnsi="宋体" w:cs="宋体"/>
          <w:b/>
          <w:bCs/>
          <w:color w:val="auto"/>
          <w:sz w:val="24"/>
          <w:szCs w:val="24"/>
        </w:rPr>
        <w:t xml:space="preserve">服务</w:t>
      </w:r>
      <w:r>
        <w:rPr>
          <w:rFonts w:hint="eastAsia" w:ascii="宋体" w:hAnsi="宋体" w:cs="宋体"/>
          <w:b/>
          <w:color w:val="auto"/>
          <w:sz w:val="24"/>
          <w:szCs w:val="24"/>
        </w:rPr>
        <w:t xml:space="preserve">实施</w:t>
      </w:r>
      <w:r>
        <w:rPr>
          <w:rFonts w:hint="eastAsia" w:ascii="宋体" w:hAnsi="宋体" w:cs="宋体"/>
          <w:b/>
          <w:bCs/>
          <w:color w:val="auto"/>
          <w:sz w:val="24"/>
          <w:szCs w:val="24"/>
        </w:rPr>
        <w:t xml:space="preserve">方案</w:t>
      </w:r>
      <w:r/>
    </w:p>
    <w:tbl>
      <w:tblPr>
        <w:tblStyle w:val="746"/>
        <w:tblW w:w="9669" w:type="dxa"/>
        <w:tblInd w:w="3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9"/>
      </w:tblGrid>
      <w:tr>
        <w:trPr>
          <w:trHeight w:val="433"/>
        </w:trPr>
        <w:tc>
          <w:tcPr>
            <w:tcW w:w="9669" w:type="dxa"/>
            <w:textDirection w:val="lrTb"/>
            <w:noWrap w:val="false"/>
          </w:tcPr>
          <w:p>
            <w:pPr>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提示：</w:t>
            </w:r>
            <w:r/>
          </w:p>
          <w:p>
            <w:pPr>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.投标供应商</w:t>
            </w:r>
            <w:r>
              <w:rPr>
                <w:rFonts w:hint="eastAsia" w:ascii="宋体" w:hAnsi="宋体" w:eastAsia="宋体" w:cs="宋体"/>
                <w:color w:val="000000"/>
                <w:sz w:val="24"/>
                <w:szCs w:val="24"/>
              </w:rPr>
              <w:t xml:space="preserve">应针对本次招标项目特点制定详细的实施方案，可包括但不限于对项目的分析理解、技术方案、项目服务人员配置、时间进度安排、培训方案和售后服务保障等内容。</w:t>
            </w:r>
            <w:r/>
          </w:p>
          <w:p>
            <w:pPr>
              <w:pStyle w:val="1278"/>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投标供应商</w:t>
            </w:r>
            <w:r>
              <w:rPr>
                <w:rFonts w:hint="eastAsia" w:ascii="宋体" w:hAnsi="宋体" w:eastAsia="宋体" w:cs="宋体"/>
                <w:color w:val="000000"/>
                <w:sz w:val="24"/>
                <w:szCs w:val="24"/>
              </w:rPr>
              <w:t xml:space="preserve">可根据自身情况编写，本页不够可另加页附后。</w:t>
            </w:r>
            <w:r/>
          </w:p>
        </w:tc>
      </w:tr>
      <w:tr>
        <w:trPr>
          <w:trHeight w:val="2603"/>
        </w:trPr>
        <w:tc>
          <w:tcPr>
            <w:tcW w:w="9669" w:type="dxa"/>
            <w:textDirection w:val="lrTb"/>
            <w:noWrap w:val="false"/>
          </w:tcPr>
          <w:p>
            <w:pPr>
              <w:ind w:firstLine="367"/>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367"/>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ind w:firstLine="367"/>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36"/>
              <w:ind w:firstLine="360"/>
              <w:rPr>
                <w:rFonts w:hint="eastAsia" w:ascii="宋体" w:hAnsi="宋体" w:eastAsia="宋体" w:cs="宋体"/>
                <w:sz w:val="24"/>
                <w:szCs w:val="24"/>
              </w:rPr>
            </w:pPr>
            <w:r>
              <w:rPr>
                <w:rFonts w:hint="eastAsia" w:ascii="宋体" w:hAnsi="宋体" w:eastAsia="宋体" w:cs="宋体"/>
                <w:sz w:val="24"/>
                <w:szCs w:val="24"/>
              </w:rPr>
            </w:r>
            <w:r/>
          </w:p>
          <w:p>
            <w:pPr>
              <w:pStyle w:val="836"/>
              <w:ind w:firstLine="360"/>
              <w:rPr>
                <w:rFonts w:hint="eastAsia" w:ascii="宋体" w:hAnsi="宋体" w:eastAsia="宋体" w:cs="宋体"/>
                <w:sz w:val="24"/>
                <w:szCs w:val="24"/>
              </w:rPr>
            </w:pPr>
            <w:r>
              <w:rPr>
                <w:rFonts w:hint="eastAsia" w:ascii="宋体" w:hAnsi="宋体" w:eastAsia="宋体" w:cs="宋体"/>
                <w:sz w:val="24"/>
                <w:szCs w:val="24"/>
              </w:rPr>
            </w:r>
            <w:r/>
          </w:p>
          <w:p>
            <w:pPr>
              <w:pStyle w:val="836"/>
              <w:ind w:firstLine="360"/>
              <w:rPr>
                <w:rFonts w:hint="eastAsia" w:ascii="宋体" w:hAnsi="宋体" w:eastAsia="宋体" w:cs="宋体"/>
                <w:sz w:val="24"/>
                <w:szCs w:val="24"/>
              </w:rPr>
            </w:pPr>
            <w:r>
              <w:rPr>
                <w:rFonts w:hint="eastAsia" w:ascii="宋体" w:hAnsi="宋体" w:eastAsia="宋体" w:cs="宋体"/>
                <w:sz w:val="24"/>
                <w:szCs w:val="24"/>
              </w:rPr>
            </w:r>
            <w:r/>
          </w:p>
          <w:p>
            <w:pPr>
              <w:pStyle w:val="836"/>
              <w:ind w:firstLine="360"/>
              <w:rPr>
                <w:rFonts w:hint="eastAsia" w:ascii="宋体" w:hAnsi="宋体" w:eastAsia="宋体" w:cs="宋体"/>
                <w:sz w:val="24"/>
                <w:szCs w:val="24"/>
              </w:rPr>
            </w:pPr>
            <w:r>
              <w:rPr>
                <w:rFonts w:hint="eastAsia" w:ascii="宋体" w:hAnsi="宋体" w:eastAsia="宋体" w:cs="宋体"/>
                <w:sz w:val="24"/>
                <w:szCs w:val="24"/>
              </w:rPr>
            </w:r>
            <w:r/>
          </w:p>
          <w:p>
            <w:pPr>
              <w:pStyle w:val="836"/>
              <w:ind w:firstLine="36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tc>
      </w:tr>
    </w:tbl>
    <w:p>
      <w:pPr>
        <w:ind w:firstLine="321"/>
        <w:jc w:val="left"/>
        <w:widowControl/>
        <w:rPr>
          <w:b/>
          <w:szCs w:val="21"/>
        </w:rPr>
      </w:pPr>
      <w:r>
        <w:rPr>
          <w:b/>
          <w:szCs w:val="21"/>
        </w:rPr>
      </w:r>
      <w:r/>
    </w:p>
    <w:p>
      <w:pPr>
        <w:ind w:right="525" w:firstLine="36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：（盖</w:t>
      </w:r>
      <w:r>
        <w:rPr>
          <w:rFonts w:hint="eastAsia" w:ascii="宋体" w:hAnsi="宋体" w:cs="宋体"/>
          <w:color w:val="000000" w:themeColor="text1"/>
          <w:sz w:val="24"/>
          <w:szCs w:val="24"/>
          <w:lang w:val="en-US" w:eastAsia="zh-CN"/>
          <w14:textFill>
            <w14:solidFill>
              <w14:schemeClr w14:val="tx1"/>
            </w14:solidFill>
          </w14:textFill>
        </w:rPr>
        <w:t xml:space="preserve">章</w:t>
      </w:r>
      <w:r>
        <w:rPr>
          <w:rFonts w:hint="eastAsia" w:ascii="宋体" w:hAnsi="宋体" w:cs="宋体"/>
          <w:color w:val="000000" w:themeColor="text1"/>
          <w:sz w:val="24"/>
          <w:szCs w:val="24"/>
          <w14:textFill>
            <w14:solidFill>
              <w14:schemeClr w14:val="tx1"/>
            </w14:solidFill>
          </w14:textFill>
        </w:rPr>
        <w:t xml:space="preserve">）</w:t>
      </w:r>
      <w:r/>
    </w:p>
    <w:p>
      <w:pPr>
        <w:ind w:left="0" w:firstLine="21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420" w:firstLine="240"/>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r/>
    </w:p>
    <w:p>
      <w:pPr>
        <w:ind w:right="420" w:firstLine="360"/>
        <w:jc w:val="center"/>
        <w:spacing w:line="360" w:lineRule="auto"/>
        <w:rPr>
          <w:rFonts w:ascii="宋体" w:hAnsi="宋体" w:cs="宋体"/>
          <w:sz w:val="24"/>
          <w:szCs w:val="24"/>
        </w:rPr>
      </w:pPr>
      <w:r>
        <w:rPr>
          <w:rFonts w:ascii="宋体" w:hAnsi="宋体" w:cs="宋体"/>
          <w:sz w:val="24"/>
          <w:szCs w:val="24"/>
        </w:rPr>
      </w:r>
      <w:r/>
    </w:p>
    <w:p>
      <w:pPr>
        <w:pStyle w:val="1175"/>
        <w:ind w:firstLine="367"/>
        <w:spacing w:line="360" w:lineRule="auto"/>
        <w:rPr>
          <w:rFonts w:hint="default" w:hAnsi="宋体" w:eastAsia="宋体" w:cs="宋体"/>
          <w:b/>
          <w:bCs/>
          <w:sz w:val="24"/>
          <w:szCs w:val="24"/>
        </w:rPr>
      </w:pPr>
      <w:r>
        <w:rPr>
          <w:rFonts w:hint="default" w:hAnsi="宋体" w:eastAsia="宋体" w:cs="宋体"/>
          <w:b/>
          <w:bCs/>
          <w:sz w:val="24"/>
          <w:szCs w:val="24"/>
        </w:rPr>
      </w:r>
      <w:r/>
    </w:p>
    <w:p>
      <w:pPr>
        <w:ind w:firstLine="428"/>
        <w:jc w:val="center"/>
        <w:spacing w:line="360" w:lineRule="auto"/>
        <w:rPr>
          <w:rFonts w:ascii="宋体" w:hAnsi="宋体" w:cs="宋体"/>
          <w:b/>
          <w:sz w:val="28"/>
          <w:szCs w:val="28"/>
        </w:rPr>
      </w:pPr>
      <w:r>
        <w:rPr>
          <w:rFonts w:ascii="宋体" w:hAnsi="宋体" w:cs="宋体"/>
          <w:b/>
          <w:sz w:val="28"/>
          <w:szCs w:val="28"/>
        </w:rPr>
      </w:r>
      <w:r/>
    </w:p>
    <w:p>
      <w:pPr>
        <w:ind w:firstLine="428"/>
        <w:jc w:val="center"/>
        <w:spacing w:line="360" w:lineRule="auto"/>
        <w:rPr>
          <w:rFonts w:ascii="宋体" w:hAnsi="宋体" w:cs="宋体"/>
          <w:b/>
          <w:sz w:val="28"/>
          <w:szCs w:val="28"/>
        </w:rPr>
      </w:pPr>
      <w:r>
        <w:rPr>
          <w:rFonts w:ascii="宋体" w:hAnsi="宋体" w:cs="宋体"/>
          <w:b/>
          <w:sz w:val="28"/>
          <w:szCs w:val="28"/>
        </w:rPr>
      </w:r>
      <w:r/>
    </w:p>
    <w:p>
      <w:pPr>
        <w:ind w:firstLine="428"/>
        <w:jc w:val="center"/>
        <w:spacing w:line="360" w:lineRule="auto"/>
        <w:rPr>
          <w:rFonts w:ascii="宋体" w:hAnsi="宋体" w:cs="宋体"/>
          <w:b/>
          <w:sz w:val="28"/>
          <w:szCs w:val="28"/>
        </w:rPr>
      </w:pPr>
      <w:r>
        <w:rPr>
          <w:rFonts w:ascii="宋体" w:hAnsi="宋体" w:cs="宋体"/>
          <w:b/>
          <w:sz w:val="28"/>
          <w:szCs w:val="28"/>
        </w:rPr>
      </w:r>
      <w:r/>
    </w:p>
    <w:p>
      <w:pPr>
        <w:pStyle w:val="836"/>
        <w:ind w:left="0" w:firstLine="0"/>
        <w:rPr>
          <w:rFonts w:ascii="宋体" w:hAnsi="宋体" w:cs="宋体"/>
          <w:b/>
          <w:szCs w:val="28"/>
        </w:rPr>
      </w:pPr>
      <w:r>
        <w:rPr>
          <w:rFonts w:ascii="宋体" w:hAnsi="宋体" w:cs="宋体"/>
          <w:b/>
          <w:szCs w:val="28"/>
        </w:rPr>
      </w:r>
      <w:r/>
    </w:p>
    <w:p>
      <w:pPr>
        <w:pStyle w:val="836"/>
        <w:ind w:firstLine="0"/>
        <w:rPr>
          <w:rFonts w:hint="eastAsia" w:ascii="宋体" w:hAnsi="宋体" w:eastAsia="宋体" w:cs="宋体"/>
          <w:b/>
          <w:szCs w:val="28"/>
          <w:lang w:val="en-US" w:eastAsia="zh-CN"/>
        </w:rPr>
      </w:pPr>
      <w:r>
        <w:rPr>
          <w:rFonts w:hint="eastAsia" w:ascii="宋体" w:hAnsi="宋体" w:eastAsia="宋体" w:cs="宋体"/>
          <w:b/>
          <w:szCs w:val="28"/>
          <w:lang w:val="en-US" w:eastAsia="zh-CN"/>
        </w:rPr>
        <w:t xml:space="preserve">                        </w:t>
      </w:r>
      <w:r/>
    </w:p>
    <w:p>
      <w:pPr>
        <w:pStyle w:val="836"/>
        <w:ind w:firstLine="0"/>
        <w:rPr>
          <w:rFonts w:hint="eastAsia" w:ascii="宋体" w:hAnsi="宋体" w:eastAsia="宋体" w:cs="宋体"/>
          <w:b/>
          <w:szCs w:val="28"/>
          <w:lang w:val="en-US" w:eastAsia="zh-CN"/>
        </w:rPr>
      </w:pPr>
      <w:r>
        <w:rPr>
          <w:rFonts w:hint="eastAsia" w:ascii="宋体" w:hAnsi="宋体" w:eastAsia="宋体" w:cs="宋体"/>
          <w:b/>
          <w:szCs w:val="28"/>
          <w:lang w:val="en-US" w:eastAsia="zh-CN"/>
        </w:rPr>
      </w:r>
      <w:r/>
    </w:p>
    <w:p>
      <w:pPr>
        <w:pStyle w:val="836"/>
        <w:ind w:left="0" w:firstLine="0"/>
        <w:rPr>
          <w:rFonts w:ascii="宋体" w:hAnsi="宋体" w:cs="宋体"/>
          <w:sz w:val="28"/>
          <w:szCs w:val="28"/>
          <w:u w:val="single"/>
        </w:rPr>
      </w:pPr>
      <w:r>
        <w:rPr>
          <w:rFonts w:hint="eastAsia" w:ascii="宋体" w:hAnsi="宋体" w:cs="宋体"/>
          <w:b/>
          <w:sz w:val="28"/>
          <w:szCs w:val="28"/>
        </w:rPr>
        <w:t xml:space="preserve">四、投标函</w:t>
      </w:r>
      <w:r/>
    </w:p>
    <w:p>
      <w:pPr>
        <w:ind w:firstLine="4498"/>
        <w:spacing w:line="360" w:lineRule="auto"/>
        <w:rPr>
          <w:rFonts w:hint="eastAsia" w:ascii="宋体" w:hAnsi="宋体" w:cs="宋体"/>
          <w:sz w:val="24"/>
          <w:szCs w:val="24"/>
          <w:u w:val="single"/>
        </w:rPr>
      </w:pPr>
      <w:r>
        <w:rPr>
          <w:rFonts w:hint="eastAsia" w:ascii="宋体" w:hAnsi="宋体" w:cs="宋体"/>
          <w:b/>
          <w:sz w:val="28"/>
          <w:szCs w:val="28"/>
        </w:rPr>
        <w:t xml:space="preserve">投标函</w:t>
      </w:r>
      <w:r/>
    </w:p>
    <w:p>
      <w:pPr>
        <w:spacing w:line="360" w:lineRule="auto"/>
        <w:rPr>
          <w:rFonts w:ascii="宋体" w:hAnsi="宋体" w:cs="宋体"/>
          <w:sz w:val="24"/>
          <w:szCs w:val="24"/>
        </w:rPr>
      </w:pPr>
      <w:r>
        <w:rPr>
          <w:rFonts w:hint="eastAsia" w:ascii="宋体" w:hAnsi="宋体" w:cs="宋体"/>
          <w:sz w:val="24"/>
          <w:szCs w:val="24"/>
          <w:u w:val="single"/>
        </w:rPr>
        <w:t xml:space="preserve">致：</w:t>
      </w:r>
      <w:r>
        <w:rPr>
          <w:rFonts w:hint="eastAsia" w:ascii="宋体" w:hAnsi="宋体" w:cs="宋体"/>
          <w:bCs/>
          <w:sz w:val="24"/>
          <w:szCs w:val="24"/>
          <w:u w:val="single"/>
        </w:rPr>
        <w:t xml:space="preserve">苏州广致诚招投标代理有限公司</w:t>
      </w:r>
      <w:r>
        <w:rPr>
          <w:rFonts w:hint="eastAsia" w:ascii="宋体" w:hAnsi="宋体" w:cs="宋体"/>
          <w:sz w:val="24"/>
          <w:szCs w:val="24"/>
        </w:rPr>
        <w:t xml:space="preserve">：</w:t>
      </w:r>
      <w:r/>
    </w:p>
    <w:p>
      <w:pPr>
        <w:numPr>
          <w:ilvl w:val="0"/>
          <w:numId w:val="2"/>
        </w:numPr>
        <w:spacing w:line="360" w:lineRule="auto"/>
        <w:rPr>
          <w:rFonts w:hint="eastAsia" w:ascii="宋体" w:hAnsi="宋体" w:cs="宋体"/>
          <w:sz w:val="24"/>
          <w:szCs w:val="24"/>
        </w:rPr>
      </w:pPr>
      <w:r>
        <w:rPr>
          <w:rFonts w:hint="eastAsia" w:ascii="宋体" w:hAnsi="宋体" w:cs="宋体"/>
          <w:sz w:val="24"/>
          <w:szCs w:val="24"/>
        </w:rPr>
        <w:t xml:space="preserve">我方已仔细研究了本项目的招标文件，决定参加本次投标</w:t>
      </w:r>
      <w:r>
        <w:rPr>
          <w:rFonts w:hint="eastAsia" w:ascii="宋体" w:hAnsi="宋体" w:cs="宋体"/>
          <w:sz w:val="24"/>
          <w:szCs w:val="24"/>
          <w:lang w:eastAsia="zh-CN"/>
        </w:rPr>
        <w:t xml:space="preserve">：</w:t>
      </w:r>
      <w:r/>
    </w:p>
    <w:p>
      <w:pPr>
        <w:spacing w:line="360" w:lineRule="auto"/>
        <w:rPr>
          <w:rFonts w:cs="宋体"/>
          <w:sz w:val="24"/>
          <w:szCs w:val="24"/>
        </w:rPr>
      </w:pPr>
      <w:r>
        <w:rPr>
          <w:rFonts w:hint="eastAsia" w:ascii="宋体" w:hAnsi="宋体" w:cs="宋体"/>
          <w:sz w:val="24"/>
          <w:szCs w:val="24"/>
          <w:lang w:val="en-US" w:eastAsia="zh-CN"/>
        </w:rPr>
        <w:t xml:space="preserve">  </w:t>
      </w:r>
      <w:r>
        <w:rPr>
          <w:rFonts w:hint="eastAsia" w:cs="宋体"/>
          <w:sz w:val="24"/>
          <w:szCs w:val="24"/>
        </w:rPr>
        <w:t xml:space="preserve">（一）我方愿意按提供满足招标文件全部要求的货物及服务工作，提供招标文件要求的所有资料，投标总报价包括完成本招标项目全部内容的一切费用。</w:t>
      </w:r>
      <w:r/>
    </w:p>
    <w:p>
      <w:pPr>
        <w:pStyle w:val="1112"/>
        <w:ind w:firstLine="240"/>
        <w:spacing w:line="360" w:lineRule="auto"/>
        <w:rPr>
          <w:rFonts w:hint="eastAsia" w:cs="宋体"/>
        </w:rPr>
      </w:pPr>
      <w:r>
        <w:rPr>
          <w:rFonts w:hint="eastAsia" w:cs="宋体"/>
        </w:rPr>
        <w:t xml:space="preserve">（二）如果中标，我方将严格履行招标文件中规定的每一项要求，按期、按质、按量履行合同的义务。</w:t>
      </w:r>
      <w:r/>
    </w:p>
    <w:p>
      <w:pPr>
        <w:pStyle w:val="1112"/>
        <w:numPr>
          <w:ilvl w:val="0"/>
          <w:numId w:val="3"/>
        </w:numPr>
        <w:ind w:left="0" w:firstLine="240"/>
        <w:spacing w:line="360" w:lineRule="auto"/>
        <w:rPr>
          <w:rFonts w:hint="eastAsia" w:cs="宋体"/>
        </w:rPr>
      </w:pPr>
      <w:r>
        <w:rPr>
          <w:rFonts w:hint="eastAsia" w:cs="宋体"/>
        </w:rPr>
        <w:t xml:space="preserve">我方承诺本投标书的有效期限为</w:t>
      </w:r>
      <w:r>
        <w:rPr>
          <w:rFonts w:hint="eastAsia" w:cs="宋体"/>
          <w:u w:val="single"/>
          <w:lang w:val="en-US" w:eastAsia="zh-CN"/>
        </w:rPr>
        <w:t xml:space="preserve"> 90</w:t>
      </w:r>
      <w:r>
        <w:rPr>
          <w:rFonts w:hint="eastAsia" w:cs="宋体"/>
          <w:u w:val="single"/>
        </w:rPr>
        <w:t xml:space="preserve"> </w:t>
      </w:r>
      <w:r>
        <w:rPr>
          <w:rFonts w:hint="eastAsia" w:cs="宋体"/>
        </w:rPr>
        <w:t xml:space="preserve">天。</w:t>
      </w:r>
      <w:r/>
    </w:p>
    <w:p>
      <w:pPr>
        <w:pStyle w:val="1112"/>
        <w:ind w:firstLine="240"/>
        <w:spacing w:line="360" w:lineRule="auto"/>
        <w:rPr>
          <w:rFonts w:hint="eastAsia" w:ascii="宋体" w:hAnsi="宋体" w:cs="宋体"/>
          <w:sz w:val="24"/>
          <w:szCs w:val="24"/>
        </w:rPr>
      </w:pPr>
      <w:r>
        <w:rPr>
          <w:rFonts w:hint="eastAsia" w:cs="宋体"/>
        </w:rPr>
        <w:t xml:space="preserve">（四）我方承诺该项投标在开标后的全过程中保持有效，不作任何更改和变动。</w:t>
      </w:r>
      <w:r>
        <w:rPr>
          <w:rFonts w:hint="eastAsia" w:ascii="宋体" w:hAnsi="宋体" w:cs="宋体"/>
          <w:sz w:val="24"/>
          <w:szCs w:val="24"/>
        </w:rPr>
        <w:t xml:space="preserve"> </w:t>
      </w:r>
      <w:r/>
    </w:p>
    <w:p>
      <w:pPr>
        <w:pStyle w:val="1112"/>
        <w:ind w:firstLine="240"/>
        <w:spacing w:line="360" w:lineRule="auto"/>
        <w:rPr>
          <w:rFonts w:ascii="宋体" w:hAnsi="宋体" w:cs="宋体"/>
          <w:sz w:val="24"/>
          <w:szCs w:val="24"/>
        </w:rPr>
      </w:pPr>
      <w:r>
        <w:rPr>
          <w:rFonts w:hint="eastAsia" w:ascii="宋体" w:hAnsi="宋体" w:cs="宋体"/>
          <w:sz w:val="24"/>
          <w:szCs w:val="24"/>
        </w:rPr>
        <w:t xml:space="preserve">（五）我们愿意遵守招标文件中所列的收费标准，如果我们中标，我们愿意按招标文件的规定支付中标服务费</w:t>
      </w:r>
      <w:r>
        <w:rPr>
          <w:rFonts w:hint="eastAsia" w:hAnsi="宋体" w:cs="宋体"/>
          <w:sz w:val="24"/>
          <w:szCs w:val="24"/>
        </w:rPr>
        <w:t xml:space="preserve">。</w:t>
      </w:r>
      <w:r/>
    </w:p>
    <w:p>
      <w:pPr>
        <w:pStyle w:val="1112"/>
        <w:ind w:left="0" w:firstLine="240"/>
        <w:spacing w:line="360" w:lineRule="auto"/>
        <w:rPr>
          <w:rFonts w:cs="宋体"/>
        </w:rPr>
      </w:pPr>
      <w:r>
        <w:rPr>
          <w:rFonts w:hint="eastAsia" w:cs="宋体"/>
        </w:rPr>
        <w:t xml:space="preserve">（六）我方保证全部投标文件内容真实有效，若有虚假，愿意承担与此相关的一切责任。</w:t>
      </w:r>
      <w:r/>
    </w:p>
    <w:p>
      <w:pPr>
        <w:pStyle w:val="1112"/>
        <w:ind w:firstLine="480"/>
        <w:spacing w:line="360" w:lineRule="auto"/>
        <w:rPr>
          <w:rFonts w:cs="宋体"/>
        </w:rPr>
      </w:pPr>
      <w:r>
        <w:rPr>
          <w:rFonts w:hint="eastAsia" w:cs="宋体"/>
        </w:rPr>
        <w:t xml:space="preserve">1.我方承诺投标过程中不存在以下行为</w:t>
      </w:r>
      <w:r>
        <w:rPr>
          <w:rFonts w:hint="eastAsia" w:cs="宋体"/>
          <w:lang w:eastAsia="zh-CN"/>
        </w:rPr>
        <w:t xml:space="preserve">：</w:t>
      </w:r>
      <w:r/>
    </w:p>
    <w:p>
      <w:pPr>
        <w:ind w:firstLine="360"/>
        <w:spacing w:line="360" w:lineRule="auto"/>
        <w:rPr>
          <w:rFonts w:ascii="宋体" w:hAnsi="宋体" w:cs="宋体"/>
          <w:sz w:val="24"/>
          <w:szCs w:val="24"/>
        </w:rPr>
      </w:pPr>
      <w:r>
        <w:rPr>
          <w:rFonts w:hint="eastAsia" w:ascii="宋体" w:hAnsi="宋体" w:cs="宋体"/>
          <w:sz w:val="24"/>
          <w:szCs w:val="24"/>
        </w:rPr>
        <w:t xml:space="preserve">（1）提供虚假材料谋取中标</w:t>
      </w:r>
      <w:r>
        <w:rPr>
          <w:rFonts w:hint="eastAsia" w:ascii="宋体" w:hAnsi="宋体" w:cs="宋体"/>
          <w:sz w:val="24"/>
          <w:szCs w:val="24"/>
          <w:lang w:eastAsia="zh-CN"/>
        </w:rPr>
        <w:t xml:space="preserve">。</w:t>
      </w:r>
      <w:r/>
    </w:p>
    <w:p>
      <w:pPr>
        <w:ind w:firstLine="360"/>
        <w:spacing w:line="360" w:lineRule="auto"/>
        <w:rPr>
          <w:rFonts w:ascii="宋体" w:hAnsi="宋体" w:cs="宋体"/>
          <w:sz w:val="24"/>
          <w:szCs w:val="24"/>
        </w:rPr>
      </w:pPr>
      <w:r>
        <w:rPr>
          <w:rFonts w:hint="eastAsia" w:ascii="宋体" w:hAnsi="宋体" w:cs="宋体"/>
          <w:sz w:val="24"/>
          <w:szCs w:val="24"/>
        </w:rPr>
        <w:t xml:space="preserve">（2）采取不正当手段诋毁、排挤其他</w:t>
      </w:r>
      <w:r>
        <w:rPr>
          <w:rFonts w:hint="eastAsia" w:ascii="宋体" w:hAnsi="宋体" w:cs="宋体"/>
          <w:sz w:val="24"/>
          <w:szCs w:val="24"/>
          <w:lang w:eastAsia="zh-CN"/>
        </w:rPr>
        <w:t xml:space="preserve">投标供应商。</w:t>
      </w:r>
      <w:r/>
    </w:p>
    <w:p>
      <w:pPr>
        <w:ind w:firstLine="360"/>
        <w:spacing w:line="360" w:lineRule="auto"/>
        <w:rPr>
          <w:rFonts w:ascii="宋体" w:hAnsi="宋体" w:cs="宋体"/>
          <w:sz w:val="24"/>
          <w:szCs w:val="24"/>
        </w:rPr>
      </w:pPr>
      <w:r>
        <w:rPr>
          <w:rFonts w:hint="eastAsia" w:ascii="宋体" w:hAnsi="宋体" w:cs="宋体"/>
          <w:sz w:val="24"/>
          <w:szCs w:val="24"/>
        </w:rPr>
        <w:t xml:space="preserve">（3）与</w:t>
      </w:r>
      <w:r>
        <w:rPr>
          <w:rFonts w:hint="eastAsia" w:ascii="宋体" w:hAnsi="宋体" w:cs="宋体"/>
          <w:sz w:val="24"/>
          <w:szCs w:val="24"/>
          <w:lang w:eastAsia="zh-CN"/>
        </w:rPr>
        <w:t xml:space="preserve">招标单位</w:t>
      </w:r>
      <w:r>
        <w:rPr>
          <w:rFonts w:hint="eastAsia" w:ascii="宋体" w:hAnsi="宋体" w:cs="宋体"/>
          <w:sz w:val="24"/>
          <w:szCs w:val="24"/>
        </w:rPr>
        <w:t xml:space="preserve">、其它</w:t>
      </w:r>
      <w:r>
        <w:rPr>
          <w:rFonts w:hint="eastAsia" w:ascii="宋体" w:hAnsi="宋体" w:cs="宋体"/>
          <w:sz w:val="24"/>
          <w:szCs w:val="24"/>
          <w:lang w:eastAsia="zh-CN"/>
        </w:rPr>
        <w:t xml:space="preserve">投标供应商</w:t>
      </w:r>
      <w:r>
        <w:rPr>
          <w:rFonts w:hint="eastAsia" w:ascii="宋体" w:hAnsi="宋体" w:cs="宋体"/>
          <w:sz w:val="24"/>
          <w:szCs w:val="24"/>
        </w:rPr>
        <w:t xml:space="preserve">或者招标代理机构恶意串通</w:t>
      </w:r>
      <w:r>
        <w:rPr>
          <w:rFonts w:hint="eastAsia" w:ascii="宋体" w:hAnsi="宋体" w:cs="宋体"/>
          <w:sz w:val="24"/>
          <w:szCs w:val="24"/>
          <w:lang w:eastAsia="zh-CN"/>
        </w:rPr>
        <w:t xml:space="preserve">。</w:t>
      </w:r>
      <w:r/>
    </w:p>
    <w:p>
      <w:pPr>
        <w:ind w:firstLine="360"/>
        <w:spacing w:line="360" w:lineRule="auto"/>
        <w:rPr>
          <w:rFonts w:ascii="宋体" w:hAnsi="宋体" w:cs="宋体"/>
          <w:sz w:val="24"/>
          <w:szCs w:val="24"/>
        </w:rPr>
      </w:pPr>
      <w:r>
        <w:rPr>
          <w:rFonts w:hint="eastAsia" w:ascii="宋体" w:hAnsi="宋体" w:cs="宋体"/>
          <w:sz w:val="24"/>
          <w:szCs w:val="24"/>
        </w:rPr>
        <w:t xml:space="preserve">（4）向</w:t>
      </w:r>
      <w:r>
        <w:rPr>
          <w:rFonts w:hint="eastAsia" w:ascii="宋体" w:hAnsi="宋体" w:cs="宋体"/>
          <w:sz w:val="24"/>
          <w:szCs w:val="24"/>
          <w:lang w:eastAsia="zh-CN"/>
        </w:rPr>
        <w:t xml:space="preserve">招标单位</w:t>
      </w:r>
      <w:r>
        <w:rPr>
          <w:rFonts w:hint="eastAsia" w:ascii="宋体" w:hAnsi="宋体" w:cs="宋体"/>
          <w:sz w:val="24"/>
          <w:szCs w:val="24"/>
        </w:rPr>
        <w:t xml:space="preserve">、招标代理机构行贿或者提供其他不正当利益</w:t>
      </w:r>
      <w:r>
        <w:rPr>
          <w:rFonts w:hint="eastAsia" w:ascii="宋体" w:hAnsi="宋体" w:cs="宋体"/>
          <w:sz w:val="24"/>
          <w:szCs w:val="24"/>
          <w:lang w:eastAsia="zh-CN"/>
        </w:rPr>
        <w:t xml:space="preserve">。</w:t>
      </w:r>
      <w:r/>
    </w:p>
    <w:p>
      <w:pPr>
        <w:ind w:firstLine="360"/>
        <w:spacing w:line="360" w:lineRule="auto"/>
        <w:rPr>
          <w:rFonts w:ascii="宋体" w:hAnsi="宋体" w:cs="宋体"/>
          <w:sz w:val="24"/>
          <w:szCs w:val="24"/>
        </w:rPr>
      </w:pPr>
      <w:r>
        <w:rPr>
          <w:rFonts w:hint="eastAsia" w:ascii="宋体" w:hAnsi="宋体" w:cs="宋体"/>
          <w:sz w:val="24"/>
          <w:szCs w:val="24"/>
        </w:rPr>
        <w:t xml:space="preserve">（5）在招标过程中与</w:t>
      </w:r>
      <w:r>
        <w:rPr>
          <w:rFonts w:hint="eastAsia" w:ascii="宋体" w:hAnsi="宋体" w:cs="宋体"/>
          <w:sz w:val="24"/>
          <w:szCs w:val="24"/>
          <w:lang w:eastAsia="zh-CN"/>
        </w:rPr>
        <w:t xml:space="preserve">招标单位</w:t>
      </w:r>
      <w:r>
        <w:rPr>
          <w:rFonts w:hint="eastAsia" w:ascii="宋体" w:hAnsi="宋体" w:cs="宋体"/>
          <w:sz w:val="24"/>
          <w:szCs w:val="24"/>
        </w:rPr>
        <w:t xml:space="preserve">进行协商</w:t>
      </w:r>
      <w:r>
        <w:rPr>
          <w:rFonts w:hint="eastAsia" w:ascii="宋体" w:hAnsi="宋体" w:cs="宋体"/>
          <w:sz w:val="24"/>
          <w:szCs w:val="24"/>
          <w:lang w:eastAsia="zh-CN"/>
        </w:rPr>
        <w:t xml:space="preserve">。</w:t>
      </w:r>
      <w:r/>
    </w:p>
    <w:p>
      <w:pPr>
        <w:ind w:firstLine="360"/>
        <w:spacing w:line="360" w:lineRule="auto"/>
        <w:rPr>
          <w:rFonts w:ascii="宋体" w:hAnsi="宋体" w:cs="宋体"/>
          <w:sz w:val="24"/>
          <w:szCs w:val="24"/>
        </w:rPr>
      </w:pPr>
      <w:r>
        <w:rPr>
          <w:rFonts w:hint="eastAsia" w:ascii="宋体" w:hAnsi="宋体" w:cs="宋体"/>
          <w:sz w:val="24"/>
          <w:szCs w:val="24"/>
        </w:rPr>
        <w:t xml:space="preserve">（6）拒绝有关部门监督检查或提供虚假情况</w:t>
      </w:r>
      <w:r>
        <w:rPr>
          <w:rFonts w:hint="eastAsia" w:ascii="宋体" w:hAnsi="宋体" w:cs="宋体"/>
          <w:sz w:val="24"/>
          <w:szCs w:val="24"/>
          <w:lang w:eastAsia="zh-CN"/>
        </w:rPr>
        <w:t xml:space="preserve">。</w:t>
      </w:r>
      <w:r/>
    </w:p>
    <w:p>
      <w:pPr>
        <w:ind w:firstLine="360"/>
        <w:spacing w:line="360" w:lineRule="auto"/>
        <w:rPr>
          <w:rFonts w:ascii="宋体" w:hAnsi="宋体" w:cs="宋体"/>
          <w:sz w:val="24"/>
          <w:szCs w:val="24"/>
        </w:rPr>
      </w:pPr>
      <w:r/>
      <w:bookmarkStart w:id="30" w:name="_Hlk159246847"/>
      <w:r>
        <w:rPr>
          <w:rFonts w:hint="eastAsia" w:ascii="宋体" w:hAnsi="宋体" w:cs="宋体"/>
          <w:sz w:val="24"/>
          <w:szCs w:val="24"/>
        </w:rPr>
        <w:t xml:space="preserve">（7）本函填写的电子邮箱为我方此次招标活动中的授权邮箱，该邮箱发至</w:t>
      </w:r>
      <w:r>
        <w:rPr>
          <w:rFonts w:hint="eastAsia" w:ascii="宋体" w:hAnsi="宋体" w:cs="宋体"/>
          <w:sz w:val="24"/>
          <w:szCs w:val="24"/>
          <w:lang w:eastAsia="zh-CN"/>
        </w:rPr>
        <w:t xml:space="preserve">招标单位</w:t>
      </w:r>
      <w:r>
        <w:rPr>
          <w:rFonts w:hint="eastAsia" w:ascii="宋体" w:hAnsi="宋体" w:cs="宋体"/>
          <w:sz w:val="24"/>
          <w:szCs w:val="24"/>
        </w:rPr>
        <w:t xml:space="preserve">或招标代理机构的函件无论是否签字或盖章，均视为我方的意思表示，我方均予以承认并承担相应后果。</w:t>
      </w:r>
      <w:bookmarkEnd w:id="30"/>
      <w:r/>
      <w:r/>
    </w:p>
    <w:p>
      <w:pPr>
        <w:pStyle w:val="1273"/>
        <w:spacing w:line="360" w:lineRule="auto"/>
        <w:rPr>
          <w:rFonts w:hAnsi="宋体" w:cs="宋体"/>
          <w:sz w:val="24"/>
          <w:szCs w:val="24"/>
        </w:rPr>
      </w:pPr>
      <w:r>
        <w:rPr>
          <w:rFonts w:hint="eastAsia" w:hAnsi="宋体" w:cs="宋体"/>
          <w:sz w:val="24"/>
          <w:szCs w:val="24"/>
        </w:rPr>
        <w:t xml:space="preserve">    2.我们愿意提供招标方在招标文件中要求的所有资料。</w:t>
      </w:r>
      <w:r/>
    </w:p>
    <w:p>
      <w:pPr>
        <w:pStyle w:val="1273"/>
        <w:ind w:firstLine="480"/>
        <w:spacing w:line="360" w:lineRule="auto"/>
        <w:rPr>
          <w:rFonts w:hAnsi="宋体" w:cs="宋体"/>
          <w:sz w:val="24"/>
          <w:szCs w:val="24"/>
        </w:rPr>
      </w:pPr>
      <w:r>
        <w:rPr>
          <w:rFonts w:hint="eastAsia" w:hAnsi="宋体" w:cs="宋体"/>
          <w:sz w:val="24"/>
          <w:szCs w:val="24"/>
        </w:rPr>
        <w:t xml:space="preserve">3.我们愿意遵守招标通告及招标文件中所列的收费标准。</w:t>
      </w:r>
      <w:r/>
    </w:p>
    <w:p>
      <w:pPr>
        <w:pStyle w:val="1273"/>
        <w:ind w:firstLine="480"/>
        <w:spacing w:line="360" w:lineRule="auto"/>
        <w:rPr>
          <w:rFonts w:hAnsi="宋体" w:cs="宋体"/>
          <w:sz w:val="24"/>
          <w:szCs w:val="24"/>
        </w:rPr>
      </w:pPr>
      <w:r>
        <w:rPr>
          <w:rFonts w:hint="eastAsia" w:hAnsi="宋体" w:cs="宋体"/>
          <w:sz w:val="24"/>
          <w:szCs w:val="24"/>
        </w:rPr>
        <w:t xml:space="preserve">4.我们承诺该项投标在开标后的全过程中保持有效，不作任何更改和变动。</w:t>
      </w:r>
      <w:r/>
    </w:p>
    <w:p>
      <w:pPr>
        <w:pStyle w:val="1273"/>
        <w:ind w:firstLine="480"/>
        <w:spacing w:line="360" w:lineRule="auto"/>
        <w:rPr>
          <w:rFonts w:hAnsi="宋体" w:cs="宋体"/>
          <w:sz w:val="24"/>
          <w:szCs w:val="24"/>
        </w:rPr>
      </w:pPr>
      <w:r>
        <w:rPr>
          <w:rFonts w:hint="eastAsia" w:hAnsi="宋体" w:cs="宋体"/>
          <w:sz w:val="24"/>
          <w:szCs w:val="24"/>
        </w:rPr>
        <w:t xml:space="preserve">5.如果我们中标，我们愿意在收到中标通知书后，并在签订合同前提交，并按招标文件要求支付中标服务费。</w:t>
      </w:r>
      <w:r/>
    </w:p>
    <w:p>
      <w:pPr>
        <w:pStyle w:val="1273"/>
        <w:ind w:firstLine="480"/>
        <w:spacing w:line="360" w:lineRule="auto"/>
        <w:rPr>
          <w:rFonts w:hAnsi="宋体" w:cs="宋体"/>
          <w:sz w:val="24"/>
          <w:szCs w:val="24"/>
        </w:rPr>
      </w:pPr>
      <w:r>
        <w:rPr>
          <w:rFonts w:hint="eastAsia" w:hAnsi="宋体" w:cs="宋体"/>
          <w:sz w:val="24"/>
          <w:szCs w:val="24"/>
        </w:rPr>
        <w:t xml:space="preserve">6.综合说明：</w:t>
      </w:r>
      <w:r/>
    </w:p>
    <w:p>
      <w:pPr>
        <w:pStyle w:val="1273"/>
        <w:ind w:firstLine="360"/>
        <w:spacing w:line="360" w:lineRule="auto"/>
        <w:rPr>
          <w:rFonts w:hAnsi="宋体" w:cs="宋体"/>
          <w:sz w:val="24"/>
          <w:szCs w:val="24"/>
        </w:rPr>
      </w:pPr>
      <w:r>
        <w:rPr>
          <w:rFonts w:hint="eastAsia" w:hAnsi="宋体" w:cs="宋体"/>
          <w:sz w:val="24"/>
          <w:szCs w:val="24"/>
        </w:rPr>
        <w:t xml:space="preserve">（1）伴随服务及配合措施</w:t>
      </w:r>
      <w:r>
        <w:rPr>
          <w:rFonts w:hint="eastAsia" w:hAnsi="宋体" w:cs="宋体"/>
          <w:sz w:val="24"/>
          <w:szCs w:val="24"/>
          <w:lang w:eastAsia="zh-CN"/>
        </w:rPr>
        <w:t xml:space="preserve">。</w:t>
      </w:r>
      <w:r/>
    </w:p>
    <w:p>
      <w:pPr>
        <w:pStyle w:val="1273"/>
        <w:ind w:firstLine="360"/>
        <w:spacing w:line="360" w:lineRule="auto"/>
        <w:rPr>
          <w:rFonts w:hAnsi="宋体" w:cs="宋体"/>
          <w:sz w:val="24"/>
          <w:szCs w:val="24"/>
        </w:rPr>
      </w:pPr>
      <w:r>
        <w:rPr>
          <w:rFonts w:hint="eastAsia" w:hAnsi="宋体" w:cs="宋体"/>
          <w:sz w:val="24"/>
          <w:szCs w:val="24"/>
        </w:rPr>
        <w:t xml:space="preserve">（2）要求甲方提供的配合</w:t>
      </w:r>
      <w:r>
        <w:rPr>
          <w:rFonts w:hint="eastAsia" w:hAnsi="宋体" w:cs="宋体"/>
          <w:sz w:val="24"/>
          <w:szCs w:val="24"/>
          <w:lang w:eastAsia="zh-CN"/>
        </w:rPr>
        <w:t xml:space="preserve">。</w:t>
      </w:r>
      <w:r/>
    </w:p>
    <w:p>
      <w:pPr>
        <w:pStyle w:val="1273"/>
        <w:ind w:firstLine="360"/>
        <w:spacing w:line="360" w:lineRule="auto"/>
        <w:rPr>
          <w:rFonts w:hAnsi="宋体" w:cs="宋体"/>
          <w:sz w:val="24"/>
          <w:szCs w:val="24"/>
        </w:rPr>
      </w:pPr>
      <w:r>
        <w:rPr>
          <w:rFonts w:hint="eastAsia" w:hAnsi="宋体" w:cs="宋体"/>
          <w:sz w:val="24"/>
          <w:szCs w:val="24"/>
        </w:rPr>
        <w:t xml:space="preserve">（3）对招标文件有不同意见的偏离说明</w:t>
      </w:r>
      <w:r>
        <w:rPr>
          <w:rFonts w:hint="eastAsia" w:hAnsi="宋体" w:cs="宋体"/>
          <w:sz w:val="24"/>
          <w:szCs w:val="24"/>
          <w:lang w:eastAsia="zh-CN"/>
        </w:rPr>
        <w:t xml:space="preserve">。</w:t>
      </w:r>
      <w:r/>
    </w:p>
    <w:p>
      <w:pPr>
        <w:pStyle w:val="1273"/>
        <w:ind w:firstLine="360"/>
        <w:spacing w:line="360" w:lineRule="auto"/>
        <w:rPr>
          <w:rFonts w:hAnsi="宋体" w:cs="宋体"/>
          <w:sz w:val="24"/>
          <w:szCs w:val="24"/>
        </w:rPr>
      </w:pPr>
      <w:r>
        <w:rPr>
          <w:rFonts w:hint="eastAsia" w:hAnsi="宋体" w:cs="宋体"/>
          <w:sz w:val="24"/>
          <w:szCs w:val="24"/>
        </w:rPr>
        <w:t xml:space="preserve">（4）其它说明。</w:t>
      </w:r>
      <w:r/>
    </w:p>
    <w:p>
      <w:pPr>
        <w:pStyle w:val="748"/>
        <w:rPr>
          <w:rFonts w:ascii="宋体" w:hAnsi="宋体" w:cs="宋体"/>
          <w:sz w:val="24"/>
          <w:szCs w:val="24"/>
        </w:rPr>
      </w:pPr>
      <w:r>
        <w:rPr>
          <w:rFonts w:ascii="宋体" w:hAnsi="宋体" w:cs="宋体"/>
          <w:sz w:val="24"/>
          <w:szCs w:val="24"/>
        </w:rPr>
      </w:r>
      <w:r/>
    </w:p>
    <w:p>
      <w:pPr>
        <w:ind w:firstLine="360"/>
        <w:spacing w:line="360" w:lineRule="auto"/>
        <w:rPr>
          <w:rFonts w:ascii="宋体" w:hAnsi="宋体" w:cs="宋体"/>
          <w:sz w:val="24"/>
          <w:szCs w:val="24"/>
        </w:rPr>
      </w:pPr>
      <w:r>
        <w:rPr>
          <w:rFonts w:hint="eastAsia" w:ascii="宋体" w:hAnsi="宋体" w:cs="宋体"/>
          <w:sz w:val="24"/>
          <w:szCs w:val="24"/>
        </w:rPr>
        <w:t xml:space="preserve">所有有关标书的函电，可按下列地址联系：</w:t>
      </w:r>
      <w:r/>
    </w:p>
    <w:p>
      <w:pPr>
        <w:ind w:left="1" w:firstLine="360"/>
        <w:spacing w:line="360" w:lineRule="auto"/>
        <w:tabs>
          <w:tab w:val="left" w:pos="360" w:leader="none"/>
        </w:tabs>
        <w:rPr>
          <w:rFonts w:ascii="宋体" w:hAnsi="宋体" w:cs="宋体"/>
          <w:bCs/>
          <w:sz w:val="24"/>
          <w:szCs w:val="24"/>
        </w:rPr>
      </w:pPr>
      <w:r>
        <w:rPr>
          <w:rFonts w:hint="eastAsia" w:ascii="宋体" w:hAnsi="宋体" w:cs="宋体"/>
          <w:bCs/>
          <w:sz w:val="24"/>
          <w:szCs w:val="24"/>
        </w:rPr>
        <w:t xml:space="preserve">联系人</w:t>
      </w:r>
      <w:r>
        <w:rPr>
          <w:rFonts w:hint="eastAsia" w:ascii="宋体" w:hAnsi="宋体" w:cs="宋体"/>
          <w:bCs/>
          <w:sz w:val="24"/>
          <w:szCs w:val="24"/>
          <w:lang w:eastAsia="zh-CN"/>
        </w:rPr>
        <w:t xml:space="preserve">：</w:t>
      </w:r>
      <w:r>
        <w:rPr>
          <w:rFonts w:hint="eastAsia" w:ascii="宋体" w:hAnsi="宋体" w:cs="宋体"/>
          <w:bCs/>
          <w:sz w:val="24"/>
          <w:szCs w:val="24"/>
        </w:rPr>
        <w:t xml:space="preserve">              </w:t>
      </w:r>
      <w:r>
        <w:rPr>
          <w:rFonts w:hint="eastAsia" w:ascii="宋体" w:hAnsi="宋体" w:cs="宋体"/>
          <w:bCs/>
          <w:sz w:val="24"/>
          <w:szCs w:val="24"/>
          <w:lang w:val="en-US" w:eastAsia="zh-CN"/>
        </w:rPr>
        <w:t xml:space="preserve">     </w:t>
      </w:r>
      <w:r>
        <w:rPr>
          <w:rFonts w:hint="eastAsia" w:ascii="宋体" w:hAnsi="宋体" w:cs="宋体"/>
          <w:bCs/>
          <w:sz w:val="24"/>
          <w:szCs w:val="24"/>
        </w:rPr>
        <w:t xml:space="preserve">联系电话</w:t>
      </w:r>
      <w:r>
        <w:rPr>
          <w:rFonts w:hint="eastAsia" w:ascii="宋体" w:hAnsi="宋体" w:cs="宋体"/>
          <w:bCs/>
          <w:sz w:val="24"/>
          <w:szCs w:val="24"/>
          <w:lang w:eastAsia="zh-CN"/>
        </w:rPr>
        <w:t xml:space="preserve">：</w:t>
      </w:r>
      <w:r>
        <w:rPr>
          <w:rFonts w:hint="eastAsia" w:ascii="宋体" w:hAnsi="宋体" w:cs="宋体"/>
          <w:bCs/>
          <w:sz w:val="24"/>
          <w:szCs w:val="24"/>
        </w:rPr>
        <w:t xml:space="preserve">               电子邮箱</w:t>
      </w:r>
      <w:r>
        <w:rPr>
          <w:rFonts w:hint="eastAsia" w:ascii="宋体" w:hAnsi="宋体" w:cs="宋体"/>
          <w:bCs/>
          <w:sz w:val="24"/>
          <w:szCs w:val="24"/>
          <w:lang w:eastAsia="zh-CN"/>
        </w:rPr>
        <w:t xml:space="preserve">：</w:t>
      </w:r>
      <w:r/>
    </w:p>
    <w:p>
      <w:pPr>
        <w:ind w:left="1" w:firstLine="360"/>
        <w:spacing w:line="360" w:lineRule="auto"/>
        <w:tabs>
          <w:tab w:val="left" w:pos="360" w:leader="none"/>
        </w:tabs>
        <w:rPr>
          <w:rFonts w:ascii="宋体" w:hAnsi="宋体" w:cs="宋体"/>
          <w:bCs/>
          <w:sz w:val="24"/>
          <w:szCs w:val="24"/>
        </w:rPr>
      </w:pPr>
      <w:r>
        <w:rPr>
          <w:rFonts w:hint="eastAsia" w:ascii="宋体" w:hAnsi="宋体" w:cs="宋体"/>
          <w:bCs/>
          <w:sz w:val="24"/>
          <w:szCs w:val="24"/>
        </w:rPr>
        <w:t xml:space="preserve">地址</w:t>
      </w:r>
      <w:r>
        <w:rPr>
          <w:rFonts w:hint="eastAsia" w:ascii="宋体" w:hAnsi="宋体" w:cs="宋体"/>
          <w:bCs/>
          <w:sz w:val="24"/>
          <w:szCs w:val="24"/>
          <w:lang w:eastAsia="zh-CN"/>
        </w:rPr>
        <w:t xml:space="preserve">：</w:t>
      </w:r>
      <w:r>
        <w:rPr>
          <w:rFonts w:hint="eastAsia" w:ascii="宋体" w:hAnsi="宋体" w:cs="宋体"/>
          <w:bCs/>
          <w:sz w:val="24"/>
          <w:szCs w:val="24"/>
        </w:rPr>
        <w:t xml:space="preserve">                     邮政编码</w:t>
      </w:r>
      <w:r>
        <w:rPr>
          <w:rFonts w:hint="eastAsia" w:ascii="宋体" w:hAnsi="宋体" w:cs="宋体"/>
          <w:bCs/>
          <w:sz w:val="24"/>
          <w:szCs w:val="24"/>
          <w:lang w:eastAsia="zh-CN"/>
        </w:rPr>
        <w:t xml:space="preserve">：</w:t>
      </w:r>
      <w:r/>
    </w:p>
    <w:p>
      <w:pPr>
        <w:ind w:right="525" w:firstLine="0"/>
        <w:jc w:val="both"/>
        <w:spacing w:line="360" w:lineRule="auto"/>
        <w:rPr>
          <w:rFonts w:hint="eastAsia" w:ascii="宋体" w:hAnsi="宋体" w:cs="宋体"/>
          <w:color w:val="000000" w:themeColor="text1"/>
          <w:sz w:val="24"/>
          <w:szCs w:val="24"/>
          <w14:textFill>
            <w14:solidFill>
              <w14:schemeClr w14:val="tx1"/>
            </w14:solidFill>
          </w14:textFill>
        </w:rPr>
      </w:pPr>
      <w:r/>
      <w:bookmarkStart w:id="31" w:name="_Hlk157962510"/>
      <w:r/>
      <w:r/>
    </w:p>
    <w:p>
      <w:pPr>
        <w:ind w:right="525" w:firstLine="36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：（盖</w:t>
      </w:r>
      <w:r>
        <w:rPr>
          <w:rFonts w:hint="eastAsia" w:ascii="宋体" w:hAnsi="宋体" w:cs="宋体"/>
          <w:color w:val="000000" w:themeColor="text1"/>
          <w:sz w:val="24"/>
          <w:szCs w:val="24"/>
          <w:lang w:val="en-US" w:eastAsia="zh-CN"/>
          <w14:textFill>
            <w14:solidFill>
              <w14:schemeClr w14:val="tx1"/>
            </w14:solidFill>
          </w14:textFill>
        </w:rPr>
        <w:t xml:space="preserve">章</w:t>
      </w:r>
      <w:r>
        <w:rPr>
          <w:rFonts w:hint="eastAsia" w:ascii="宋体" w:hAnsi="宋体" w:cs="宋体"/>
          <w:color w:val="000000" w:themeColor="text1"/>
          <w:sz w:val="24"/>
          <w:szCs w:val="24"/>
          <w14:textFill>
            <w14:solidFill>
              <w14:schemeClr w14:val="tx1"/>
            </w14:solidFill>
          </w14:textFill>
        </w:rPr>
        <w:t xml:space="preserve">）</w:t>
      </w:r>
      <w:r/>
    </w:p>
    <w:p>
      <w:pPr>
        <w:ind w:left="0" w:firstLine="21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420" w:firstLine="240"/>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bookmarkEnd w:id="31"/>
      <w:r/>
      <w:r/>
    </w:p>
    <w:p>
      <w:pPr>
        <w:numPr>
          <w:ilvl w:val="-1"/>
          <w:numId w:val="0"/>
        </w:numP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numPr>
          <w:ilvl w:val="-1"/>
          <w:numId w:val="0"/>
        </w:numPr>
        <w:spacing w:line="360" w:lineRule="auto"/>
        <w:rPr>
          <w:rFonts w:hint="eastAsia" w:ascii="宋体" w:hAnsi="宋体" w:cs="宋体"/>
          <w:sz w:val="24"/>
          <w:szCs w:val="24"/>
          <w:u w:val="single"/>
        </w:rPr>
      </w:pPr>
      <w:r>
        <w:rPr>
          <w:rFonts w:hint="eastAsia" w:ascii="宋体" w:hAnsi="宋体" w:cs="宋体"/>
          <w:b/>
          <w:sz w:val="28"/>
          <w:szCs w:val="28"/>
          <w:lang w:val="en-US" w:eastAsia="zh-CN"/>
        </w:rPr>
        <w:t xml:space="preserve">五、</w:t>
      </w:r>
      <w:r>
        <w:rPr>
          <w:rFonts w:hint="eastAsia" w:ascii="宋体" w:hAnsi="宋体" w:cs="宋体"/>
          <w:b/>
          <w:color w:val="auto"/>
          <w:sz w:val="28"/>
          <w:szCs w:val="28"/>
        </w:rPr>
        <w:t xml:space="preserve">参加政府</w:t>
      </w:r>
      <w:r>
        <w:rPr>
          <w:rFonts w:hint="eastAsia" w:ascii="宋体" w:hAnsi="宋体" w:cs="宋体"/>
          <w:b/>
          <w:color w:val="auto"/>
          <w:sz w:val="28"/>
          <w:szCs w:val="28"/>
          <w:lang w:eastAsia="zh-CN"/>
        </w:rPr>
        <w:t xml:space="preserve">招标活动</w:t>
      </w:r>
      <w:r>
        <w:rPr>
          <w:rFonts w:hint="eastAsia" w:ascii="宋体" w:hAnsi="宋体" w:cs="宋体"/>
          <w:b/>
          <w:color w:val="auto"/>
          <w:sz w:val="28"/>
          <w:szCs w:val="28"/>
        </w:rPr>
        <w:t xml:space="preserve">前三年内，在经营活动中没有重大违法记录声明</w:t>
      </w:r>
      <w:r/>
    </w:p>
    <w:p>
      <w:pPr>
        <w:spacing w:line="360" w:lineRule="auto"/>
        <w:rPr>
          <w:rFonts w:ascii="宋体" w:hAnsi="宋体" w:cs="宋体"/>
          <w:sz w:val="24"/>
          <w:szCs w:val="24"/>
          <w:u w:val="single"/>
        </w:rPr>
      </w:pPr>
      <w:r>
        <w:rPr>
          <w:rFonts w:hint="eastAsia" w:ascii="宋体" w:hAnsi="宋体" w:cs="宋体"/>
          <w:sz w:val="24"/>
          <w:szCs w:val="24"/>
          <w:u w:val="single"/>
        </w:rPr>
        <w:t xml:space="preserve">致：</w:t>
      </w:r>
      <w:r>
        <w:rPr>
          <w:rFonts w:hint="eastAsia" w:ascii="宋体" w:hAnsi="宋体" w:cs="宋体"/>
          <w:sz w:val="24"/>
          <w:szCs w:val="24"/>
          <w:u w:val="single"/>
          <w:lang w:eastAsia="zh-CN"/>
        </w:rPr>
        <w:t xml:space="preserve">（</w:t>
      </w:r>
      <w:r>
        <w:rPr>
          <w:rFonts w:hint="eastAsia" w:ascii="宋体" w:hAnsi="宋体" w:cs="宋体"/>
          <w:sz w:val="24"/>
          <w:szCs w:val="24"/>
          <w:u w:val="single"/>
          <w:lang w:val="en-US" w:eastAsia="zh-CN"/>
        </w:rPr>
        <w:t xml:space="preserve">招标单位名称）</w:t>
      </w:r>
      <w:r>
        <w:rPr>
          <w:rFonts w:hint="eastAsia" w:ascii="宋体" w:hAnsi="宋体" w:cs="宋体"/>
          <w:sz w:val="24"/>
          <w:szCs w:val="24"/>
          <w:u w:val="single"/>
        </w:rPr>
        <w:t xml:space="preserve">：</w:t>
      </w:r>
      <w:r/>
    </w:p>
    <w:p>
      <w:pPr>
        <w:ind w:firstLine="360"/>
        <w:spacing w:line="360" w:lineRule="auto"/>
        <w:rPr>
          <w:rFonts w:ascii="宋体" w:hAnsi="宋体" w:cs="宋体"/>
          <w:sz w:val="24"/>
          <w:szCs w:val="24"/>
        </w:rPr>
      </w:pPr>
      <w:r>
        <w:rPr>
          <w:rFonts w:hint="eastAsia" w:ascii="宋体" w:hAnsi="宋体" w:cs="宋体"/>
          <w:sz w:val="24"/>
          <w:szCs w:val="24"/>
        </w:rPr>
        <w:t xml:space="preserve">我单位</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投标供应商</w:t>
      </w:r>
      <w:r>
        <w:rPr>
          <w:rFonts w:hint="eastAsia" w:ascii="宋体" w:hAnsi="宋体" w:cs="宋体"/>
          <w:sz w:val="24"/>
          <w:szCs w:val="24"/>
          <w:u w:val="single"/>
        </w:rPr>
        <w:t xml:space="preserve">名称）  </w:t>
      </w:r>
      <w:r>
        <w:rPr>
          <w:rFonts w:hint="eastAsia" w:ascii="宋体" w:hAnsi="宋体" w:cs="宋体"/>
          <w:sz w:val="24"/>
          <w:szCs w:val="24"/>
        </w:rPr>
        <w:t xml:space="preserve">在参加政府</w:t>
      </w:r>
      <w:r>
        <w:rPr>
          <w:rFonts w:hint="eastAsia" w:ascii="宋体" w:hAnsi="宋体" w:cs="宋体"/>
          <w:sz w:val="24"/>
          <w:szCs w:val="24"/>
          <w:lang w:eastAsia="zh-CN"/>
        </w:rPr>
        <w:t xml:space="preserve">招标活动</w:t>
      </w:r>
      <w:r>
        <w:rPr>
          <w:rFonts w:hint="eastAsia" w:ascii="宋体" w:hAnsi="宋体" w:cs="宋体"/>
          <w:sz w:val="24"/>
          <w:szCs w:val="24"/>
        </w:rPr>
        <w:t xml:space="preserve">前三年内，没有重大违法记录，特此声明。</w:t>
      </w:r>
      <w:r/>
    </w:p>
    <w:p>
      <w:pPr>
        <w:ind w:firstLine="360"/>
        <w:spacing w:line="360" w:lineRule="auto"/>
        <w:rPr>
          <w:rFonts w:ascii="宋体" w:hAnsi="宋体" w:cs="宋体"/>
          <w:sz w:val="24"/>
          <w:szCs w:val="24"/>
        </w:rPr>
      </w:pPr>
      <w:r>
        <w:rPr>
          <w:rFonts w:hint="eastAsia" w:ascii="宋体" w:hAnsi="宋体" w:cs="宋体"/>
          <w:sz w:val="24"/>
          <w:szCs w:val="24"/>
        </w:rPr>
        <w:t xml:space="preserve">若招标代理机构在本项目招标过程中发现我单位近三年内在经营活动中有重大违法记录，我单位将无条件退出本项目的投标，并承担因此引起的一切后果。</w:t>
      </w:r>
      <w:r/>
    </w:p>
    <w:p>
      <w:pPr>
        <w:ind w:firstLine="360"/>
        <w:spacing w:line="360" w:lineRule="auto"/>
        <w:rPr>
          <w:rFonts w:ascii="宋体" w:hAnsi="宋体" w:cs="宋体"/>
          <w:sz w:val="24"/>
          <w:szCs w:val="24"/>
        </w:rPr>
      </w:pPr>
      <w:r>
        <w:rPr>
          <w:rFonts w:ascii="宋体" w:hAnsi="宋体" w:cs="宋体"/>
          <w:sz w:val="24"/>
          <w:szCs w:val="24"/>
        </w:rPr>
      </w:r>
      <w:r/>
    </w:p>
    <w:p>
      <w:pPr>
        <w:ind w:firstLine="4560"/>
        <w:spacing w:line="360" w:lineRule="auto"/>
        <w:rPr>
          <w:rFonts w:ascii="宋体" w:hAnsi="宋体" w:cs="宋体"/>
          <w:sz w:val="24"/>
          <w:szCs w:val="24"/>
        </w:rPr>
      </w:pPr>
      <w:r>
        <w:rPr>
          <w:rFonts w:ascii="宋体" w:hAnsi="宋体" w:cs="宋体"/>
          <w:sz w:val="24"/>
          <w:szCs w:val="24"/>
        </w:rPr>
      </w:r>
      <w:r/>
    </w:p>
    <w:p>
      <w:pPr>
        <w:ind w:right="525" w:firstLine="36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：（盖</w:t>
      </w:r>
      <w:r>
        <w:rPr>
          <w:rFonts w:hint="eastAsia" w:ascii="宋体" w:hAnsi="宋体" w:cs="宋体"/>
          <w:color w:val="000000" w:themeColor="text1"/>
          <w:sz w:val="24"/>
          <w:szCs w:val="24"/>
          <w:lang w:val="en-US" w:eastAsia="zh-CN"/>
          <w14:textFill>
            <w14:solidFill>
              <w14:schemeClr w14:val="tx1"/>
            </w14:solidFill>
          </w14:textFill>
        </w:rPr>
        <w:t xml:space="preserve">章</w:t>
      </w:r>
      <w:r>
        <w:rPr>
          <w:rFonts w:hint="eastAsia" w:ascii="宋体" w:hAnsi="宋体" w:cs="宋体"/>
          <w:color w:val="000000" w:themeColor="text1"/>
          <w:sz w:val="24"/>
          <w:szCs w:val="24"/>
          <w14:textFill>
            <w14:solidFill>
              <w14:schemeClr w14:val="tx1"/>
            </w14:solidFill>
          </w14:textFill>
        </w:rPr>
        <w:t xml:space="preserve">）</w:t>
      </w:r>
      <w:r/>
    </w:p>
    <w:p>
      <w:pPr>
        <w:ind w:left="0" w:firstLine="21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420" w:firstLine="240"/>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r/>
    </w:p>
    <w:p>
      <w:pPr>
        <w:pStyle w:val="748"/>
        <w:ind w:firstLine="315"/>
      </w:pPr>
      <w:r/>
      <w:r/>
    </w:p>
    <w:p>
      <w:pPr>
        <w:ind w:firstLine="315"/>
        <w:spacing w:line="360" w:lineRule="auto"/>
        <w:rPr>
          <w:rFonts w:eastAsiaTheme="minorEastAsia"/>
          <w:szCs w:val="21"/>
        </w:rPr>
      </w:pPr>
      <w:r>
        <w:rPr>
          <w:rFonts w:eastAsiaTheme="minorEastAsia"/>
          <w:szCs w:val="21"/>
        </w:rPr>
      </w:r>
      <w:r/>
    </w:p>
    <w:p>
      <w:pPr>
        <w:ind w:firstLine="315"/>
        <w:jc w:val="center"/>
        <w:spacing w:line="360" w:lineRule="auto"/>
        <w:rPr>
          <w:rFonts w:eastAsiaTheme="minorEastAsia"/>
          <w:b/>
          <w:szCs w:val="21"/>
        </w:rPr>
      </w:pPr>
      <w:r>
        <w:rPr>
          <w:rFonts w:eastAsiaTheme="minorEastAsia"/>
          <w:szCs w:val="21"/>
        </w:rPr>
        <w:br w:type="page" w:clear="all"/>
      </w:r>
      <w:r/>
    </w:p>
    <w:p>
      <w:pPr>
        <w:numPr>
          <w:ilvl w:val="0"/>
          <w:numId w:val="4"/>
        </w:numPr>
        <w:ind w:firstLine="0"/>
        <w:jc w:val="left"/>
        <w:spacing w:line="400" w:lineRule="exact"/>
        <w:widowControl/>
        <w:rPr>
          <w:rFonts w:hint="eastAsia" w:ascii="宋体" w:hAnsi="宋体" w:cs="宋体"/>
          <w:b/>
          <w:bCs w:val="0"/>
          <w:sz w:val="28"/>
          <w:szCs w:val="28"/>
        </w:rPr>
        <w:outlineLvl w:val="0"/>
      </w:pPr>
      <w:r/>
      <w:bookmarkStart w:id="32" w:name="_Hlk75808397"/>
      <w:r>
        <w:rPr>
          <w:rFonts w:hint="eastAsia" w:ascii="宋体" w:hAnsi="宋体" w:cs="宋体"/>
          <w:b/>
          <w:bCs w:val="0"/>
          <w:sz w:val="28"/>
          <w:szCs w:val="28"/>
          <w:lang w:val="zh-CN"/>
        </w:rPr>
        <w:t xml:space="preserve">中小企业声明</w:t>
      </w:r>
      <w:r>
        <w:rPr>
          <w:rFonts w:hint="eastAsia" w:ascii="宋体" w:hAnsi="宋体" w:cs="宋体"/>
          <w:b/>
          <w:bCs w:val="0"/>
          <w:sz w:val="28"/>
          <w:szCs w:val="28"/>
        </w:rPr>
        <w:t xml:space="preserve">函</w:t>
      </w:r>
      <w:r/>
    </w:p>
    <w:p>
      <w:pPr>
        <w:numPr>
          <w:ilvl w:val="-1"/>
          <w:numId w:val="0"/>
        </w:numPr>
        <w:ind w:firstLine="3935"/>
        <w:jc w:val="left"/>
        <w:spacing w:line="400" w:lineRule="exact"/>
        <w:widowControl/>
        <w:rPr>
          <w:rFonts w:hint="eastAsia" w:ascii="宋体" w:hAnsi="宋体" w:cs="宋体"/>
          <w:b/>
          <w:bCs w:val="0"/>
          <w:sz w:val="28"/>
          <w:szCs w:val="28"/>
        </w:rPr>
        <w:outlineLvl w:val="0"/>
      </w:pPr>
      <w:r>
        <w:rPr>
          <w:rFonts w:hint="eastAsia" w:ascii="宋体" w:hAnsi="宋体" w:cs="宋体"/>
          <w:b/>
          <w:bCs w:val="0"/>
          <w:sz w:val="28"/>
          <w:szCs w:val="28"/>
          <w:lang w:val="zh-CN"/>
        </w:rPr>
        <w:t xml:space="preserve">中小企业声明</w:t>
      </w:r>
      <w:r>
        <w:rPr>
          <w:rFonts w:hint="eastAsia" w:ascii="宋体" w:hAnsi="宋体" w:cs="宋体"/>
          <w:b/>
          <w:bCs w:val="0"/>
          <w:sz w:val="28"/>
          <w:szCs w:val="28"/>
        </w:rPr>
        <w:t xml:space="preserve">函</w:t>
      </w:r>
      <w:r/>
    </w:p>
    <w:p>
      <w:pPr>
        <w:numPr>
          <w:ilvl w:val="0"/>
          <w:numId w:val="0"/>
        </w:numPr>
        <w:ind w:firstLine="4200"/>
        <w:jc w:val="left"/>
        <w:spacing w:line="400" w:lineRule="exact"/>
        <w:widowControl/>
        <w:rPr>
          <w:rFonts w:hint="eastAsia"/>
        </w:rPr>
        <w:outlineLvl w:val="0"/>
      </w:pPr>
      <w:r>
        <w:rPr>
          <w:rFonts w:hint="eastAsia"/>
        </w:rPr>
      </w:r>
      <w:r/>
    </w:p>
    <w:p>
      <w:pPr>
        <w:ind w:firstLine="480"/>
        <w:jc w:val="left"/>
        <w:spacing w:line="360" w:lineRule="auto"/>
        <w:widowControl/>
        <w:rPr>
          <w:rFonts w:ascii="宋体" w:hAnsi="宋体" w:cs="宋体"/>
          <w:color w:val="auto"/>
          <w:sz w:val="24"/>
          <w:szCs w:val="24"/>
          <w:u w:val="single"/>
        </w:rPr>
      </w:pPr>
      <w:r>
        <w:rPr>
          <w:rFonts w:hint="eastAsia" w:ascii="宋体" w:hAnsi="宋体" w:cs="宋体"/>
          <w:color w:val="auto"/>
          <w:sz w:val="24"/>
          <w:szCs w:val="24"/>
        </w:rPr>
        <w:t xml:space="preserve">本公司郑重声明，根据《政府采购促进中小企业发展管理办法》（财库[2020]46号）的规定，本公司（联合体）参加</w:t>
      </w:r>
      <w:r>
        <w:rPr>
          <w:rFonts w:hint="eastAsia" w:ascii="宋体" w:hAnsi="宋体" w:cs="宋体"/>
          <w:color w:val="auto"/>
          <w:sz w:val="24"/>
          <w:szCs w:val="24"/>
          <w:u w:val="single"/>
        </w:rPr>
        <w:t xml:space="preserve">（单位名称）</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（项目名称）</w:t>
      </w:r>
      <w:r>
        <w:rPr>
          <w:rFonts w:hint="eastAsia" w:ascii="宋体" w:hAnsi="宋体" w:cs="宋体"/>
          <w:color w:val="auto"/>
          <w:sz w:val="24"/>
          <w:szCs w:val="24"/>
          <w:lang w:eastAsia="zh-CN"/>
        </w:rPr>
        <w:t xml:space="preserve">招标活动</w:t>
      </w:r>
      <w:r>
        <w:rPr>
          <w:rFonts w:hint="eastAsia" w:ascii="宋体" w:hAnsi="宋体" w:cs="宋体"/>
          <w:color w:val="auto"/>
          <w:sz w:val="24"/>
          <w:szCs w:val="24"/>
        </w:rPr>
        <w:t xml:space="preserve">，所提供的服务全部由符合政策要求的中小企业承接。相关企业（含联合体中的中小企业、签订分包意向协议的中小企业）的具体情况如下：</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（标的名称）</w:t>
      </w:r>
      <w:r>
        <w:rPr>
          <w:rFonts w:hint="eastAsia" w:ascii="宋体" w:hAnsi="宋体" w:cs="宋体"/>
          <w:color w:val="auto"/>
          <w:sz w:val="24"/>
          <w:szCs w:val="24"/>
        </w:rPr>
        <w:t xml:space="preserve">，属于</w:t>
      </w:r>
      <w:r>
        <w:rPr>
          <w:rFonts w:hint="eastAsia" w:ascii="宋体" w:hAnsi="宋体" w:cs="宋体"/>
          <w:b w:val="0"/>
          <w:bCs/>
          <w:color w:val="auto"/>
          <w:sz w:val="24"/>
          <w:szCs w:val="24"/>
          <w:u w:val="single"/>
          <w:lang w:val="en-US" w:eastAsia="zh-CN"/>
        </w:rPr>
        <w:t xml:space="preserve">其他未列明行业</w:t>
      </w:r>
      <w:r>
        <w:rPr>
          <w:rFonts w:hint="eastAsia" w:ascii="宋体" w:hAnsi="宋体" w:cs="宋体"/>
          <w:color w:val="auto"/>
          <w:sz w:val="24"/>
          <w:szCs w:val="24"/>
        </w:rPr>
        <w:t xml:space="preserve">；承接企业为</w:t>
      </w:r>
      <w:r>
        <w:rPr>
          <w:rFonts w:hint="eastAsia" w:ascii="宋体" w:hAnsi="宋体" w:cs="宋体"/>
          <w:color w:val="auto"/>
          <w:sz w:val="24"/>
          <w:szCs w:val="24"/>
          <w:u w:val="single"/>
        </w:rPr>
        <w:t xml:space="preserve">（企业名称）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rPr>
        <w:t xml:space="preserve">（中型企业、小型企业、微型企业）</w:t>
      </w:r>
      <w:r>
        <w:rPr>
          <w:rFonts w:hint="eastAsia" w:ascii="宋体" w:hAnsi="宋体" w:cs="宋体"/>
          <w:color w:val="auto"/>
          <w:sz w:val="24"/>
          <w:szCs w:val="24"/>
        </w:rPr>
        <w:t xml:space="preserve">；</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lang w:val="zh-CN"/>
        </w:rPr>
        <w:t xml:space="preserve">（标的名称）</w:t>
      </w:r>
      <w:r>
        <w:rPr>
          <w:rFonts w:hint="eastAsia" w:ascii="宋体" w:hAnsi="宋体" w:cs="宋体"/>
          <w:color w:val="auto"/>
          <w:sz w:val="24"/>
          <w:szCs w:val="24"/>
          <w:lang w:val="zh-CN"/>
        </w:rPr>
        <w:t xml:space="preserve">，属于</w:t>
      </w:r>
      <w:r>
        <w:rPr>
          <w:rFonts w:hint="eastAsia" w:ascii="宋体" w:hAnsi="宋体" w:cs="宋体"/>
          <w:color w:val="auto"/>
          <w:sz w:val="24"/>
          <w:szCs w:val="24"/>
          <w:u w:val="single"/>
        </w:rPr>
        <w:t xml:space="preserve"> </w:t>
      </w:r>
      <w:r>
        <w:rPr>
          <w:rFonts w:hint="eastAsia" w:ascii="宋体" w:hAnsi="宋体" w:cs="宋体"/>
          <w:b w:val="0"/>
          <w:bCs/>
          <w:sz w:val="24"/>
          <w:szCs w:val="24"/>
          <w:u w:val="single"/>
          <w:lang w:val="en-US" w:eastAsia="zh-CN"/>
        </w:rPr>
        <w:t xml:space="preserve">其他未列明行业</w:t>
      </w:r>
      <w:r>
        <w:rPr>
          <w:rFonts w:hint="eastAsia" w:ascii="宋体" w:hAnsi="宋体" w:cs="宋体"/>
          <w:bCs/>
          <w:color w:val="auto"/>
          <w:sz w:val="24"/>
          <w:szCs w:val="24"/>
          <w:u w:val="single"/>
        </w:rPr>
        <w:t xml:space="preserve"> </w:t>
      </w:r>
      <w:r>
        <w:rPr>
          <w:rFonts w:hint="eastAsia" w:ascii="宋体" w:hAnsi="宋体" w:cs="宋体"/>
          <w:color w:val="auto"/>
          <w:sz w:val="24"/>
          <w:szCs w:val="24"/>
          <w:lang w:val="zh-CN"/>
        </w:rPr>
        <w:t xml:space="preserve">；承接企业为</w:t>
      </w:r>
      <w:r>
        <w:rPr>
          <w:rFonts w:hint="eastAsia" w:ascii="宋体" w:hAnsi="宋体" w:cs="宋体"/>
          <w:color w:val="auto"/>
          <w:sz w:val="24"/>
          <w:szCs w:val="24"/>
          <w:u w:val="single"/>
          <w:lang w:val="zh-CN"/>
        </w:rPr>
        <w:t xml:space="preserve">（企业名称）</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rPr>
        <w:t xml:space="preserve">（中型企业、小型企业、微型企业）</w:t>
      </w:r>
      <w:r>
        <w:rPr>
          <w:rFonts w:hint="eastAsia" w:ascii="宋体" w:hAnsi="宋体" w:cs="宋体"/>
          <w:color w:val="auto"/>
          <w:sz w:val="24"/>
          <w:szCs w:val="24"/>
        </w:rPr>
        <w:t xml:space="preserve">；</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本企业对上述声明内容的真实性负责。如有虚假，将依法承担相应责任。</w:t>
      </w:r>
      <w:r/>
    </w:p>
    <w:p>
      <w:pPr>
        <w:jc w:val="left"/>
        <w:spacing w:line="360" w:lineRule="auto"/>
        <w:widowControl/>
        <w:rPr>
          <w:rFonts w:ascii="宋体" w:hAnsi="宋体" w:cs="宋体"/>
          <w:sz w:val="24"/>
          <w:szCs w:val="24"/>
        </w:rPr>
      </w:pPr>
      <w:r>
        <w:rPr>
          <w:rFonts w:ascii="宋体" w:hAnsi="宋体" w:cs="宋体"/>
          <w:sz w:val="24"/>
          <w:szCs w:val="24"/>
        </w:rPr>
      </w:r>
      <w:r/>
    </w:p>
    <w:p>
      <w:pPr>
        <w:ind w:firstLine="4800"/>
        <w:spacing w:line="360" w:lineRule="auto"/>
        <w:widowControl/>
        <w:rPr>
          <w:rFonts w:ascii="宋体" w:hAnsi="宋体" w:cs="宋体"/>
          <w:sz w:val="24"/>
          <w:szCs w:val="24"/>
        </w:rPr>
      </w:pPr>
      <w:r>
        <w:rPr>
          <w:rFonts w:hint="eastAsia" w:ascii="宋体" w:hAnsi="宋体" w:cs="宋体"/>
          <w:sz w:val="24"/>
          <w:szCs w:val="24"/>
          <w:lang w:val="zh-CN"/>
        </w:rPr>
        <w:t xml:space="preserve">企业名称：（盖章）</w:t>
      </w:r>
      <w:r/>
    </w:p>
    <w:p>
      <w:pPr>
        <w:ind w:firstLine="4800"/>
        <w:spacing w:line="360" w:lineRule="auto"/>
        <w:widowControl/>
        <w:rPr>
          <w:rFonts w:ascii="宋体" w:hAnsi="宋体" w:cs="宋体"/>
          <w:sz w:val="24"/>
          <w:szCs w:val="24"/>
          <w:lang w:val="zh-CN"/>
        </w:rPr>
      </w:pPr>
      <w:r>
        <w:rPr>
          <w:rFonts w:hint="eastAsia" w:ascii="宋体" w:hAnsi="宋体" w:cs="宋体"/>
          <w:sz w:val="24"/>
          <w:szCs w:val="24"/>
          <w:lang w:val="zh-CN"/>
        </w:rPr>
        <w:t xml:space="preserve">日期： 年  月  日</w:t>
      </w:r>
      <w:r/>
    </w:p>
    <w:p>
      <w:pPr>
        <w:jc w:val="center"/>
        <w:spacing w:line="360" w:lineRule="auto"/>
        <w:rPr>
          <w:rFonts w:ascii="宋体" w:hAnsi="宋体" w:cs="宋体"/>
          <w:bCs/>
          <w:sz w:val="24"/>
          <w:szCs w:val="24"/>
        </w:rPr>
      </w:pPr>
      <w:r>
        <w:rPr>
          <w:rFonts w:ascii="宋体" w:hAnsi="宋体" w:cs="宋体"/>
          <w:bCs/>
          <w:sz w:val="24"/>
          <w:szCs w:val="24"/>
        </w:rPr>
      </w:r>
      <w:r/>
    </w:p>
    <w:p>
      <w:pPr>
        <w:ind w:firstLine="367"/>
        <w:jc w:val="left"/>
        <w:spacing w:line="380" w:lineRule="exact"/>
        <w:rPr>
          <w:rFonts w:ascii="宋体" w:hAnsi="宋体" w:cs="宋体"/>
          <w:b/>
          <w:sz w:val="24"/>
          <w:szCs w:val="24"/>
        </w:rPr>
      </w:pPr>
      <w:r>
        <w:rPr>
          <w:rFonts w:hint="eastAsia" w:ascii="宋体" w:hAnsi="宋体" w:cs="宋体"/>
          <w:b/>
          <w:sz w:val="24"/>
          <w:szCs w:val="24"/>
        </w:rPr>
        <w:t xml:space="preserve">备注：</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从业人员、营业收入、资产总额填报上一年度数据，无上一年度数据的新成立企业可不填报。</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若供应商提供的“中小企业声明函”内容不实的，属于提供虚假材料谋取中标，依照《中华人民共和国政府采购法》等国家有关规定追究相应责任。</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33" w:name="_Hlk72923453"/>
      <w:r>
        <w:rPr>
          <w:rFonts w:hint="eastAsia" w:ascii="宋体" w:hAnsi="宋体" w:cs="宋体"/>
          <w:sz w:val="24"/>
          <w:szCs w:val="24"/>
          <w:lang w:val="zh-CN"/>
        </w:rPr>
        <w:t xml:space="preserve">符合中小企业划分标准的个体工商户，在政府招标活动中视同中小企业</w:t>
      </w:r>
      <w:bookmarkEnd w:id="33"/>
      <w:r>
        <w:rPr>
          <w:rFonts w:hint="eastAsia" w:ascii="宋体" w:hAnsi="宋体" w:cs="宋体"/>
          <w:sz w:val="24"/>
          <w:szCs w:val="24"/>
          <w:lang w:val="zh-CN"/>
        </w:rPr>
        <w:t xml:space="preserve">。</w:t>
      </w:r>
      <w:r/>
    </w:p>
    <w:p>
      <w:pPr>
        <w:ind w:firstLine="480"/>
        <w:spacing w:line="360" w:lineRule="auto"/>
        <w:rPr>
          <w:rFonts w:ascii="宋体" w:hAnsi="宋体" w:cs="宋体"/>
          <w:b/>
          <w:sz w:val="28"/>
          <w:szCs w:val="28"/>
        </w:rPr>
      </w:pPr>
      <w:r/>
      <w:bookmarkStart w:id="34" w:name="_Hlk94450593"/>
      <w:r>
        <w:rPr>
          <w:rFonts w:hint="eastAsia" w:ascii="宋体" w:hAnsi="宋体" w:cs="宋体"/>
          <w:color w:val="000000" w:themeColor="text1"/>
          <w:sz w:val="24"/>
          <w:szCs w:val="24"/>
          <w14:textFill>
            <w14:solidFill>
              <w14:schemeClr w14:val="tx1"/>
            </w14:solidFill>
          </w14:textFill>
        </w:rPr>
        <w:t xml:space="preserve">4.投标文件中的电子签章视为</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对本声明进行了签署盖章并承担相应责任。</w:t>
      </w:r>
      <w:bookmarkEnd w:id="34"/>
      <w:r/>
      <w:r/>
    </w:p>
    <w:p>
      <w:pPr>
        <w:ind w:firstLine="428"/>
        <w:spacing w:line="240" w:lineRule="exact"/>
        <w:rPr>
          <w:rFonts w:ascii="宋体" w:hAnsi="宋体" w:cs="宋体"/>
          <w:b/>
          <w:sz w:val="28"/>
          <w:szCs w:val="28"/>
        </w:rPr>
      </w:pPr>
      <w:r>
        <w:rPr>
          <w:rFonts w:ascii="宋体" w:hAnsi="宋体" w:cs="宋体"/>
          <w:b/>
          <w:sz w:val="28"/>
          <w:szCs w:val="28"/>
        </w:rPr>
      </w:r>
      <w:r/>
    </w:p>
    <w:p>
      <w:pPr>
        <w:ind w:firstLine="0"/>
        <w:spacing w:line="360" w:lineRule="auto"/>
        <w:rPr>
          <w:color w:val="auto"/>
          <w:sz w:val="24"/>
          <w:szCs w:val="24"/>
        </w:rPr>
      </w:pPr>
      <w:r>
        <w:rPr>
          <w:rFonts w:hint="eastAsia" w:ascii="宋体" w:hAnsi="宋体" w:cs="宋体"/>
          <w:b/>
          <w:color w:val="auto"/>
          <w:sz w:val="24"/>
          <w:szCs w:val="24"/>
        </w:rPr>
        <w:t xml:space="preserve">附：中小企业划型标准规定（工信部联企业〔2011〕300号）</w:t>
      </w:r>
      <w:r/>
    </w:p>
    <w:p>
      <w:pPr>
        <w:ind w:firstLine="367"/>
        <w:spacing w:line="360" w:lineRule="auto"/>
        <w:rPr>
          <w:rFonts w:ascii="宋体" w:hAnsi="宋体" w:cs="宋体"/>
          <w:sz w:val="24"/>
          <w:szCs w:val="24"/>
        </w:rPr>
      </w:pPr>
      <w:r>
        <w:rPr>
          <w:rFonts w:hint="eastAsia" w:ascii="宋体" w:hAnsi="宋体" w:cs="宋体"/>
          <w:b/>
          <w:sz w:val="24"/>
          <w:szCs w:val="24"/>
        </w:rPr>
        <w:t xml:space="preserve">（一）农、林、牧、渔业。</w:t>
      </w:r>
      <w:r>
        <w:rPr>
          <w:rFonts w:hint="eastAsia" w:ascii="宋体"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（二）工业。</w:t>
      </w:r>
      <w:r>
        <w:rPr>
          <w:rFonts w:hint="eastAsia" w:ascii="宋体"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（三）建筑业。</w:t>
      </w:r>
      <w:r>
        <w:rPr>
          <w:rFonts w:hint="eastAsia" w:ascii="宋体"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（四）批发业。</w:t>
      </w:r>
      <w:r>
        <w:rPr>
          <w:rFonts w:hint="eastAsia" w:ascii="宋体"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（五）零售业。</w:t>
      </w:r>
      <w:r>
        <w:rPr>
          <w:rFonts w:hint="eastAsia" w:ascii="宋体"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（六）交通运输业。</w:t>
      </w:r>
      <w:r>
        <w:rPr>
          <w:rFonts w:hint="eastAsia" w:ascii="宋体"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（七）仓储业。</w:t>
      </w:r>
      <w:r>
        <w:rPr>
          <w:rFonts w:hint="eastAsia" w:ascii="宋体"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（八）邮政业。</w:t>
      </w:r>
      <w:r>
        <w:rPr>
          <w:rFonts w:hint="eastAsia" w:ascii="宋体"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（九）住宿业。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（十）餐饮业。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（十一）信息传输业。</w:t>
      </w:r>
      <w:r>
        <w:rPr>
          <w:rFonts w:hint="eastAsia" w:ascii="宋体"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（十二）软件和信息技术服务业。</w:t>
      </w:r>
      <w:r>
        <w:rPr>
          <w:rFonts w:hint="eastAsia" w:ascii="宋体"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（十三）房地产开发经营。</w:t>
      </w:r>
      <w:r>
        <w:rPr>
          <w:rFonts w:hint="eastAsia" w:ascii="宋体"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（十四）物业管理。</w:t>
      </w:r>
      <w:r>
        <w:rPr>
          <w:rFonts w:hint="eastAsia" w:ascii="宋体" w:hAnsi="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（十五）租赁和商务服务业。</w:t>
      </w:r>
      <w:r>
        <w:rPr>
          <w:rFonts w:hint="eastAsia" w:ascii="宋体"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7"/>
        <w:spacing w:line="360" w:lineRule="auto"/>
        <w:rPr>
          <w:rFonts w:ascii="宋体" w:hAnsi="宋体" w:cs="宋体"/>
          <w:sz w:val="24"/>
          <w:szCs w:val="24"/>
        </w:rPr>
      </w:pPr>
      <w:r>
        <w:rPr>
          <w:rFonts w:hint="eastAsia" w:ascii="宋体" w:hAnsi="宋体" w:cs="宋体"/>
          <w:b/>
          <w:sz w:val="24"/>
          <w:szCs w:val="24"/>
        </w:rPr>
        <w:t xml:space="preserve">（十六）其他未列明行业。</w:t>
      </w:r>
      <w:r>
        <w:rPr>
          <w:rFonts w:hint="eastAsia" w:ascii="宋体" w:hAnsi="宋体" w:cs="宋体"/>
          <w:sz w:val="24"/>
          <w:szCs w:val="24"/>
        </w:rPr>
        <w:t xml:space="preserve">从业人员300人以下的为中小微型企业。其中，从业人员100人及以上的为中型企业；从业人员10人及以上的为小型企业；从业人员10人以下的为微型企业。</w:t>
      </w:r>
      <w:r/>
    </w:p>
    <w:p>
      <w:pPr>
        <w:pStyle w:val="748"/>
        <w:ind w:left="0"/>
        <w:rPr>
          <w:rFonts w:ascii="宋体" w:hAnsi="宋体" w:cs="宋体"/>
          <w:sz w:val="24"/>
          <w:szCs w:val="24"/>
        </w:rPr>
      </w:pPr>
      <w:r>
        <w:rPr>
          <w:rFonts w:ascii="宋体" w:hAnsi="宋体" w:cs="宋体"/>
          <w:sz w:val="24"/>
          <w:szCs w:val="24"/>
        </w:rPr>
      </w:r>
      <w:r/>
    </w:p>
    <w:p>
      <w:pPr>
        <w:ind w:firstLine="360"/>
        <w:jc w:val="left"/>
        <w:spacing w:line="360" w:lineRule="auto"/>
        <w:rPr>
          <w:rFonts w:ascii="宋体" w:hAnsi="宋体" w:cs="宋体"/>
          <w:b/>
          <w:sz w:val="24"/>
          <w:szCs w:val="24"/>
          <w:lang w:val="zh-CN"/>
        </w:rPr>
      </w:pPr>
      <w:r>
        <w:rPr>
          <w:rFonts w:hint="eastAsia" w:ascii="宋体" w:hAnsi="宋体" w:cs="宋体"/>
          <w:sz w:val="24"/>
          <w:szCs w:val="24"/>
          <w:lang w:val="zh-CN"/>
        </w:rPr>
        <w:br w:type="page" w:clear="all"/>
      </w:r>
      <w:bookmarkEnd w:id="32"/>
      <w:r/>
      <w:r/>
    </w:p>
    <w:p>
      <w:pPr>
        <w:numPr>
          <w:ilvl w:val="0"/>
          <w:numId w:val="4"/>
        </w:numPr>
        <w:ind w:firstLine="0"/>
        <w:jc w:val="both"/>
        <w:spacing w:line="360" w:lineRule="auto"/>
        <w:widowControl/>
        <w:rPr>
          <w:rFonts w:hint="eastAsia" w:ascii="宋体" w:hAnsi="宋体" w:cs="宋体"/>
          <w:b/>
          <w:color w:val="000000" w:themeColor="text1"/>
          <w:spacing w:val="6"/>
          <w:sz w:val="28"/>
          <w:szCs w:val="28"/>
          <w:lang w:val="zh-CN"/>
          <w14:textFill>
            <w14:solidFill>
              <w14:schemeClr w14:val="tx1"/>
            </w14:solidFill>
          </w14:textFill>
        </w:rPr>
      </w:pPr>
      <w:r>
        <w:rPr>
          <w:rFonts w:hint="eastAsia" w:ascii="宋体" w:hAnsi="宋体" w:cs="宋体"/>
          <w:b/>
          <w:color w:val="000000" w:themeColor="text1"/>
          <w:spacing w:val="6"/>
          <w:sz w:val="28"/>
          <w:szCs w:val="28"/>
          <w:lang w:val="zh-CN"/>
          <w14:textFill>
            <w14:solidFill>
              <w14:schemeClr w14:val="tx1"/>
            </w14:solidFill>
          </w14:textFill>
        </w:rPr>
        <w:t xml:space="preserve">残疾人福利性单位声明函</w:t>
      </w:r>
      <w:r/>
    </w:p>
    <w:p>
      <w:pPr>
        <w:numPr>
          <w:ilvl w:val="-1"/>
          <w:numId w:val="0"/>
        </w:numPr>
        <w:ind w:firstLine="3517"/>
        <w:jc w:val="both"/>
        <w:spacing w:line="360" w:lineRule="auto"/>
        <w:widowControl/>
        <w:rPr>
          <w:rFonts w:hint="eastAsia" w:ascii="宋体" w:hAnsi="宋体" w:cs="宋体"/>
          <w:b/>
          <w:color w:val="000000" w:themeColor="text1"/>
          <w:spacing w:val="6"/>
          <w:sz w:val="28"/>
          <w:szCs w:val="28"/>
          <w:lang w:val="zh-CN"/>
          <w14:textFill>
            <w14:solidFill>
              <w14:schemeClr w14:val="tx1"/>
            </w14:solidFill>
          </w14:textFill>
        </w:rPr>
      </w:pPr>
      <w:r>
        <w:rPr>
          <w:rFonts w:hint="eastAsia" w:ascii="宋体" w:hAnsi="宋体" w:cs="宋体"/>
          <w:b/>
          <w:color w:val="000000" w:themeColor="text1"/>
          <w:spacing w:val="6"/>
          <w:sz w:val="28"/>
          <w:szCs w:val="28"/>
          <w:lang w:val="zh-CN"/>
          <w14:textFill>
            <w14:solidFill>
              <w14:schemeClr w14:val="tx1"/>
            </w14:solidFill>
          </w14:textFill>
        </w:rPr>
        <w:t xml:space="preserve">残疾人福利性单位声明函</w:t>
      </w:r>
      <w:r/>
    </w:p>
    <w:p>
      <w:pPr>
        <w:ind w:firstLine="0"/>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本单位对上述声明的真实性负责。如有虚假，将依法承担相应责任。</w:t>
      </w:r>
      <w:r/>
    </w:p>
    <w:p>
      <w:pP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525" w:firstLine="36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：（盖</w:t>
      </w:r>
      <w:r>
        <w:rPr>
          <w:rFonts w:hint="eastAsia" w:ascii="宋体" w:hAnsi="宋体" w:cs="宋体"/>
          <w:color w:val="000000" w:themeColor="text1"/>
          <w:sz w:val="24"/>
          <w:szCs w:val="24"/>
          <w:lang w:val="en-US" w:eastAsia="zh-CN"/>
          <w14:textFill>
            <w14:solidFill>
              <w14:schemeClr w14:val="tx1"/>
            </w14:solidFill>
          </w14:textFill>
        </w:rPr>
        <w:t xml:space="preserve">章</w:t>
      </w:r>
      <w:r>
        <w:rPr>
          <w:rFonts w:hint="eastAsia" w:ascii="宋体" w:hAnsi="宋体" w:cs="宋体"/>
          <w:color w:val="000000" w:themeColor="text1"/>
          <w:sz w:val="24"/>
          <w:szCs w:val="24"/>
          <w14:textFill>
            <w14:solidFill>
              <w14:schemeClr w14:val="tx1"/>
            </w14:solidFill>
          </w14:textFill>
        </w:rPr>
        <w:t xml:space="preserve">）</w:t>
      </w:r>
      <w:r/>
    </w:p>
    <w:p>
      <w:pPr>
        <w:ind w:right="420" w:firstLine="240"/>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r/>
    </w:p>
    <w:p>
      <w:pP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0"/>
        <w:jc w:val="left"/>
        <w:spacing w:line="360" w:lineRule="auto"/>
        <w:tabs>
          <w:tab w:val="center" w:pos="5258" w:leader="none"/>
        </w:tabs>
        <w:rPr>
          <w:rFonts w:eastAsiaTheme="minorEastAsia"/>
          <w:b/>
          <w:sz w:val="32"/>
          <w:szCs w:val="32"/>
          <w:lang w:val="zh-CN"/>
        </w:rPr>
      </w:pPr>
      <w:r>
        <w:rPr>
          <w:rFonts w:eastAsiaTheme="minorEastAsia"/>
          <w:b/>
          <w:sz w:val="32"/>
          <w:szCs w:val="32"/>
          <w:lang w:val="zh-CN"/>
        </w:rPr>
      </w:r>
      <w:r/>
    </w:p>
    <w:p>
      <w:pPr>
        <w:pStyle w:val="749"/>
        <w:ind w:firstLine="0"/>
        <w:spacing w:line="360" w:lineRule="auto"/>
        <w:rPr>
          <w:rFonts w:hint="eastAsia" w:ascii="宋体" w:hAnsi="宋体" w:eastAsia="宋体" w:cs="宋体"/>
          <w:b/>
          <w:bCs/>
          <w:color w:val="auto"/>
          <w:sz w:val="28"/>
          <w:szCs w:val="28"/>
        </w:rPr>
      </w:pPr>
      <w:r>
        <w:rPr>
          <w:rFonts w:hint="eastAsia" w:ascii="宋体" w:hAnsi="宋体" w:eastAsia="宋体" w:cs="宋体"/>
          <w:b/>
          <w:color w:val="auto"/>
          <w:sz w:val="28"/>
          <w:szCs w:val="28"/>
          <w:lang w:val="en-US" w:eastAsia="zh-CN"/>
        </w:rPr>
        <w:t xml:space="preserve">八、</w:t>
      </w:r>
      <w:r>
        <w:rPr>
          <w:rFonts w:hint="eastAsia" w:ascii="宋体" w:hAnsi="宋体" w:eastAsia="宋体" w:cs="宋体"/>
          <w:b/>
          <w:bCs/>
          <w:color w:val="auto"/>
          <w:sz w:val="28"/>
          <w:szCs w:val="28"/>
        </w:rPr>
        <w:t xml:space="preserve">监狱企业证明文件</w:t>
      </w:r>
      <w:r/>
    </w:p>
    <w:p>
      <w:pPr>
        <w:pStyle w:val="1175"/>
        <w:jc w:val="center"/>
        <w:spacing w:line="360" w:lineRule="auto"/>
        <w:rPr>
          <w:rFonts w:hint="eastAsia" w:ascii="宋体" w:hAnsi="宋体" w:eastAsia="宋体" w:cs="宋体"/>
          <w:b/>
          <w:color w:val="auto"/>
          <w:sz w:val="28"/>
          <w:szCs w:val="28"/>
        </w:rPr>
      </w:pPr>
      <w:r>
        <w:rPr>
          <w:rFonts w:hint="eastAsia"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监狱企业证明文件</w:t>
      </w:r>
      <w:r/>
    </w:p>
    <w:p>
      <w:pPr>
        <w:ind w:firstLine="480"/>
        <w:spacing w:line="360" w:lineRule="auto"/>
        <w:widowControl/>
        <w:rPr>
          <w:rFonts w:hint="eastAsia" w:ascii="宋体" w:hAnsi="Calibri" w:eastAsia="宋体"/>
          <w:sz w:val="24"/>
          <w:szCs w:val="24"/>
          <w:lang w:eastAsia="zh-CN"/>
        </w:rPr>
      </w:pPr>
      <w:r>
        <w:rPr>
          <w:rFonts w:hint="eastAsia" w:ascii="宋体" w:hAnsi="宋体" w:eastAsia="宋体" w:cs="宋体"/>
          <w:sz w:val="24"/>
          <w:szCs w:val="24"/>
        </w:rPr>
        <w:t xml:space="preserve">提供由省级以上监狱管理局、戒毒管理局（含新疆生产建设兵团）出具的属于监狱企业的证明文件</w:t>
      </w:r>
      <w:r>
        <w:rPr>
          <w:rFonts w:hint="eastAsia" w:ascii="宋体" w:hAnsi="宋体" w:cs="宋体"/>
          <w:sz w:val="24"/>
          <w:szCs w:val="24"/>
          <w:lang w:eastAsia="zh-CN"/>
        </w:rPr>
        <w:t xml:space="preserve">。</w:t>
      </w:r>
      <w:r/>
    </w:p>
    <w:p>
      <w:pPr>
        <w:ind w:right="0" w:firstLine="0"/>
        <w:jc w:val="left"/>
        <w:spacing w:line="360" w:lineRule="auto"/>
        <w:tabs>
          <w:tab w:val="center" w:pos="5258" w:leader="none"/>
        </w:tabs>
        <w:rPr>
          <w:rFonts w:eastAsia="宋体"/>
          <w:b/>
          <w:bCs/>
          <w:szCs w:val="28"/>
          <w:lang w:val="zh-CN"/>
        </w:rPr>
      </w:pPr>
      <w:r>
        <w:rPr>
          <w:rFonts w:eastAsia="宋体"/>
          <w:b/>
          <w:bCs/>
          <w:szCs w:val="28"/>
          <w:lang w:val="zh-CN"/>
        </w:rPr>
      </w:r>
      <w:r/>
    </w:p>
    <w:p>
      <w:pPr>
        <w:ind w:right="0" w:firstLine="0"/>
        <w:jc w:val="right"/>
        <w:spacing w:line="360" w:lineRule="auto"/>
        <w:tabs>
          <w:tab w:val="center" w:pos="5258"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：（盖</w:t>
      </w:r>
      <w:r>
        <w:rPr>
          <w:rFonts w:hint="eastAsia" w:ascii="宋体" w:hAnsi="宋体" w:cs="宋体"/>
          <w:color w:val="000000" w:themeColor="text1"/>
          <w:sz w:val="24"/>
          <w:szCs w:val="24"/>
          <w:lang w:val="en-US" w:eastAsia="zh-CN"/>
          <w14:textFill>
            <w14:solidFill>
              <w14:schemeClr w14:val="tx1"/>
            </w14:solidFill>
          </w14:textFill>
        </w:rPr>
        <w:t xml:space="preserve">章</w:t>
      </w:r>
      <w:r>
        <w:rPr>
          <w:rFonts w:hint="eastAsia" w:ascii="宋体" w:hAnsi="宋体" w:cs="宋体"/>
          <w:color w:val="000000" w:themeColor="text1"/>
          <w:sz w:val="24"/>
          <w:szCs w:val="24"/>
          <w14:textFill>
            <w14:solidFill>
              <w14:schemeClr w14:val="tx1"/>
            </w14:solidFill>
          </w14:textFill>
        </w:rPr>
        <w:t xml:space="preserve">）</w:t>
      </w:r>
      <w:r/>
    </w:p>
    <w:p>
      <w:pPr>
        <w:pStyle w:val="748"/>
        <w:jc w:val="right"/>
        <w:rPr>
          <w:rFonts w:hint="eastAsia"/>
          <w:lang w:val="en-US" w:eastAsia="zh-CN"/>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r/>
    </w:p>
    <w:p>
      <w:pPr>
        <w:ind w:firstLine="367"/>
        <w:rPr>
          <w:rFonts w:hint="eastAsia" w:ascii="宋体" w:hAnsi="宋体" w:cs="宋体"/>
          <w:b/>
          <w:sz w:val="28"/>
          <w:szCs w:val="28"/>
          <w:lang w:val="en-US" w:eastAsia="zh-CN"/>
        </w:rPr>
      </w:pPr>
      <w:r/>
      <w:bookmarkStart w:id="35" w:name="_Hlk75808617"/>
      <w:r/>
      <w:r/>
    </w:p>
    <w:p>
      <w:pPr>
        <w:ind w:firstLine="367"/>
        <w:rPr>
          <w:rFonts w:hint="eastAsia" w:ascii="宋体" w:hAnsi="宋体" w:cs="宋体"/>
          <w:b/>
          <w:sz w:val="28"/>
          <w:szCs w:val="28"/>
          <w:lang w:val="en-US" w:eastAsia="zh-CN"/>
        </w:rPr>
      </w:pPr>
      <w:r>
        <w:rPr>
          <w:rFonts w:hint="eastAsia" w:ascii="宋体" w:hAnsi="宋体" w:cs="宋体"/>
          <w:b/>
          <w:sz w:val="28"/>
          <w:szCs w:val="28"/>
          <w:lang w:val="en-US" w:eastAsia="zh-CN"/>
        </w:rPr>
      </w:r>
      <w:r/>
    </w:p>
    <w:p>
      <w:pPr>
        <w:ind w:firstLine="367"/>
        <w:rPr>
          <w:rFonts w:hint="eastAsia" w:ascii="宋体" w:hAnsi="宋体" w:cs="宋体"/>
          <w:b/>
          <w:sz w:val="28"/>
          <w:szCs w:val="28"/>
          <w:lang w:val="en-US" w:eastAsia="zh-CN"/>
        </w:rPr>
      </w:pPr>
      <w:r>
        <w:rPr>
          <w:rFonts w:hint="eastAsia" w:ascii="宋体" w:hAnsi="宋体" w:cs="宋体"/>
          <w:b/>
          <w:sz w:val="28"/>
          <w:szCs w:val="28"/>
          <w:lang w:val="en-US" w:eastAsia="zh-CN"/>
        </w:rPr>
      </w:r>
      <w:r/>
    </w:p>
    <w:p>
      <w:pPr>
        <w:ind w:firstLine="367"/>
        <w:rPr>
          <w:rFonts w:hint="eastAsia" w:ascii="宋体" w:hAnsi="宋体" w:cs="宋体"/>
          <w:b/>
          <w:sz w:val="28"/>
          <w:szCs w:val="28"/>
          <w:lang w:val="en-US" w:eastAsia="zh-CN"/>
        </w:rPr>
      </w:pPr>
      <w:r>
        <w:rPr>
          <w:rFonts w:hint="eastAsia" w:ascii="宋体" w:hAnsi="宋体" w:cs="宋体"/>
          <w:b/>
          <w:sz w:val="28"/>
          <w:szCs w:val="28"/>
          <w:lang w:val="en-US" w:eastAsia="zh-CN"/>
        </w:rPr>
      </w:r>
      <w:r/>
    </w:p>
    <w:p>
      <w:pPr>
        <w:ind w:firstLine="367"/>
        <w:rPr>
          <w:rFonts w:hint="eastAsia" w:ascii="宋体" w:hAnsi="宋体" w:cs="宋体"/>
          <w:b/>
          <w:sz w:val="28"/>
          <w:szCs w:val="28"/>
          <w:lang w:val="en-US" w:eastAsia="zh-CN"/>
        </w:rPr>
      </w:pPr>
      <w:r>
        <w:rPr>
          <w:rFonts w:hint="eastAsia" w:ascii="宋体" w:hAnsi="宋体" w:cs="宋体"/>
          <w:b/>
          <w:sz w:val="28"/>
          <w:szCs w:val="28"/>
          <w:lang w:val="en-US" w:eastAsia="zh-CN"/>
        </w:rPr>
      </w:r>
      <w:r/>
    </w:p>
    <w:p>
      <w:pPr>
        <w:ind w:firstLine="367"/>
        <w:rPr>
          <w:rFonts w:hint="eastAsia" w:ascii="宋体" w:hAnsi="宋体" w:cs="宋体"/>
          <w:b/>
          <w:sz w:val="28"/>
          <w:szCs w:val="28"/>
          <w:lang w:val="en-US" w:eastAsia="zh-CN"/>
        </w:rPr>
      </w:pPr>
      <w:r>
        <w:rPr>
          <w:rFonts w:hint="eastAsia" w:ascii="宋体" w:hAnsi="宋体" w:cs="宋体"/>
          <w:b/>
          <w:sz w:val="28"/>
          <w:szCs w:val="28"/>
          <w:lang w:val="en-US" w:eastAsia="zh-CN"/>
        </w:rPr>
      </w:r>
      <w:r/>
    </w:p>
    <w:p>
      <w:pPr>
        <w:ind w:firstLine="367"/>
        <w:rPr>
          <w:rFonts w:hint="eastAsia" w:ascii="宋体" w:hAnsi="宋体" w:cs="宋体"/>
          <w:b/>
          <w:sz w:val="28"/>
          <w:szCs w:val="28"/>
          <w:lang w:val="en-US" w:eastAsia="zh-CN"/>
        </w:rPr>
      </w:pPr>
      <w:r>
        <w:rPr>
          <w:rFonts w:hint="eastAsia" w:ascii="宋体" w:hAnsi="宋体" w:cs="宋体"/>
          <w:b/>
          <w:sz w:val="28"/>
          <w:szCs w:val="28"/>
          <w:lang w:val="en-US" w:eastAsia="zh-CN"/>
        </w:rPr>
      </w:r>
      <w:r/>
    </w:p>
    <w:p>
      <w:pPr>
        <w:ind w:firstLine="367"/>
        <w:rPr>
          <w:rFonts w:hint="eastAsia" w:ascii="宋体" w:hAnsi="宋体" w:cs="宋体"/>
          <w:b/>
          <w:sz w:val="28"/>
          <w:szCs w:val="28"/>
          <w:lang w:val="en-US" w:eastAsia="zh-CN"/>
        </w:rPr>
      </w:pPr>
      <w:r>
        <w:rPr>
          <w:rFonts w:hint="eastAsia" w:ascii="宋体" w:hAnsi="宋体" w:cs="宋体"/>
          <w:b/>
          <w:sz w:val="28"/>
          <w:szCs w:val="28"/>
          <w:lang w:val="en-US" w:eastAsia="zh-CN"/>
        </w:rPr>
      </w:r>
      <w:r/>
    </w:p>
    <w:p>
      <w:pPr>
        <w:ind w:firstLine="367"/>
        <w:rPr>
          <w:rFonts w:hint="eastAsia" w:ascii="宋体" w:hAnsi="宋体" w:cs="宋体"/>
          <w:b/>
          <w:sz w:val="28"/>
          <w:szCs w:val="28"/>
          <w:lang w:val="en-US" w:eastAsia="zh-CN"/>
        </w:rPr>
      </w:pPr>
      <w:r>
        <w:rPr>
          <w:rFonts w:hint="eastAsia" w:ascii="宋体" w:hAnsi="宋体" w:cs="宋体"/>
          <w:b/>
          <w:sz w:val="28"/>
          <w:szCs w:val="28"/>
          <w:lang w:val="en-US" w:eastAsia="zh-CN"/>
        </w:rPr>
      </w:r>
      <w:r/>
    </w:p>
    <w:p>
      <w:pPr>
        <w:ind w:firstLine="367"/>
        <w:rPr>
          <w:rFonts w:hint="eastAsia" w:ascii="宋体" w:hAnsi="宋体" w:cs="宋体"/>
          <w:b/>
          <w:sz w:val="28"/>
          <w:szCs w:val="28"/>
          <w:lang w:val="en-US" w:eastAsia="zh-CN"/>
        </w:rPr>
      </w:pPr>
      <w:r>
        <w:rPr>
          <w:rFonts w:hint="eastAsia" w:ascii="宋体" w:hAnsi="宋体" w:cs="宋体"/>
          <w:b/>
          <w:sz w:val="28"/>
          <w:szCs w:val="28"/>
          <w:lang w:val="en-US" w:eastAsia="zh-CN"/>
        </w:rPr>
      </w:r>
      <w:r/>
    </w:p>
    <w:p>
      <w:pPr>
        <w:ind w:firstLine="367"/>
        <w:rPr>
          <w:rFonts w:hint="eastAsia" w:ascii="宋体" w:hAnsi="宋体" w:cs="宋体"/>
          <w:b/>
          <w:sz w:val="28"/>
          <w:szCs w:val="28"/>
          <w:lang w:val="en-US" w:eastAsia="zh-CN"/>
        </w:rPr>
      </w:pPr>
      <w:r>
        <w:rPr>
          <w:rFonts w:hint="eastAsia" w:ascii="宋体" w:hAnsi="宋体" w:cs="宋体"/>
          <w:b/>
          <w:sz w:val="28"/>
          <w:szCs w:val="28"/>
          <w:lang w:val="en-US" w:eastAsia="zh-CN"/>
        </w:rPr>
      </w:r>
      <w:r/>
    </w:p>
    <w:p>
      <w:pPr>
        <w:ind w:firstLine="0"/>
        <w:rPr>
          <w:rFonts w:hint="eastAsia" w:ascii="宋体" w:hAnsi="宋体" w:cs="宋体"/>
          <w:b/>
          <w:sz w:val="24"/>
          <w:szCs w:val="24"/>
          <w:lang w:val="en-US" w:eastAsia="zh-CN"/>
        </w:rPr>
      </w:pPr>
      <w:r>
        <w:rPr>
          <w:rFonts w:hint="eastAsia" w:ascii="宋体" w:hAnsi="宋体" w:cs="宋体"/>
          <w:b/>
          <w:sz w:val="24"/>
          <w:szCs w:val="24"/>
          <w:lang w:val="en-US" w:eastAsia="zh-CN"/>
        </w:rPr>
      </w:r>
      <w:r/>
    </w:p>
    <w:p>
      <w:pPr>
        <w:ind w:firstLine="0"/>
        <w:rPr>
          <w:rFonts w:hint="eastAsia" w:ascii="宋体" w:hAnsi="宋体" w:cs="宋体"/>
          <w:b/>
          <w:sz w:val="24"/>
          <w:szCs w:val="24"/>
          <w:lang w:val="en-US" w:eastAsia="zh-CN"/>
        </w:rPr>
      </w:pPr>
      <w:r>
        <w:rPr>
          <w:rFonts w:hint="eastAsia" w:ascii="宋体" w:hAnsi="宋体" w:cs="宋体"/>
          <w:b/>
          <w:sz w:val="24"/>
          <w:szCs w:val="24"/>
          <w:lang w:val="en-US" w:eastAsia="zh-CN"/>
        </w:rPr>
      </w:r>
      <w:r/>
    </w:p>
    <w:p>
      <w:pPr>
        <w:ind w:firstLine="0"/>
        <w:rPr>
          <w:rFonts w:hint="eastAsia" w:ascii="宋体" w:hAnsi="宋体" w:cs="宋体"/>
          <w:b/>
          <w:sz w:val="24"/>
          <w:szCs w:val="24"/>
          <w:lang w:val="en-US" w:eastAsia="zh-CN"/>
        </w:rPr>
      </w:pPr>
      <w:r>
        <w:rPr>
          <w:rFonts w:hint="eastAsia" w:ascii="宋体" w:hAnsi="宋体" w:cs="宋体"/>
          <w:b/>
          <w:sz w:val="24"/>
          <w:szCs w:val="24"/>
          <w:lang w:val="en-US" w:eastAsia="zh-CN"/>
        </w:rPr>
      </w:r>
      <w:r/>
    </w:p>
    <w:p>
      <w:pPr>
        <w:ind w:firstLine="0"/>
        <w:rPr>
          <w:rFonts w:hint="eastAsia" w:ascii="宋体" w:hAnsi="宋体" w:cs="宋体"/>
          <w:b/>
          <w:sz w:val="24"/>
          <w:szCs w:val="24"/>
          <w:lang w:val="en-US" w:eastAsia="zh-CN"/>
        </w:rPr>
      </w:pPr>
      <w:r>
        <w:rPr>
          <w:rFonts w:hint="eastAsia" w:ascii="宋体" w:hAnsi="宋体" w:cs="宋体"/>
          <w:b/>
          <w:sz w:val="24"/>
          <w:szCs w:val="24"/>
          <w:lang w:val="en-US" w:eastAsia="zh-CN"/>
        </w:rPr>
      </w:r>
      <w:r/>
    </w:p>
    <w:p>
      <w:pPr>
        <w:ind w:firstLine="0"/>
        <w:rPr>
          <w:rFonts w:ascii="宋体" w:hAnsi="宋体" w:eastAsia="宋体" w:cs="宋体"/>
          <w:b/>
          <w:sz w:val="28"/>
          <w:szCs w:val="28"/>
        </w:rPr>
      </w:pPr>
      <w:r>
        <w:rPr>
          <w:rFonts w:hint="eastAsia" w:ascii="宋体" w:hAnsi="宋体" w:cs="宋体"/>
          <w:b/>
          <w:sz w:val="28"/>
          <w:szCs w:val="28"/>
          <w:lang w:val="en-US" w:eastAsia="zh-CN"/>
        </w:rPr>
        <w:t xml:space="preserve">九</w:t>
      </w:r>
      <w:r>
        <w:rPr>
          <w:rFonts w:hint="eastAsia" w:ascii="宋体" w:hAnsi="宋体" w:cs="宋体"/>
          <w:b/>
          <w:sz w:val="28"/>
          <w:szCs w:val="28"/>
        </w:rPr>
        <w:t xml:space="preserve">、</w:t>
      </w:r>
      <w:r>
        <w:rPr>
          <w:rFonts w:hint="eastAsia" w:ascii="宋体" w:hAnsi="宋体" w:cs="宋体"/>
          <w:b/>
          <w:sz w:val="28"/>
          <w:szCs w:val="28"/>
          <w:lang w:val="en-US" w:eastAsia="zh-CN"/>
        </w:rPr>
        <w:t xml:space="preserve">技术</w:t>
      </w:r>
      <w:r>
        <w:rPr>
          <w:rFonts w:hint="eastAsia" w:ascii="宋体" w:hAnsi="宋体" w:cs="宋体"/>
          <w:b/>
          <w:sz w:val="28"/>
          <w:szCs w:val="28"/>
        </w:rPr>
        <w:t xml:space="preserve">服务要求条款偏离表</w:t>
      </w:r>
      <w:r/>
    </w:p>
    <w:p>
      <w:pPr>
        <w:pStyle w:val="749"/>
        <w:ind w:firstLine="367"/>
        <w:jc w:val="center"/>
        <w:spacing w:line="360" w:lineRule="auto"/>
        <w:rPr>
          <w:rFonts w:ascii="宋体" w:hAnsi="宋体" w:eastAsia="宋体" w:cs="宋体"/>
          <w:b/>
          <w:sz w:val="28"/>
          <w:szCs w:val="28"/>
        </w:rPr>
      </w:pPr>
      <w:r>
        <w:rPr>
          <w:rFonts w:hint="eastAsia" w:ascii="宋体" w:hAnsi="宋体" w:eastAsia="宋体" w:cs="宋体"/>
          <w:b/>
          <w:sz w:val="28"/>
          <w:szCs w:val="28"/>
          <w:lang w:val="en-US" w:eastAsia="zh-CN"/>
        </w:rPr>
        <w:t xml:space="preserve">技术</w:t>
      </w:r>
      <w:r>
        <w:rPr>
          <w:rFonts w:hint="eastAsia" w:ascii="宋体" w:hAnsi="宋体" w:eastAsia="宋体" w:cs="宋体"/>
          <w:b/>
          <w:sz w:val="28"/>
          <w:szCs w:val="28"/>
        </w:rPr>
        <w:t xml:space="preserve">要求条款偏离表</w:t>
      </w:r>
      <w:r/>
    </w:p>
    <w:p>
      <w:pPr>
        <w:ind w:firstLine="240"/>
        <w:spacing w:line="360" w:lineRule="auto"/>
        <w:rPr>
          <w:rFonts w:ascii="宋体" w:hAnsi="宋体" w:cs="宋体"/>
          <w:sz w:val="24"/>
          <w:szCs w:val="24"/>
        </w:rPr>
      </w:pPr>
      <w:r>
        <w:rPr>
          <w:rFonts w:hint="eastAsia" w:ascii="宋体" w:hAnsi="宋体" w:cs="宋体"/>
          <w:sz w:val="24"/>
          <w:szCs w:val="24"/>
          <w:lang w:val="en-US" w:eastAsia="zh-CN"/>
        </w:rPr>
        <w:t xml:space="preserve">投标供应商</w:t>
      </w:r>
      <w:r>
        <w:rPr>
          <w:rFonts w:hint="eastAsia" w:ascii="宋体" w:hAnsi="宋体" w:cs="宋体"/>
          <w:sz w:val="24"/>
          <w:szCs w:val="24"/>
        </w:rPr>
        <w:t xml:space="preserve">名称</w:t>
      </w:r>
      <w:r>
        <w:rPr>
          <w:rFonts w:hint="eastAsia" w:hAnsi="宋体" w:eastAsia="宋体" w:cs="宋体"/>
          <w:sz w:val="24"/>
          <w:szCs w:val="24"/>
          <w:lang w:eastAsia="zh-CN"/>
        </w:rPr>
        <w:t xml:space="preserve">：</w:t>
      </w:r>
      <w:r>
        <w:rPr>
          <w:rFonts w:hint="eastAsia" w:ascii="宋体" w:hAnsi="宋体" w:cs="宋体"/>
          <w:sz w:val="24"/>
          <w:szCs w:val="24"/>
        </w:rPr>
        <w:t xml:space="preserve">（盖章）</w:t>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170"/>
        <w:gridCol w:w="2214"/>
        <w:gridCol w:w="1335"/>
        <w:gridCol w:w="1350"/>
        <w:gridCol w:w="1556"/>
      </w:tblGrid>
      <w:tr>
        <w:trPr>
          <w:jc w:val="center"/>
          <w:trHeight w:val="549"/>
        </w:trPr>
        <w:tc>
          <w:tcPr>
            <w:tcW w:w="1355"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2170" w:type="dxa"/>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招标</w:t>
            </w:r>
            <w:r>
              <w:rPr>
                <w:rFonts w:hint="eastAsia" w:ascii="宋体" w:hAnsi="宋体" w:cs="宋体"/>
                <w:sz w:val="24"/>
                <w:szCs w:val="24"/>
                <w:lang w:val="en-US" w:eastAsia="zh-CN"/>
              </w:rPr>
              <w:t xml:space="preserve">要求</w:t>
            </w:r>
            <w:r/>
          </w:p>
        </w:tc>
        <w:tc>
          <w:tcPr>
            <w:tcW w:w="2214" w:type="dxa"/>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投标</w:t>
            </w:r>
            <w:r>
              <w:rPr>
                <w:rFonts w:hint="eastAsia" w:ascii="宋体" w:hAnsi="宋体" w:cs="宋体"/>
                <w:sz w:val="24"/>
                <w:szCs w:val="24"/>
                <w:lang w:val="en-US" w:eastAsia="zh-CN"/>
              </w:rPr>
              <w:t xml:space="preserve">要求</w:t>
            </w:r>
            <w:r/>
          </w:p>
        </w:tc>
        <w:tc>
          <w:tcPr>
            <w:tcW w:w="1335" w:type="dxa"/>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是否偏离</w:t>
            </w:r>
            <w:r/>
          </w:p>
        </w:tc>
        <w:tc>
          <w:tcPr>
            <w:tcW w:w="1350"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lang w:val="en-US" w:eastAsia="zh-CN"/>
              </w:rPr>
              <w:t xml:space="preserve">偏离</w:t>
            </w:r>
            <w:r>
              <w:rPr>
                <w:rFonts w:hint="eastAsia" w:ascii="宋体" w:hAnsi="宋体" w:cs="宋体"/>
                <w:sz w:val="24"/>
                <w:szCs w:val="24"/>
              </w:rPr>
              <w:t xml:space="preserve">说明</w:t>
            </w:r>
            <w:r/>
          </w:p>
        </w:tc>
        <w:tc>
          <w:tcPr>
            <w:tcW w:w="1556" w:type="dxa"/>
            <w:textDirection w:val="lrTb"/>
            <w:noWrap w:val="false"/>
          </w:tcPr>
          <w:p>
            <w:pPr>
              <w:jc w:val="center"/>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证明材料</w:t>
            </w:r>
            <w:r/>
          </w:p>
        </w:tc>
      </w:tr>
      <w:tr>
        <w:trPr>
          <w:jc w:val="center"/>
          <w:trHeight w:val="793"/>
        </w:trPr>
        <w:tc>
          <w:tcPr>
            <w:tcW w:w="1355"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17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1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35"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5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56"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793"/>
        </w:trPr>
        <w:tc>
          <w:tcPr>
            <w:tcW w:w="1355"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17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1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35"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5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56"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793"/>
        </w:trPr>
        <w:tc>
          <w:tcPr>
            <w:tcW w:w="1355"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17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1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35"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5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56"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793"/>
        </w:trPr>
        <w:tc>
          <w:tcPr>
            <w:tcW w:w="1355"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17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1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35"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5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56"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793"/>
        </w:trPr>
        <w:tc>
          <w:tcPr>
            <w:tcW w:w="1355"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17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1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35"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5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56"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803"/>
        </w:trPr>
        <w:tc>
          <w:tcPr>
            <w:tcW w:w="1355"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17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1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35"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5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56"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bl>
    <w:p>
      <w:pPr>
        <w:ind w:left="0" w:firstLine="480"/>
        <w:spacing w:line="360" w:lineRule="auto"/>
        <w:rPr>
          <w:rFonts w:ascii="宋体" w:hAnsi="宋体" w:cs="宋体"/>
          <w:color w:val="auto"/>
          <w:sz w:val="24"/>
          <w:szCs w:val="24"/>
        </w:rPr>
      </w:pPr>
      <w:r>
        <w:rPr>
          <w:rFonts w:hint="eastAsia" w:ascii="宋体" w:hAnsi="宋体"/>
          <w:color w:val="auto"/>
          <w:sz w:val="24"/>
          <w:szCs w:val="24"/>
        </w:rPr>
        <w:t xml:space="preserve">注：</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除商务条款部分要求，</w:t>
      </w:r>
      <w:r>
        <w:rPr>
          <w:rFonts w:hint="eastAsia" w:ascii="宋体" w:hAnsi="宋体" w:cs="宋体"/>
          <w:color w:val="auto"/>
          <w:sz w:val="24"/>
          <w:szCs w:val="24"/>
          <w:lang w:eastAsia="zh-CN"/>
        </w:rPr>
        <w:t xml:space="preserve">投标供应商</w:t>
      </w:r>
      <w:r>
        <w:rPr>
          <w:rFonts w:hint="eastAsia" w:ascii="宋体" w:hAnsi="宋体" w:cs="宋体"/>
          <w:color w:val="auto"/>
          <w:sz w:val="24"/>
          <w:szCs w:val="24"/>
        </w:rPr>
        <w:t xml:space="preserve">应在本表中对照招标文件</w:t>
      </w:r>
      <w:r>
        <w:rPr>
          <w:rFonts w:hint="eastAsia" w:ascii="宋体" w:hAnsi="宋体"/>
          <w:color w:val="auto"/>
          <w:sz w:val="24"/>
          <w:szCs w:val="24"/>
        </w:rPr>
        <w:t xml:space="preserve">技术</w:t>
      </w:r>
      <w:r>
        <w:rPr>
          <w:rFonts w:hint="eastAsia" w:ascii="宋体" w:hAnsi="宋体"/>
          <w:color w:val="auto"/>
          <w:sz w:val="24"/>
          <w:szCs w:val="24"/>
          <w:lang w:val="en-US" w:eastAsia="zh-CN"/>
        </w:rPr>
        <w:t xml:space="preserve">要求</w:t>
      </w:r>
      <w:r>
        <w:rPr>
          <w:rFonts w:hint="eastAsia" w:ascii="宋体" w:hAnsi="宋体"/>
          <w:color w:val="auto"/>
          <w:sz w:val="24"/>
          <w:szCs w:val="24"/>
        </w:rPr>
        <w:t xml:space="preserve">部分</w:t>
      </w:r>
      <w:r>
        <w:rPr>
          <w:rFonts w:hint="eastAsia" w:ascii="宋体" w:hAnsi="宋体" w:cs="宋体"/>
          <w:color w:val="auto"/>
          <w:sz w:val="24"/>
          <w:szCs w:val="24"/>
        </w:rPr>
        <w:t xml:space="preserve">逐项对应列出响应内容，并在“偏离说明”项下填写以下内容：优于的，填写“正偏离”；符合的，填写“无偏离”；低于的，填写“负偏离”。</w:t>
      </w:r>
      <w:r/>
    </w:p>
    <w:p>
      <w:pPr>
        <w:ind w:firstLine="1024"/>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以上表格内容不够的</w:t>
      </w:r>
      <w:r>
        <w:rPr>
          <w:rFonts w:hint="eastAsia" w:ascii="宋体" w:hAnsi="宋体" w:cs="宋体"/>
          <w:color w:val="auto"/>
          <w:sz w:val="24"/>
          <w:szCs w:val="24"/>
          <w:lang w:val="en-US" w:eastAsia="zh-CN"/>
        </w:rPr>
        <w:t xml:space="preserve">可以</w:t>
      </w:r>
      <w:r>
        <w:rPr>
          <w:rFonts w:hint="eastAsia" w:ascii="宋体" w:hAnsi="宋体" w:cs="宋体"/>
          <w:color w:val="auto"/>
          <w:sz w:val="24"/>
          <w:szCs w:val="24"/>
        </w:rPr>
        <w:t xml:space="preserve">自行添加。</w:t>
      </w:r>
      <w:r/>
    </w:p>
    <w:p>
      <w:pPr>
        <w:spacing w:line="360" w:lineRule="auto"/>
        <w:rPr>
          <w:rFonts w:ascii="宋体" w:hAnsi="宋体"/>
          <w:sz w:val="24"/>
          <w:szCs w:val="24"/>
        </w:rPr>
      </w:pPr>
      <w:r>
        <w:rPr>
          <w:rFonts w:ascii="宋体" w:hAnsi="宋体"/>
          <w:sz w:val="24"/>
          <w:szCs w:val="24"/>
        </w:rPr>
      </w:r>
      <w:r/>
    </w:p>
    <w:p>
      <w:pPr>
        <w:pStyle w:val="748"/>
        <w:rPr>
          <w:rFonts w:ascii="宋体" w:hAnsi="宋体" w:cs="宋体"/>
          <w:sz w:val="24"/>
          <w:szCs w:val="24"/>
        </w:rPr>
      </w:pPr>
      <w:r>
        <w:rPr>
          <w:rFonts w:ascii="宋体" w:hAnsi="宋体" w:cs="宋体"/>
          <w:sz w:val="24"/>
          <w:szCs w:val="24"/>
        </w:rPr>
      </w:r>
      <w:r/>
    </w:p>
    <w:p>
      <w:pPr>
        <w:ind w:right="525" w:firstLine="360"/>
        <w:jc w:val="right"/>
        <w:spacing w:line="360" w:lineRule="auto"/>
        <w:rPr>
          <w:rFonts w:ascii="宋体" w:hAnsi="宋体" w:cs="宋体"/>
          <w:color w:val="000000" w:themeColor="text1"/>
          <w:sz w:val="24"/>
          <w:szCs w:val="24"/>
          <w14:textFill>
            <w14:solidFill>
              <w14:schemeClr w14:val="tx1"/>
            </w14:solidFill>
          </w14:textFill>
        </w:rPr>
      </w:pPr>
      <w:r/>
      <w:bookmarkStart w:id="36" w:name="_Hlk158038133"/>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：（盖</w:t>
      </w:r>
      <w:r>
        <w:rPr>
          <w:rFonts w:hint="eastAsia" w:ascii="宋体" w:hAnsi="宋体" w:cs="宋体"/>
          <w:color w:val="000000" w:themeColor="text1"/>
          <w:sz w:val="24"/>
          <w:szCs w:val="24"/>
          <w:lang w:val="en-US" w:eastAsia="zh-CN"/>
          <w14:textFill>
            <w14:solidFill>
              <w14:schemeClr w14:val="tx1"/>
            </w14:solidFill>
          </w14:textFill>
        </w:rPr>
        <w:t xml:space="preserve">章</w:t>
      </w:r>
      <w:r>
        <w:rPr>
          <w:rFonts w:hint="eastAsia" w:ascii="宋体" w:hAnsi="宋体" w:cs="宋体"/>
          <w:color w:val="000000" w:themeColor="text1"/>
          <w:sz w:val="24"/>
          <w:szCs w:val="24"/>
          <w14:textFill>
            <w14:solidFill>
              <w14:schemeClr w14:val="tx1"/>
            </w14:solidFill>
          </w14:textFill>
        </w:rPr>
        <w:t xml:space="preserve">）</w:t>
      </w:r>
      <w:r/>
    </w:p>
    <w:p>
      <w:pPr>
        <w:ind w:left="0" w:firstLine="21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420" w:firstLine="240"/>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bookmarkEnd w:id="36"/>
      <w:r/>
      <w:r/>
    </w:p>
    <w:p>
      <w:pPr>
        <w:pStyle w:val="1275"/>
        <w:ind w:firstLine="0"/>
        <w:rPr>
          <w:rFonts w:ascii="宋体" w:hAnsi="宋体" w:cs="宋体"/>
          <w:b/>
          <w:szCs w:val="24"/>
        </w:rPr>
      </w:pPr>
      <w:r>
        <w:rPr>
          <w:rFonts w:ascii="宋体" w:hAnsi="宋体" w:cs="宋体"/>
          <w:b/>
          <w:szCs w:val="24"/>
        </w:rPr>
      </w:r>
      <w:r/>
    </w:p>
    <w:p>
      <w:pPr>
        <w:pStyle w:val="1275"/>
        <w:ind w:firstLine="0"/>
        <w:rPr>
          <w:rFonts w:ascii="宋体" w:hAnsi="宋体" w:cs="宋体"/>
          <w:b/>
          <w:szCs w:val="24"/>
        </w:rPr>
      </w:pPr>
      <w:r>
        <w:rPr>
          <w:rFonts w:ascii="宋体" w:hAnsi="宋体" w:cs="宋体"/>
          <w:b/>
          <w:szCs w:val="24"/>
        </w:rPr>
      </w:r>
      <w:r/>
    </w:p>
    <w:p>
      <w:pPr>
        <w:pStyle w:val="1275"/>
        <w:ind w:firstLine="0"/>
        <w:rPr>
          <w:rFonts w:ascii="宋体" w:hAnsi="宋体" w:cs="宋体"/>
          <w:b/>
          <w:szCs w:val="24"/>
        </w:rPr>
      </w:pPr>
      <w:r>
        <w:rPr>
          <w:rFonts w:ascii="宋体" w:hAnsi="宋体" w:cs="宋体"/>
          <w:b/>
          <w:szCs w:val="24"/>
        </w:rPr>
      </w:r>
      <w:r/>
    </w:p>
    <w:p>
      <w:pPr>
        <w:pStyle w:val="1275"/>
        <w:ind w:firstLine="0"/>
        <w:rPr>
          <w:rFonts w:ascii="宋体" w:hAnsi="宋体" w:cs="宋体"/>
          <w:b/>
          <w:szCs w:val="24"/>
        </w:rPr>
      </w:pPr>
      <w:r>
        <w:rPr>
          <w:rFonts w:ascii="宋体" w:hAnsi="宋体" w:cs="宋体"/>
          <w:b/>
          <w:szCs w:val="24"/>
        </w:rPr>
      </w:r>
      <w:r/>
    </w:p>
    <w:p>
      <w:pPr>
        <w:pStyle w:val="1275"/>
        <w:ind w:firstLine="0"/>
        <w:rPr>
          <w:rFonts w:ascii="宋体" w:hAnsi="宋体" w:cs="宋体"/>
          <w:b/>
          <w:szCs w:val="24"/>
        </w:rPr>
      </w:pPr>
      <w:r>
        <w:rPr>
          <w:rFonts w:ascii="宋体" w:hAnsi="宋体" w:cs="宋体"/>
          <w:b/>
          <w:szCs w:val="24"/>
        </w:rPr>
      </w:r>
      <w:r/>
    </w:p>
    <w:p>
      <w:pPr>
        <w:pStyle w:val="1275"/>
        <w:ind w:firstLine="0"/>
        <w:rPr>
          <w:rFonts w:ascii="宋体" w:hAnsi="宋体" w:cs="宋体"/>
          <w:b/>
          <w:szCs w:val="24"/>
        </w:rPr>
      </w:pPr>
      <w:r>
        <w:rPr>
          <w:rFonts w:ascii="宋体" w:hAnsi="宋体" w:cs="宋体"/>
          <w:b/>
          <w:szCs w:val="24"/>
        </w:rPr>
      </w:r>
      <w:r/>
    </w:p>
    <w:p>
      <w:pPr>
        <w:pStyle w:val="1275"/>
        <w:ind w:firstLine="0"/>
        <w:rPr>
          <w:rFonts w:ascii="宋体" w:hAnsi="宋体" w:cs="宋体"/>
          <w:b/>
          <w:szCs w:val="24"/>
        </w:rPr>
      </w:pPr>
      <w:r>
        <w:rPr>
          <w:rFonts w:ascii="宋体" w:hAnsi="宋体" w:cs="宋体"/>
          <w:b/>
          <w:szCs w:val="24"/>
        </w:rPr>
      </w:r>
      <w:r/>
    </w:p>
    <w:p>
      <w:pPr>
        <w:pStyle w:val="1275"/>
        <w:ind w:firstLine="0"/>
        <w:rPr>
          <w:rFonts w:ascii="宋体" w:hAnsi="宋体" w:cs="宋体"/>
          <w:b/>
          <w:szCs w:val="24"/>
        </w:rPr>
      </w:pPr>
      <w:r>
        <w:rPr>
          <w:rFonts w:ascii="宋体" w:hAnsi="宋体" w:cs="宋体"/>
          <w:b/>
          <w:szCs w:val="24"/>
        </w:rPr>
      </w:r>
      <w:r/>
    </w:p>
    <w:p>
      <w:pPr>
        <w:pStyle w:val="1275"/>
        <w:ind w:firstLine="0"/>
        <w:rPr>
          <w:rFonts w:ascii="宋体" w:hAnsi="宋体" w:cs="宋体"/>
          <w:b/>
          <w:szCs w:val="24"/>
        </w:rPr>
      </w:pPr>
      <w:r>
        <w:rPr>
          <w:rFonts w:ascii="宋体" w:hAnsi="宋体" w:cs="宋体"/>
          <w:b/>
          <w:szCs w:val="24"/>
        </w:rPr>
      </w:r>
      <w:r/>
    </w:p>
    <w:p>
      <w:pPr>
        <w:pStyle w:val="1275"/>
        <w:numPr>
          <w:ilvl w:val="0"/>
          <w:numId w:val="0"/>
        </w:numPr>
        <w:rPr>
          <w:rFonts w:ascii="宋体" w:hAnsi="宋体" w:cs="宋体"/>
          <w:b/>
          <w:color w:val="auto"/>
          <w:sz w:val="28"/>
          <w:szCs w:val="28"/>
        </w:rPr>
      </w:pPr>
      <w:r>
        <w:rPr>
          <w:rFonts w:hint="eastAsia" w:ascii="宋体" w:hAnsi="宋体" w:cs="宋体"/>
          <w:b/>
          <w:color w:val="auto"/>
          <w:sz w:val="28"/>
          <w:szCs w:val="28"/>
          <w:lang w:val="en-US" w:eastAsia="zh-CN"/>
        </w:rPr>
        <w:t xml:space="preserve">十、</w:t>
      </w:r>
      <w:r>
        <w:rPr>
          <w:rFonts w:hint="eastAsia" w:ascii="宋体" w:hAnsi="宋体" w:cs="宋体"/>
          <w:b/>
          <w:color w:val="auto"/>
          <w:sz w:val="28"/>
          <w:szCs w:val="28"/>
        </w:rPr>
        <w:t xml:space="preserve">商务条款偏离表</w:t>
      </w:r>
      <w:r/>
    </w:p>
    <w:p>
      <w:pPr>
        <w:pStyle w:val="1275"/>
        <w:ind w:firstLine="4216"/>
        <w:rPr>
          <w:rFonts w:hint="eastAsia" w:ascii="宋体" w:hAnsi="宋体" w:eastAsia="宋体" w:cs="宋体"/>
          <w:sz w:val="24"/>
          <w:szCs w:val="24"/>
          <w:lang w:eastAsia="zh-CN"/>
        </w:rPr>
      </w:pPr>
      <w:r>
        <w:rPr>
          <w:rFonts w:hint="eastAsia" w:ascii="宋体" w:hAnsi="宋体" w:cs="宋体"/>
          <w:b/>
          <w:color w:val="auto"/>
          <w:sz w:val="28"/>
          <w:szCs w:val="28"/>
        </w:rPr>
        <w:t xml:space="preserve">商务条款偏离表</w:t>
      </w:r>
      <w:r/>
    </w:p>
    <w:tbl>
      <w:tblPr>
        <w:tblStyle w:val="746"/>
        <w:tblW w:w="97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9"/>
        <w:gridCol w:w="3000"/>
        <w:gridCol w:w="3450"/>
        <w:gridCol w:w="2000"/>
      </w:tblGrid>
      <w:tr>
        <w:trPr>
          <w:jc w:val="center"/>
        </w:trPr>
        <w:tc>
          <w:tcPr>
            <w:tcW w:w="1339" w:type="dxa"/>
            <w:textDirection w:val="lrTb"/>
            <w:noWrap w:val="false"/>
          </w:tcPr>
          <w:p>
            <w:pPr>
              <w:jc w:val="center"/>
              <w:spacing w:before="240" w:after="240"/>
              <w:rPr>
                <w:rFonts w:ascii="宋体" w:hAnsi="宋体" w:cs="宋体"/>
                <w:sz w:val="24"/>
                <w:szCs w:val="24"/>
              </w:rPr>
            </w:pPr>
            <w:r>
              <w:rPr>
                <w:rFonts w:hint="eastAsia" w:ascii="宋体" w:hAnsi="宋体" w:cs="宋体"/>
                <w:sz w:val="24"/>
                <w:szCs w:val="24"/>
              </w:rPr>
              <w:t xml:space="preserve">序号</w:t>
            </w:r>
            <w:r/>
          </w:p>
        </w:tc>
        <w:tc>
          <w:tcPr>
            <w:tcW w:w="3000" w:type="dxa"/>
            <w:textDirection w:val="lrTb"/>
            <w:noWrap w:val="false"/>
          </w:tcPr>
          <w:p>
            <w:pPr>
              <w:jc w:val="center"/>
              <w:spacing w:before="240" w:after="240"/>
              <w:rPr>
                <w:rFonts w:ascii="宋体" w:hAnsi="宋体" w:cs="宋体"/>
                <w:sz w:val="24"/>
                <w:szCs w:val="24"/>
              </w:rPr>
            </w:pPr>
            <w:r>
              <w:rPr>
                <w:rFonts w:hint="eastAsia" w:ascii="宋体" w:hAnsi="宋体" w:cs="宋体"/>
                <w:sz w:val="24"/>
                <w:szCs w:val="24"/>
              </w:rPr>
              <w:t xml:space="preserve">招标文件的商务条款</w:t>
            </w:r>
            <w:r/>
          </w:p>
        </w:tc>
        <w:tc>
          <w:tcPr>
            <w:tcW w:w="3450" w:type="dxa"/>
            <w:textDirection w:val="lrTb"/>
            <w:noWrap w:val="false"/>
          </w:tcPr>
          <w:p>
            <w:pPr>
              <w:jc w:val="center"/>
              <w:spacing w:before="240" w:after="240"/>
              <w:rPr>
                <w:rFonts w:ascii="宋体" w:hAnsi="宋体" w:cs="宋体"/>
                <w:sz w:val="24"/>
                <w:szCs w:val="24"/>
              </w:rPr>
            </w:pPr>
            <w:r>
              <w:rPr>
                <w:rFonts w:hint="eastAsia" w:ascii="宋体" w:hAnsi="宋体" w:cs="宋体"/>
                <w:sz w:val="24"/>
                <w:szCs w:val="24"/>
              </w:rPr>
              <w:t xml:space="preserve">投标文件的商务条款</w:t>
            </w:r>
            <w:r/>
          </w:p>
        </w:tc>
        <w:tc>
          <w:tcPr>
            <w:tcW w:w="2000" w:type="dxa"/>
            <w:textDirection w:val="lrTb"/>
            <w:noWrap w:val="false"/>
          </w:tcPr>
          <w:p>
            <w:pPr>
              <w:jc w:val="center"/>
              <w:spacing w:before="240" w:after="240"/>
              <w:rPr>
                <w:rFonts w:ascii="宋体" w:hAnsi="宋体" w:cs="宋体"/>
                <w:sz w:val="24"/>
                <w:szCs w:val="24"/>
              </w:rPr>
            </w:pPr>
            <w:r>
              <w:rPr>
                <w:rFonts w:hint="eastAsia" w:ascii="宋体" w:hAnsi="宋体" w:cs="宋体"/>
                <w:bCs/>
                <w:sz w:val="24"/>
                <w:szCs w:val="24"/>
                <w:lang w:val="zh-CN" w:eastAsia="en-US" w:bidi="zh-CN"/>
              </w:rPr>
              <w:t xml:space="preserve">偏离</w:t>
            </w:r>
            <w:r>
              <w:rPr>
                <w:rFonts w:hint="eastAsia" w:ascii="宋体" w:hAnsi="宋体" w:cs="宋体"/>
                <w:bCs/>
                <w:sz w:val="24"/>
                <w:szCs w:val="24"/>
                <w:lang w:eastAsia="en-US" w:bidi="zh-CN"/>
              </w:rPr>
              <w:t xml:space="preserve">/</w:t>
            </w:r>
            <w:r>
              <w:rPr>
                <w:rFonts w:hint="eastAsia" w:ascii="宋体" w:hAnsi="宋体" w:cs="宋体"/>
                <w:bCs/>
                <w:sz w:val="24"/>
                <w:szCs w:val="24"/>
                <w:lang w:val="zh-CN" w:eastAsia="en-US" w:bidi="zh-CN"/>
              </w:rPr>
              <w:t xml:space="preserve">说明</w:t>
            </w:r>
            <w:r/>
          </w:p>
        </w:tc>
      </w:tr>
      <w:tr>
        <w:trPr>
          <w:jc w:val="center"/>
        </w:trPr>
        <w:tc>
          <w:tcPr>
            <w:tcW w:w="1339"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0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45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2000" w:type="dxa"/>
            <w:textDirection w:val="lrTb"/>
            <w:noWrap w:val="false"/>
          </w:tcPr>
          <w:p>
            <w:pPr>
              <w:spacing w:before="240" w:after="240"/>
              <w:rPr>
                <w:rFonts w:ascii="宋体" w:hAnsi="宋体" w:cs="宋体"/>
                <w:sz w:val="24"/>
                <w:szCs w:val="24"/>
              </w:rPr>
            </w:pPr>
            <w:r>
              <w:rPr>
                <w:rFonts w:ascii="宋体" w:hAnsi="宋体" w:cs="宋体"/>
                <w:sz w:val="24"/>
                <w:szCs w:val="24"/>
              </w:rPr>
            </w:r>
            <w:r/>
          </w:p>
        </w:tc>
      </w:tr>
      <w:tr>
        <w:trPr>
          <w:jc w:val="center"/>
        </w:trPr>
        <w:tc>
          <w:tcPr>
            <w:tcW w:w="1339"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0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45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2000" w:type="dxa"/>
            <w:textDirection w:val="lrTb"/>
            <w:noWrap w:val="false"/>
          </w:tcPr>
          <w:p>
            <w:pPr>
              <w:spacing w:before="240" w:after="240"/>
              <w:rPr>
                <w:rFonts w:ascii="宋体" w:hAnsi="宋体" w:cs="宋体"/>
                <w:sz w:val="24"/>
                <w:szCs w:val="24"/>
              </w:rPr>
            </w:pPr>
            <w:r>
              <w:rPr>
                <w:rFonts w:ascii="宋体" w:hAnsi="宋体" w:cs="宋体"/>
                <w:sz w:val="24"/>
                <w:szCs w:val="24"/>
              </w:rPr>
            </w:r>
            <w:r/>
          </w:p>
        </w:tc>
      </w:tr>
      <w:tr>
        <w:trPr>
          <w:jc w:val="center"/>
        </w:trPr>
        <w:tc>
          <w:tcPr>
            <w:tcW w:w="1339"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0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45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2000" w:type="dxa"/>
            <w:textDirection w:val="lrTb"/>
            <w:noWrap w:val="false"/>
          </w:tcPr>
          <w:p>
            <w:pPr>
              <w:spacing w:before="240" w:after="240"/>
              <w:rPr>
                <w:rFonts w:ascii="宋体" w:hAnsi="宋体" w:cs="宋体"/>
                <w:sz w:val="24"/>
                <w:szCs w:val="24"/>
              </w:rPr>
            </w:pPr>
            <w:r>
              <w:rPr>
                <w:rFonts w:ascii="宋体" w:hAnsi="宋体" w:cs="宋体"/>
                <w:sz w:val="24"/>
                <w:szCs w:val="24"/>
              </w:rPr>
            </w:r>
            <w:r/>
          </w:p>
        </w:tc>
      </w:tr>
      <w:tr>
        <w:trPr>
          <w:jc w:val="center"/>
        </w:trPr>
        <w:tc>
          <w:tcPr>
            <w:tcW w:w="1339"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0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45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2000" w:type="dxa"/>
            <w:textDirection w:val="lrTb"/>
            <w:noWrap w:val="false"/>
          </w:tcPr>
          <w:p>
            <w:pPr>
              <w:spacing w:before="240" w:after="240"/>
              <w:rPr>
                <w:rFonts w:ascii="宋体" w:hAnsi="宋体" w:cs="宋体"/>
                <w:sz w:val="24"/>
                <w:szCs w:val="24"/>
              </w:rPr>
            </w:pPr>
            <w:r>
              <w:rPr>
                <w:rFonts w:ascii="宋体" w:hAnsi="宋体" w:cs="宋体"/>
                <w:sz w:val="24"/>
                <w:szCs w:val="24"/>
              </w:rPr>
            </w:r>
            <w:r/>
          </w:p>
        </w:tc>
      </w:tr>
      <w:tr>
        <w:trPr>
          <w:jc w:val="center"/>
        </w:trPr>
        <w:tc>
          <w:tcPr>
            <w:tcW w:w="1339"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0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45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2000" w:type="dxa"/>
            <w:textDirection w:val="lrTb"/>
            <w:noWrap w:val="false"/>
          </w:tcPr>
          <w:p>
            <w:pPr>
              <w:spacing w:before="240" w:after="240"/>
              <w:rPr>
                <w:rFonts w:ascii="宋体" w:hAnsi="宋体" w:cs="宋体"/>
                <w:sz w:val="24"/>
                <w:szCs w:val="24"/>
              </w:rPr>
            </w:pPr>
            <w:r>
              <w:rPr>
                <w:rFonts w:ascii="宋体" w:hAnsi="宋体" w:cs="宋体"/>
                <w:sz w:val="24"/>
                <w:szCs w:val="24"/>
              </w:rPr>
            </w:r>
            <w:r/>
          </w:p>
        </w:tc>
      </w:tr>
      <w:tr>
        <w:trPr>
          <w:jc w:val="center"/>
        </w:trPr>
        <w:tc>
          <w:tcPr>
            <w:tcW w:w="1339"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0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45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2000" w:type="dxa"/>
            <w:textDirection w:val="lrTb"/>
            <w:noWrap w:val="false"/>
          </w:tcPr>
          <w:p>
            <w:pPr>
              <w:spacing w:before="240" w:after="240"/>
              <w:rPr>
                <w:rFonts w:ascii="宋体" w:hAnsi="宋体" w:cs="宋体"/>
                <w:sz w:val="24"/>
                <w:szCs w:val="24"/>
              </w:rPr>
            </w:pPr>
            <w:r>
              <w:rPr>
                <w:rFonts w:ascii="宋体" w:hAnsi="宋体" w:cs="宋体"/>
                <w:sz w:val="24"/>
                <w:szCs w:val="24"/>
              </w:rPr>
            </w:r>
            <w:r/>
          </w:p>
        </w:tc>
      </w:tr>
      <w:tr>
        <w:trPr>
          <w:jc w:val="center"/>
        </w:trPr>
        <w:tc>
          <w:tcPr>
            <w:tcW w:w="1339"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0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45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2000" w:type="dxa"/>
            <w:textDirection w:val="lrTb"/>
            <w:noWrap w:val="false"/>
          </w:tcPr>
          <w:p>
            <w:pPr>
              <w:spacing w:before="240" w:after="240"/>
              <w:rPr>
                <w:rFonts w:ascii="宋体" w:hAnsi="宋体" w:cs="宋体"/>
                <w:sz w:val="24"/>
                <w:szCs w:val="24"/>
              </w:rPr>
            </w:pPr>
            <w:r>
              <w:rPr>
                <w:rFonts w:ascii="宋体" w:hAnsi="宋体" w:cs="宋体"/>
                <w:sz w:val="24"/>
                <w:szCs w:val="24"/>
              </w:rPr>
            </w:r>
            <w:r/>
          </w:p>
        </w:tc>
      </w:tr>
      <w:tr>
        <w:trPr>
          <w:jc w:val="center"/>
        </w:trPr>
        <w:tc>
          <w:tcPr>
            <w:tcW w:w="1339"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0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450" w:type="dxa"/>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2000" w:type="dxa"/>
            <w:textDirection w:val="lrTb"/>
            <w:noWrap w:val="false"/>
          </w:tcPr>
          <w:p>
            <w:pPr>
              <w:spacing w:before="240" w:after="240"/>
              <w:rPr>
                <w:rFonts w:ascii="宋体" w:hAnsi="宋体" w:cs="宋体"/>
                <w:sz w:val="24"/>
                <w:szCs w:val="24"/>
              </w:rPr>
            </w:pPr>
            <w:r>
              <w:rPr>
                <w:rFonts w:ascii="宋体" w:hAnsi="宋体" w:cs="宋体"/>
                <w:sz w:val="24"/>
                <w:szCs w:val="24"/>
              </w:rPr>
            </w:r>
            <w:r/>
          </w:p>
        </w:tc>
      </w:tr>
    </w:tbl>
    <w:p>
      <w:pPr>
        <w:ind w:firstLine="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注：</w:t>
      </w:r>
      <w:r/>
    </w:p>
    <w:p>
      <w:pPr>
        <w:ind w:firstLine="480"/>
        <w:spacing w:line="360" w:lineRule="auto"/>
        <w:rPr>
          <w:rFonts w:ascii="宋体" w:hAnsi="宋体" w:cs="宋体"/>
          <w:color w:val="auto"/>
          <w:sz w:val="24"/>
          <w:szCs w:val="24"/>
        </w:rPr>
      </w:pPr>
      <w:r>
        <w:rPr>
          <w:rFonts w:hint="eastAsia" w:ascii="宋体" w:hAnsi="宋体" w:cs="宋体"/>
          <w:bCs/>
          <w:color w:val="auto"/>
          <w:sz w:val="24"/>
          <w:szCs w:val="24"/>
          <w:lang w:val="en-US" w:eastAsia="zh-CN"/>
        </w:rPr>
        <w:t xml:space="preserve">1.</w:t>
      </w:r>
      <w:r>
        <w:rPr>
          <w:rFonts w:hint="eastAsia" w:ascii="宋体" w:hAnsi="宋体"/>
          <w:color w:val="auto"/>
          <w:sz w:val="24"/>
          <w:szCs w:val="24"/>
        </w:rPr>
        <w:t xml:space="preserve">除技术服务部分</w:t>
      </w:r>
      <w:r>
        <w:rPr>
          <w:rFonts w:hint="eastAsia" w:ascii="宋体" w:hAnsi="宋体"/>
          <w:color w:val="auto"/>
          <w:sz w:val="24"/>
          <w:szCs w:val="24"/>
          <w:lang w:val="en-US" w:eastAsia="zh-CN"/>
        </w:rPr>
        <w:t xml:space="preserve">条款</w:t>
      </w:r>
      <w:r>
        <w:rPr>
          <w:rFonts w:hint="eastAsia" w:ascii="宋体" w:hAnsi="宋体"/>
          <w:color w:val="auto"/>
          <w:sz w:val="24"/>
          <w:szCs w:val="24"/>
        </w:rPr>
        <w:t xml:space="preserve">要求，</w:t>
      </w:r>
      <w:r>
        <w:rPr>
          <w:rFonts w:hint="eastAsia" w:ascii="宋体" w:hAnsi="宋体" w:cs="宋体"/>
          <w:color w:val="auto"/>
          <w:sz w:val="24"/>
          <w:szCs w:val="24"/>
          <w:lang w:eastAsia="zh-CN"/>
        </w:rPr>
        <w:t xml:space="preserve">投标供应商</w:t>
      </w:r>
      <w:r>
        <w:rPr>
          <w:rFonts w:hint="eastAsia" w:ascii="宋体" w:hAnsi="宋体" w:cs="宋体"/>
          <w:color w:val="auto"/>
          <w:sz w:val="24"/>
          <w:szCs w:val="24"/>
        </w:rPr>
        <w:t xml:space="preserve">应在本表中对照招标文件商务条款要求逐项对应列出响应内容，并在“偏离说明”项下填写以下内容：优于的，填写“正偏离”；符合的，填写“无偏离”；低于的，填写“负偏离”。</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以上表格内容不够的</w:t>
      </w:r>
      <w:r>
        <w:rPr>
          <w:rFonts w:hint="eastAsia" w:ascii="宋体" w:hAnsi="宋体" w:cs="宋体"/>
          <w:color w:val="auto"/>
          <w:sz w:val="24"/>
          <w:szCs w:val="24"/>
          <w:lang w:val="en-US" w:eastAsia="zh-CN"/>
        </w:rPr>
        <w:t xml:space="preserve">可以</w:t>
      </w:r>
      <w:r>
        <w:rPr>
          <w:rFonts w:hint="eastAsia" w:ascii="宋体" w:hAnsi="宋体" w:cs="宋体"/>
          <w:color w:val="auto"/>
          <w:sz w:val="24"/>
          <w:szCs w:val="24"/>
        </w:rPr>
        <w:t xml:space="preserve">自行添加。</w:t>
      </w:r>
      <w:r/>
    </w:p>
    <w:p>
      <w:pPr>
        <w:pStyle w:val="748"/>
        <w:rPr>
          <w:rFonts w:ascii="宋体" w:hAnsi="宋体" w:cs="宋体"/>
          <w:sz w:val="24"/>
          <w:szCs w:val="24"/>
        </w:rPr>
      </w:pPr>
      <w:r>
        <w:rPr>
          <w:rFonts w:ascii="宋体" w:hAnsi="宋体" w:cs="宋体"/>
          <w:sz w:val="24"/>
          <w:szCs w:val="24"/>
        </w:rPr>
      </w:r>
      <w:r/>
    </w:p>
    <w:p>
      <w:pPr>
        <w:ind w:right="525" w:firstLine="360"/>
        <w:jc w:val="righ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eastAsia="宋体" w:cs="宋体"/>
          <w:color w:val="000000" w:themeColor="text1"/>
          <w:sz w:val="24"/>
          <w:szCs w:val="24"/>
          <w14:textFill>
            <w14:solidFill>
              <w14:schemeClr w14:val="tx1"/>
            </w14:solidFill>
          </w14:textFill>
        </w:rPr>
        <w:t xml:space="preserve">：（盖</w:t>
      </w:r>
      <w:r>
        <w:rPr>
          <w:rFonts w:hint="eastAsia" w:ascii="宋体" w:hAnsi="宋体" w:eastAsia="宋体" w:cs="宋体"/>
          <w:color w:val="000000" w:themeColor="text1"/>
          <w:sz w:val="24"/>
          <w:szCs w:val="24"/>
          <w:lang w:val="en-US" w:eastAsia="zh-CN"/>
          <w14:textFill>
            <w14:solidFill>
              <w14:schemeClr w14:val="tx1"/>
            </w14:solidFill>
          </w14:textFill>
        </w:rPr>
        <w:t xml:space="preserve">章</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21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420" w:firstLine="240"/>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r/>
    </w:p>
    <w:p>
      <w:pPr>
        <w:rPr>
          <w:rFonts w:ascii="宋体" w:hAnsi="宋体" w:cs="宋体"/>
          <w:sz w:val="24"/>
          <w:szCs w:val="24"/>
        </w:rPr>
      </w:pPr>
      <w:r>
        <w:rPr>
          <w:rFonts w:ascii="宋体" w:hAnsi="宋体" w:cs="宋体"/>
          <w:sz w:val="24"/>
          <w:szCs w:val="24"/>
        </w:rPr>
      </w:r>
      <w:r/>
    </w:p>
    <w:p>
      <w:pPr>
        <w:ind w:firstLine="3373"/>
        <w:spacing w:line="360" w:lineRule="auto"/>
        <w:rPr>
          <w:rFonts w:ascii="宋体" w:hAnsi="宋体" w:cs="宋体"/>
          <w:b/>
          <w:bCs/>
          <w:sz w:val="24"/>
          <w:szCs w:val="24"/>
        </w:rPr>
      </w:pPr>
      <w:r>
        <w:rPr>
          <w:rFonts w:ascii="宋体" w:hAnsi="宋体" w:cs="宋体"/>
          <w:b/>
          <w:bCs/>
          <w:sz w:val="24"/>
          <w:szCs w:val="24"/>
        </w:rPr>
      </w:r>
      <w:r/>
    </w:p>
    <w:p>
      <w:pPr>
        <w:ind w:firstLine="3373"/>
        <w:spacing w:line="360" w:lineRule="auto"/>
        <w:rPr>
          <w:rFonts w:ascii="宋体" w:hAnsi="宋体" w:cs="宋体"/>
          <w:b/>
          <w:bCs/>
          <w:sz w:val="24"/>
          <w:szCs w:val="24"/>
        </w:rPr>
      </w:pPr>
      <w:r>
        <w:rPr>
          <w:rFonts w:ascii="宋体" w:hAnsi="宋体" w:cs="宋体"/>
          <w:b/>
          <w:bCs/>
          <w:sz w:val="24"/>
          <w:szCs w:val="24"/>
        </w:rPr>
      </w:r>
      <w:r/>
    </w:p>
    <w:p>
      <w:pPr>
        <w:ind w:firstLine="3373"/>
        <w:spacing w:line="360" w:lineRule="auto"/>
        <w:rPr>
          <w:rFonts w:ascii="宋体" w:hAnsi="宋体" w:cs="宋体"/>
          <w:b/>
          <w:bCs/>
          <w:sz w:val="24"/>
          <w:szCs w:val="24"/>
        </w:rPr>
      </w:pPr>
      <w:r>
        <w:rPr>
          <w:rFonts w:ascii="宋体" w:hAnsi="宋体" w:cs="宋体"/>
          <w:b/>
          <w:bCs/>
          <w:sz w:val="24"/>
          <w:szCs w:val="24"/>
        </w:rPr>
      </w:r>
      <w:r/>
    </w:p>
    <w:p>
      <w:pPr>
        <w:ind w:firstLine="367"/>
        <w:rPr>
          <w:rFonts w:ascii="宋体" w:hAnsi="宋体" w:cs="宋体"/>
          <w:b/>
          <w:bCs/>
          <w:sz w:val="24"/>
          <w:szCs w:val="24"/>
        </w:rPr>
      </w:pPr>
      <w:r>
        <w:rPr>
          <w:rFonts w:ascii="宋体" w:hAnsi="宋体" w:cs="宋体"/>
          <w:b/>
          <w:bCs/>
          <w:sz w:val="24"/>
          <w:szCs w:val="24"/>
        </w:rPr>
      </w:r>
      <w:r/>
    </w:p>
    <w:p>
      <w:pPr>
        <w:ind w:firstLine="0"/>
        <w:spacing w:line="360" w:lineRule="auto"/>
        <w:rPr>
          <w:rFonts w:ascii="宋体" w:hAnsi="宋体" w:cs="宋体"/>
          <w:b/>
          <w:bCs/>
          <w:sz w:val="28"/>
          <w:szCs w:val="28"/>
        </w:rPr>
      </w:pPr>
      <w:r>
        <w:rPr>
          <w:rFonts w:ascii="宋体" w:hAnsi="宋体" w:cs="宋体"/>
          <w:b/>
          <w:bCs/>
          <w:sz w:val="28"/>
          <w:szCs w:val="28"/>
        </w:rPr>
      </w:r>
      <w:r/>
    </w:p>
    <w:p>
      <w:pPr>
        <w:ind w:left="0"/>
        <w:jc w:val="left"/>
        <w:rPr>
          <w:rFonts w:hint="eastAsia" w:ascii="宋体" w:hAnsi="宋体" w:eastAsia="宋体" w:cs="宋体"/>
          <w:b/>
          <w:bCs/>
          <w:color w:val="000000"/>
          <w:sz w:val="28"/>
          <w:szCs w:val="28"/>
          <w:lang w:val="en-US" w:eastAsia="zh-CN" w:bidi="ar-SA"/>
        </w:rPr>
        <w:outlineLvl w:val="0"/>
      </w:pP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rPr>
        <w:t xml:space="preserve">、</w:t>
      </w:r>
      <w:r>
        <w:rPr>
          <w:rFonts w:hint="eastAsia" w:ascii="宋体" w:hAnsi="宋体" w:eastAsia="宋体" w:cs="宋体"/>
          <w:b/>
          <w:bCs/>
          <w:color w:val="000000"/>
          <w:sz w:val="28"/>
          <w:szCs w:val="28"/>
          <w:lang w:val="en-US" w:eastAsia="zh-CN" w:bidi="ar-SA"/>
        </w:rPr>
        <w:t xml:space="preserve">项目服务人员配置表</w:t>
      </w:r>
      <w:r/>
    </w:p>
    <w:p>
      <w:pPr>
        <w:ind w:left="0"/>
        <w:jc w:val="center"/>
        <w:spacing w:before="100" w:beforeAutospacing="1" w:after="100" w:afterAutospacing="1" w:line="48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项目服务人员配置表</w:t>
      </w:r>
      <w:r/>
    </w:p>
    <w:tbl>
      <w:tblPr>
        <w:tblStyle w:val="746"/>
        <w:tblW w:w="99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53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w:t>
            </w:r>
            <w:r/>
          </w:p>
        </w:tc>
        <w:tc>
          <w:tcPr>
            <w:tcW w:w="127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992"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性别</w:t>
            </w:r>
            <w:r/>
          </w:p>
        </w:tc>
        <w:tc>
          <w:tcPr>
            <w:tcW w:w="1299"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w:t>
            </w:r>
            <w:r/>
          </w:p>
        </w:tc>
        <w:tc>
          <w:tcPr>
            <w:tcW w:w="1560"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职称或专业资格证书</w:t>
            </w:r>
            <w:r/>
          </w:p>
        </w:tc>
        <w:tc>
          <w:tcPr>
            <w:tcW w:w="1152" w:type="dxa"/>
            <w:vAlign w:val="center"/>
            <w:textDirection w:val="lrTb"/>
            <w:noWrap w:val="false"/>
          </w:tcPr>
          <w:p>
            <w:pPr>
              <w:ind w:left="0"/>
              <w:jc w:val="center"/>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cantSplit/>
          <w:jc w:val="center"/>
          <w:trHeight w:val="495"/>
        </w:trPr>
        <w:tc>
          <w:tcPr>
            <w:tcW w:w="73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0"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5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73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0"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5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04"/>
        </w:trPr>
        <w:tc>
          <w:tcPr>
            <w:tcW w:w="73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0"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5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73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0"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5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73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0"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5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73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0"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5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73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0"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5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73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0"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5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73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0"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5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73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ind w:left="0"/>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0"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5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73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6"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0"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5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73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6"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0"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5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95"/>
        </w:trPr>
        <w:tc>
          <w:tcPr>
            <w:tcW w:w="73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6"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9"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0"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52" w:type="dxa"/>
            <w:vAlign w:val="top"/>
            <w:textDirection w:val="lrTb"/>
            <w:noWrap w:val="false"/>
          </w:tcPr>
          <w:p>
            <w:pPr>
              <w:ind w:left="0"/>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spacing w:line="360"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ind w:left="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rPr>
        <w:t xml:space="preserve">注：</w:t>
      </w:r>
      <w:r>
        <w:rPr>
          <w:rFonts w:hint="eastAsia" w:ascii="宋体" w:hAnsi="宋体" w:eastAsia="宋体" w:cs="宋体"/>
          <w:b/>
          <w:bCs w:val="0"/>
          <w:color w:val="000000"/>
          <w:sz w:val="24"/>
          <w:szCs w:val="24"/>
          <w:lang w:val="en-US" w:eastAsia="zh-CN"/>
        </w:rPr>
        <w:t xml:space="preserve">1.</w:t>
      </w:r>
      <w:r>
        <w:rPr>
          <w:rFonts w:hint="eastAsia" w:ascii="宋体" w:hAnsi="宋体" w:eastAsia="宋体" w:cs="宋体"/>
          <w:b/>
          <w:bCs w:val="0"/>
          <w:color w:val="000000"/>
          <w:sz w:val="24"/>
          <w:szCs w:val="24"/>
        </w:rPr>
        <w:t xml:space="preserve">服务类项目中</w:t>
      </w:r>
      <w:r>
        <w:rPr>
          <w:rFonts w:hint="eastAsia" w:ascii="宋体" w:hAnsi="宋体" w:cs="宋体"/>
          <w:b/>
          <w:bCs w:val="0"/>
          <w:color w:val="000000"/>
          <w:sz w:val="24"/>
          <w:szCs w:val="24"/>
          <w:lang w:val="en-US" w:eastAsia="zh-CN"/>
        </w:rPr>
        <w:t xml:space="preserve">投标供应商</w:t>
      </w:r>
      <w:r>
        <w:rPr>
          <w:rFonts w:hint="eastAsia" w:ascii="宋体" w:hAnsi="宋体" w:eastAsia="宋体" w:cs="宋体"/>
          <w:b/>
          <w:bCs w:val="0"/>
          <w:color w:val="000000"/>
          <w:sz w:val="24"/>
          <w:szCs w:val="24"/>
        </w:rPr>
        <w:t xml:space="preserve">若使用退休人员，将不享受中小企业扶持政策。</w:t>
      </w:r>
      <w:r/>
    </w:p>
    <w:p>
      <w:pPr>
        <w:ind w:left="0" w:firstLine="482"/>
        <w:jc w:val="left"/>
        <w:spacing w:line="360"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2.</w:t>
      </w:r>
      <w:r>
        <w:rPr>
          <w:rFonts w:hint="eastAsia" w:ascii="宋体" w:hAnsi="宋体" w:eastAsia="宋体" w:cs="宋体"/>
          <w:b/>
          <w:bCs w:val="0"/>
          <w:color w:val="000000"/>
          <w:sz w:val="24"/>
          <w:szCs w:val="24"/>
        </w:rPr>
        <w:t xml:space="preserve">请将相关人员证明材料复印件加盖公章后附在本表后面。若事项较多，</w:t>
      </w:r>
      <w:r>
        <w:rPr>
          <w:rFonts w:hint="eastAsia" w:ascii="宋体" w:hAnsi="宋体" w:cs="宋体"/>
          <w:b/>
          <w:bCs w:val="0"/>
          <w:color w:val="000000"/>
          <w:sz w:val="24"/>
          <w:szCs w:val="24"/>
          <w:lang w:val="en-US" w:eastAsia="zh-CN"/>
        </w:rPr>
        <w:t xml:space="preserve">投标</w:t>
      </w:r>
      <w:r>
        <w:rPr>
          <w:rFonts w:hint="eastAsia" w:ascii="宋体" w:hAnsi="宋体" w:eastAsia="宋体" w:cs="宋体"/>
          <w:b/>
          <w:bCs w:val="0"/>
          <w:color w:val="000000"/>
          <w:sz w:val="24"/>
          <w:szCs w:val="24"/>
        </w:rPr>
        <w:t xml:space="preserve">供应商可根据</w:t>
      </w:r>
      <w:r>
        <w:rPr>
          <w:rFonts w:hint="eastAsia" w:ascii="宋体" w:hAnsi="宋体" w:eastAsia="宋体" w:cs="宋体"/>
          <w:b/>
          <w:bCs w:val="0"/>
          <w:color w:val="000000"/>
          <w:sz w:val="24"/>
          <w:szCs w:val="24"/>
          <w:lang w:val="en-US" w:eastAsia="zh-CN"/>
        </w:rPr>
        <w:t xml:space="preserve">投标响应</w:t>
      </w:r>
      <w:r>
        <w:rPr>
          <w:rFonts w:hint="eastAsia" w:ascii="宋体" w:hAnsi="宋体" w:eastAsia="宋体" w:cs="宋体"/>
          <w:b/>
          <w:bCs w:val="0"/>
          <w:color w:val="000000"/>
          <w:sz w:val="24"/>
          <w:szCs w:val="24"/>
        </w:rPr>
        <w:t xml:space="preserve">内容的实际情况另纸说明。</w:t>
      </w:r>
      <w:r/>
    </w:p>
    <w:p>
      <w:pPr>
        <w:spacing w:line="360" w:lineRule="auto"/>
        <w:rPr>
          <w:rFonts w:ascii="宋体" w:hAnsi="宋体" w:cs="宋体"/>
          <w:sz w:val="24"/>
          <w:szCs w:val="24"/>
        </w:rPr>
      </w:pPr>
      <w:r>
        <w:rPr>
          <w:rFonts w:ascii="宋体" w:hAnsi="宋体" w:cs="宋体"/>
          <w:sz w:val="24"/>
          <w:szCs w:val="24"/>
        </w:rPr>
      </w:r>
      <w:r/>
    </w:p>
    <w:p>
      <w:pPr>
        <w:ind w:right="525" w:firstLine="36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：（盖</w:t>
      </w:r>
      <w:r>
        <w:rPr>
          <w:rFonts w:hint="eastAsia" w:ascii="宋体" w:hAnsi="宋体" w:cs="宋体"/>
          <w:color w:val="000000" w:themeColor="text1"/>
          <w:sz w:val="24"/>
          <w:szCs w:val="24"/>
          <w:lang w:val="en-US" w:eastAsia="zh-CN"/>
          <w14:textFill>
            <w14:solidFill>
              <w14:schemeClr w14:val="tx1"/>
            </w14:solidFill>
          </w14:textFill>
        </w:rPr>
        <w:t xml:space="preserve">章</w:t>
      </w:r>
      <w:r>
        <w:rPr>
          <w:rFonts w:hint="eastAsia" w:ascii="宋体" w:hAnsi="宋体" w:cs="宋体"/>
          <w:color w:val="000000" w:themeColor="text1"/>
          <w:sz w:val="24"/>
          <w:szCs w:val="24"/>
          <w14:textFill>
            <w14:solidFill>
              <w14:schemeClr w14:val="tx1"/>
            </w14:solidFill>
          </w14:textFill>
        </w:rPr>
        <w:t xml:space="preserve">）</w:t>
      </w:r>
      <w:r/>
    </w:p>
    <w:p>
      <w:pPr>
        <w:ind w:left="0" w:firstLine="21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420" w:firstLine="240"/>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r/>
    </w:p>
    <w:p>
      <w:pPr>
        <w:rPr>
          <w:rFonts w:ascii="宋体" w:hAnsi="宋体" w:cs="宋体"/>
          <w:sz w:val="24"/>
          <w:szCs w:val="24"/>
        </w:rPr>
      </w:pPr>
      <w:r>
        <w:rPr>
          <w:rFonts w:ascii="宋体" w:hAnsi="宋体" w:cs="宋体"/>
          <w:sz w:val="24"/>
          <w:szCs w:val="24"/>
        </w:rPr>
      </w:r>
      <w:r/>
    </w:p>
    <w:p>
      <w:pPr>
        <w:ind w:firstLine="3373"/>
        <w:spacing w:line="360" w:lineRule="auto"/>
        <w:rPr>
          <w:rFonts w:ascii="宋体" w:hAnsi="宋体" w:cs="宋体"/>
          <w:b/>
          <w:bCs/>
          <w:sz w:val="24"/>
          <w:szCs w:val="24"/>
        </w:rPr>
      </w:pPr>
      <w:r>
        <w:rPr>
          <w:rFonts w:ascii="宋体" w:hAnsi="宋体" w:cs="宋体"/>
          <w:b/>
          <w:bCs/>
          <w:sz w:val="24"/>
          <w:szCs w:val="24"/>
        </w:rPr>
      </w:r>
      <w:r/>
    </w:p>
    <w:p>
      <w:pPr>
        <w:pStyle w:val="747"/>
        <w:ind w:firstLine="367"/>
        <w:rPr>
          <w:rFonts w:ascii="宋体" w:hAnsi="宋体" w:cs="宋体"/>
          <w:b/>
          <w:bCs/>
          <w:sz w:val="24"/>
          <w:szCs w:val="24"/>
        </w:rPr>
      </w:pPr>
      <w:r>
        <w:rPr>
          <w:rFonts w:ascii="宋体" w:hAnsi="宋体" w:cs="宋体"/>
          <w:b/>
          <w:bCs/>
          <w:sz w:val="24"/>
          <w:szCs w:val="24"/>
        </w:rPr>
      </w:r>
      <w:r/>
    </w:p>
    <w:p>
      <w:pPr>
        <w:pStyle w:val="747"/>
        <w:ind w:firstLine="367"/>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8"/>
          <w:szCs w:val="28"/>
        </w:rPr>
      </w:pPr>
      <w:r>
        <w:rPr>
          <w:rFonts w:ascii="宋体" w:hAnsi="宋体" w:cs="宋体"/>
          <w:b/>
          <w:bCs/>
          <w:sz w:val="28"/>
          <w:szCs w:val="28"/>
        </w:rPr>
      </w:r>
      <w:r/>
    </w:p>
    <w:p>
      <w:pPr>
        <w:pStyle w:val="737"/>
        <w:ind w:firstLine="0"/>
        <w:spacing w:before="0" w:after="0" w:line="360" w:lineRule="auto"/>
        <w:rPr>
          <w:rFonts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二</w:t>
      </w:r>
      <w:r>
        <w:rPr>
          <w:rFonts w:hint="eastAsia" w:ascii="宋体" w:hAnsi="宋体" w:cs="宋体"/>
          <w:sz w:val="28"/>
          <w:szCs w:val="28"/>
        </w:rPr>
        <w:t xml:space="preserve">、类似业绩一览表</w:t>
      </w:r>
      <w:r/>
    </w:p>
    <w:p>
      <w:pPr>
        <w:ind w:firstLine="3857"/>
        <w:jc w:val="both"/>
        <w:spacing w:line="360" w:lineRule="auto"/>
        <w:rPr>
          <w:rFonts w:ascii="宋体" w:hAnsi="宋体" w:cs="宋体"/>
          <w:b/>
          <w:sz w:val="28"/>
          <w:szCs w:val="28"/>
        </w:rPr>
      </w:pPr>
      <w:r>
        <w:rPr>
          <w:rFonts w:hint="eastAsia" w:ascii="宋体" w:hAnsi="宋体" w:cs="宋体"/>
          <w:b/>
          <w:sz w:val="28"/>
          <w:szCs w:val="28"/>
        </w:rPr>
        <w:t xml:space="preserve">类似业绩一览表</w:t>
      </w:r>
      <w:r/>
    </w:p>
    <w:tbl>
      <w:tblPr>
        <w:tblStyle w:val="746"/>
        <w:tblW w:w="0" w:type="auto"/>
        <w:tblInd w:w="5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505"/>
        <w:gridCol w:w="2100"/>
        <w:gridCol w:w="1545"/>
        <w:gridCol w:w="1650"/>
      </w:tblGrid>
      <w:tr>
        <w:trPr/>
        <w:tc>
          <w:tcPr>
            <w:tcW w:w="118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50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合同名称</w:t>
            </w:r>
            <w:r/>
          </w:p>
        </w:tc>
        <w:tc>
          <w:tcPr>
            <w:tcW w:w="2100" w:type="dxa"/>
            <w:vAlign w:val="center"/>
            <w:textDirection w:val="lrTb"/>
            <w:noWrap w:val="false"/>
          </w:tcPr>
          <w:p>
            <w:pPr>
              <w:jc w:val="center"/>
              <w:spacing w:line="360" w:lineRule="auto"/>
              <w:tabs>
                <w:tab w:val="left" w:pos="625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业主单位</w:t>
            </w:r>
            <w:r/>
          </w:p>
        </w:tc>
        <w:tc>
          <w:tcPr>
            <w:tcW w:w="1545" w:type="dxa"/>
            <w:vAlign w:val="center"/>
            <w:textDirection w:val="lrTb"/>
            <w:noWrap w:val="false"/>
          </w:tcPr>
          <w:p>
            <w:pPr>
              <w:jc w:val="center"/>
              <w:spacing w:line="360" w:lineRule="auto"/>
              <w:tabs>
                <w:tab w:val="left" w:pos="625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项目时间</w:t>
            </w:r>
            <w:r/>
          </w:p>
        </w:tc>
        <w:tc>
          <w:tcPr>
            <w:tcW w:w="165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c>
          <w:tcPr>
            <w:tcW w:w="118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50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00" w:type="dxa"/>
            <w:vAlign w:val="top"/>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4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5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18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50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00" w:type="dxa"/>
            <w:vAlign w:val="top"/>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4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5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18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50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00" w:type="dxa"/>
            <w:vAlign w:val="top"/>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4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5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18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250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00" w:type="dxa"/>
            <w:vAlign w:val="top"/>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4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5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18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250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00" w:type="dxa"/>
            <w:vAlign w:val="top"/>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4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5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118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250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00" w:type="dxa"/>
            <w:vAlign w:val="top"/>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4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5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cs="宋体"/>
          <w:bCs/>
          <w:sz w:val="24"/>
          <w:szCs w:val="24"/>
        </w:rPr>
      </w:pPr>
      <w:r>
        <w:rPr>
          <w:rFonts w:hint="eastAsia" w:ascii="宋体" w:hAnsi="宋体" w:cs="宋体"/>
          <w:bCs/>
          <w:sz w:val="24"/>
          <w:szCs w:val="24"/>
        </w:rPr>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Cs/>
          <w:sz w:val="24"/>
          <w:szCs w:val="24"/>
        </w:rPr>
        <w:t xml:space="preserve">注：投标文件中须附</w:t>
      </w:r>
      <w:r>
        <w:rPr>
          <w:rFonts w:hint="eastAsia" w:ascii="宋体" w:hAnsi="宋体" w:eastAsia="宋体" w:cs="宋体"/>
          <w:bCs/>
          <w:color w:val="000000"/>
          <w:sz w:val="24"/>
          <w:szCs w:val="24"/>
        </w:rPr>
        <w:t xml:space="preserve">相关业绩，并提供合同或协议或合作证明相关复印件</w:t>
      </w:r>
      <w:r>
        <w:rPr>
          <w:rFonts w:hint="eastAsia" w:ascii="宋体" w:hAnsi="宋体" w:cs="宋体"/>
          <w:bCs/>
          <w:sz w:val="24"/>
          <w:szCs w:val="24"/>
        </w:rPr>
        <w:t xml:space="preserve">。</w:t>
      </w:r>
      <w:r/>
    </w:p>
    <w:p>
      <w:pPr>
        <w:ind w:right="525"/>
        <w:jc w:val="both"/>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right="525" w:firstLine="36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：（盖</w:t>
      </w:r>
      <w:r>
        <w:rPr>
          <w:rFonts w:hint="eastAsia" w:ascii="宋体" w:hAnsi="宋体" w:cs="宋体"/>
          <w:color w:val="000000" w:themeColor="text1"/>
          <w:sz w:val="24"/>
          <w:szCs w:val="24"/>
          <w:lang w:val="en-US" w:eastAsia="zh-CN"/>
          <w14:textFill>
            <w14:solidFill>
              <w14:schemeClr w14:val="tx1"/>
            </w14:solidFill>
          </w14:textFill>
        </w:rPr>
        <w:t xml:space="preserve">章</w:t>
      </w:r>
      <w:r>
        <w:rPr>
          <w:rFonts w:hint="eastAsia" w:ascii="宋体" w:hAnsi="宋体" w:cs="宋体"/>
          <w:color w:val="000000" w:themeColor="text1"/>
          <w:sz w:val="24"/>
          <w:szCs w:val="24"/>
          <w14:textFill>
            <w14:solidFill>
              <w14:schemeClr w14:val="tx1"/>
            </w14:solidFill>
          </w14:textFill>
        </w:rPr>
        <w:t xml:space="preserve">）</w:t>
      </w:r>
      <w:r/>
    </w:p>
    <w:p>
      <w:pPr>
        <w:ind w:left="0" w:firstLine="21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420" w:firstLine="240"/>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r/>
    </w:p>
    <w:p>
      <w:pPr>
        <w:jc w:val="right"/>
        <w:rPr>
          <w:rFonts w:ascii="宋体" w:hAnsi="宋体" w:cs="宋体"/>
          <w:sz w:val="24"/>
          <w:szCs w:val="24"/>
        </w:rPr>
      </w:pPr>
      <w:r>
        <w:rPr>
          <w:rFonts w:ascii="宋体" w:hAnsi="宋体" w:cs="宋体"/>
          <w:sz w:val="24"/>
          <w:szCs w:val="24"/>
        </w:rPr>
      </w:r>
      <w:r/>
    </w:p>
    <w:p>
      <w:pPr>
        <w:ind w:firstLine="3373"/>
        <w:spacing w:line="360" w:lineRule="auto"/>
        <w:rPr>
          <w:rFonts w:ascii="宋体" w:hAnsi="宋体" w:cs="宋体"/>
          <w:b/>
          <w:bCs/>
          <w:sz w:val="24"/>
          <w:szCs w:val="24"/>
        </w:rPr>
      </w:pPr>
      <w:r>
        <w:rPr>
          <w:rFonts w:ascii="宋体" w:hAnsi="宋体" w:cs="宋体"/>
          <w:b/>
          <w:bCs/>
          <w:sz w:val="24"/>
          <w:szCs w:val="24"/>
        </w:rPr>
      </w:r>
      <w:r/>
    </w:p>
    <w:p>
      <w:pPr>
        <w:ind w:firstLine="3514"/>
        <w:spacing w:line="360" w:lineRule="auto"/>
        <w:rPr>
          <w:rFonts w:ascii="宋体" w:hAnsi="宋体" w:cs="宋体"/>
          <w:b/>
          <w:bCs/>
          <w:sz w:val="28"/>
          <w:szCs w:val="28"/>
        </w:rPr>
      </w:pPr>
      <w:r>
        <w:rPr>
          <w:rFonts w:ascii="宋体" w:hAnsi="宋体" w:cs="宋体"/>
          <w:b/>
          <w:bCs/>
          <w:sz w:val="28"/>
          <w:szCs w:val="28"/>
        </w:rPr>
      </w:r>
      <w:r/>
    </w:p>
    <w:p>
      <w:pPr>
        <w:ind w:firstLine="3514"/>
        <w:spacing w:line="360" w:lineRule="auto"/>
        <w:rPr>
          <w:rFonts w:ascii="宋体" w:hAnsi="宋体" w:cs="宋体"/>
          <w:b/>
          <w:bCs/>
          <w:sz w:val="28"/>
          <w:szCs w:val="28"/>
        </w:rPr>
      </w:pPr>
      <w:r>
        <w:rPr>
          <w:rFonts w:ascii="宋体" w:hAnsi="宋体" w:cs="宋体"/>
          <w:b/>
          <w:bCs/>
          <w:sz w:val="28"/>
          <w:szCs w:val="28"/>
        </w:rPr>
      </w:r>
      <w:r/>
    </w:p>
    <w:p>
      <w:pPr>
        <w:ind w:firstLine="3514"/>
        <w:spacing w:line="360" w:lineRule="auto"/>
        <w:rPr>
          <w:rFonts w:ascii="宋体" w:hAnsi="宋体" w:cs="宋体"/>
          <w:b/>
          <w:bCs/>
          <w:sz w:val="28"/>
          <w:szCs w:val="28"/>
        </w:rPr>
      </w:pPr>
      <w:r>
        <w:rPr>
          <w:rFonts w:ascii="宋体" w:hAnsi="宋体" w:cs="宋体"/>
          <w:b/>
          <w:bCs/>
          <w:sz w:val="28"/>
          <w:szCs w:val="28"/>
        </w:rPr>
      </w:r>
      <w:r/>
    </w:p>
    <w:p>
      <w:pPr>
        <w:ind w:firstLine="428"/>
        <w:spacing w:line="360" w:lineRule="auto"/>
        <w:rPr>
          <w:rFonts w:ascii="宋体" w:hAnsi="宋体" w:cs="宋体"/>
          <w:b/>
          <w:bCs/>
          <w:sz w:val="28"/>
          <w:szCs w:val="28"/>
        </w:rPr>
      </w:pPr>
      <w:r>
        <w:rPr>
          <w:rFonts w:ascii="宋体" w:hAnsi="宋体" w:cs="宋体"/>
          <w:b/>
          <w:bCs/>
          <w:sz w:val="28"/>
          <w:szCs w:val="28"/>
        </w:rPr>
      </w:r>
      <w:r/>
    </w:p>
    <w:p>
      <w:pPr>
        <w:ind w:firstLine="428"/>
        <w:spacing w:line="360" w:lineRule="auto"/>
        <w:rPr>
          <w:rFonts w:ascii="宋体" w:hAnsi="宋体" w:cs="宋体"/>
          <w:b/>
          <w:bCs/>
          <w:sz w:val="28"/>
          <w:szCs w:val="28"/>
        </w:rPr>
      </w:pPr>
      <w:r>
        <w:rPr>
          <w:rFonts w:ascii="宋体" w:hAnsi="宋体" w:cs="宋体"/>
          <w:b/>
          <w:bCs/>
          <w:sz w:val="28"/>
          <w:szCs w:val="28"/>
        </w:rPr>
      </w:r>
      <w:r/>
    </w:p>
    <w:p>
      <w:pPr>
        <w:ind w:firstLine="428"/>
        <w:spacing w:line="360" w:lineRule="auto"/>
        <w:rPr>
          <w:rFonts w:ascii="宋体" w:hAnsi="宋体" w:cs="宋体"/>
          <w:b/>
          <w:bCs/>
          <w:sz w:val="28"/>
          <w:szCs w:val="28"/>
        </w:rPr>
      </w:pPr>
      <w:r>
        <w:rPr>
          <w:rFonts w:ascii="宋体" w:hAnsi="宋体" w:cs="宋体"/>
          <w:b/>
          <w:bCs/>
          <w:sz w:val="28"/>
          <w:szCs w:val="28"/>
        </w:rPr>
      </w:r>
      <w:r/>
    </w:p>
    <w:p>
      <w:pPr>
        <w:ind w:firstLine="428"/>
        <w:spacing w:line="360" w:lineRule="auto"/>
        <w:rPr>
          <w:rFonts w:ascii="宋体" w:hAnsi="宋体" w:cs="宋体"/>
          <w:b/>
          <w:bCs/>
          <w:sz w:val="28"/>
          <w:szCs w:val="28"/>
        </w:rPr>
      </w:pPr>
      <w:r>
        <w:rPr>
          <w:rFonts w:ascii="宋体" w:hAnsi="宋体" w:cs="宋体"/>
          <w:b/>
          <w:bCs/>
          <w:sz w:val="28"/>
          <w:szCs w:val="28"/>
        </w:rPr>
      </w:r>
      <w:r/>
    </w:p>
    <w:p>
      <w:pPr>
        <w:ind w:firstLine="428"/>
        <w:spacing w:line="360" w:lineRule="auto"/>
        <w:rPr>
          <w:rFonts w:ascii="宋体" w:hAnsi="宋体" w:cs="宋体"/>
          <w:b/>
          <w:bCs/>
          <w:sz w:val="28"/>
          <w:szCs w:val="28"/>
        </w:rPr>
      </w:pPr>
      <w:r>
        <w:rPr>
          <w:rFonts w:ascii="宋体" w:hAnsi="宋体" w:cs="宋体"/>
          <w:b/>
          <w:bCs/>
          <w:sz w:val="28"/>
          <w:szCs w:val="28"/>
        </w:rPr>
      </w:r>
      <w:r/>
    </w:p>
    <w:p>
      <w:pPr>
        <w:ind w:firstLine="428"/>
        <w:spacing w:line="360" w:lineRule="auto"/>
        <w:rPr>
          <w:rFonts w:ascii="宋体" w:hAnsi="宋体" w:cs="宋体"/>
          <w:b/>
          <w:bCs/>
          <w:sz w:val="28"/>
          <w:szCs w:val="28"/>
        </w:rPr>
      </w:pPr>
      <w:r>
        <w:rPr>
          <w:rFonts w:ascii="宋体" w:hAnsi="宋体" w:cs="宋体"/>
          <w:b/>
          <w:bCs/>
          <w:sz w:val="28"/>
          <w:szCs w:val="28"/>
        </w:rPr>
      </w:r>
      <w:r/>
    </w:p>
    <w:p>
      <w:pPr>
        <w:ind w:firstLine="0"/>
        <w:spacing w:line="360" w:lineRule="auto"/>
        <w:rPr>
          <w:rFonts w:hint="eastAsia" w:ascii="宋体" w:hAnsi="宋体" w:cs="宋体"/>
          <w:b/>
          <w:bCs/>
          <w:sz w:val="28"/>
          <w:szCs w:val="28"/>
        </w:rPr>
      </w:pPr>
      <w:r>
        <w:rPr>
          <w:rFonts w:hint="eastAsia" w:ascii="宋体" w:hAnsi="宋体" w:cs="宋体"/>
          <w:b/>
          <w:bCs/>
          <w:sz w:val="28"/>
          <w:szCs w:val="28"/>
        </w:rPr>
      </w:r>
      <w:r/>
    </w:p>
    <w:p>
      <w:pPr>
        <w:pStyle w:val="805"/>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pStyle w:val="805"/>
        <w:rPr>
          <w:rFonts w:hint="eastAsia"/>
        </w:rPr>
      </w:pPr>
      <w:r>
        <w:rPr>
          <w:rFonts w:hint="eastAsia"/>
        </w:rPr>
      </w:r>
      <w:r/>
    </w:p>
    <w:p>
      <w:pPr>
        <w:rPr>
          <w:rFonts w:hint="eastAsia"/>
        </w:rPr>
      </w:pPr>
      <w:r>
        <w:rPr>
          <w:rFonts w:hint="eastAsia"/>
        </w:rPr>
      </w:r>
      <w:r/>
    </w:p>
    <w:p>
      <w:pPr>
        <w:ind w:firstLine="0"/>
        <w:spacing w:line="360" w:lineRule="auto"/>
        <w:rPr>
          <w:rFonts w:hint="eastAsia" w:ascii="宋体" w:hAnsi="宋体" w:cs="宋体"/>
          <w:b/>
          <w:bCs/>
          <w:sz w:val="24"/>
          <w:szCs w:val="24"/>
        </w:rPr>
      </w:pPr>
      <w:r>
        <w:rPr>
          <w:rFonts w:hint="eastAsia" w:ascii="宋体" w:hAnsi="宋体" w:cs="宋体"/>
          <w:b/>
          <w:bCs/>
          <w:sz w:val="24"/>
          <w:szCs w:val="24"/>
        </w:rPr>
      </w:r>
      <w:r/>
    </w:p>
    <w:p>
      <w:pPr>
        <w:ind w:firstLine="0"/>
        <w:spacing w:line="360" w:lineRule="auto"/>
        <w:rPr>
          <w:rFonts w:ascii="宋体" w:hAnsi="宋体" w:cs="宋体"/>
          <w:b/>
          <w:bCs/>
          <w:sz w:val="28"/>
          <w:szCs w:val="28"/>
        </w:rPr>
      </w:pPr>
      <w:r>
        <w:rPr>
          <w:rFonts w:hint="eastAsia" w:ascii="宋体" w:hAnsi="宋体" w:cs="宋体"/>
          <w:b/>
          <w:bCs/>
          <w:sz w:val="28"/>
          <w:szCs w:val="28"/>
        </w:rPr>
        <w:t xml:space="preserve">十</w:t>
      </w:r>
      <w:r>
        <w:rPr>
          <w:rFonts w:hint="eastAsia" w:ascii="宋体" w:hAnsi="宋体" w:cs="宋体"/>
          <w:b/>
          <w:bCs/>
          <w:sz w:val="28"/>
          <w:szCs w:val="28"/>
          <w:lang w:val="en-US" w:eastAsia="zh-CN"/>
        </w:rPr>
        <w:t xml:space="preserve">三</w:t>
      </w:r>
      <w:r>
        <w:rPr>
          <w:rFonts w:hint="eastAsia" w:ascii="宋体" w:hAnsi="宋体" w:cs="宋体"/>
          <w:b/>
          <w:bCs/>
          <w:sz w:val="28"/>
          <w:szCs w:val="28"/>
        </w:rPr>
        <w:t xml:space="preserve">、</w:t>
      </w:r>
      <w:r>
        <w:rPr>
          <w:rFonts w:hint="eastAsia" w:ascii="宋体" w:hAnsi="宋体" w:cs="宋体"/>
          <w:b/>
          <w:bCs/>
          <w:sz w:val="28"/>
          <w:szCs w:val="28"/>
          <w:lang w:eastAsia="zh-CN"/>
        </w:rPr>
        <w:t xml:space="preserve">投标供应商</w:t>
      </w:r>
      <w:r>
        <w:rPr>
          <w:rFonts w:hint="eastAsia" w:ascii="宋体" w:hAnsi="宋体" w:cs="宋体"/>
          <w:b/>
          <w:bCs/>
          <w:sz w:val="28"/>
          <w:szCs w:val="28"/>
        </w:rPr>
        <w:t xml:space="preserve">情况表</w:t>
      </w:r>
      <w:r/>
    </w:p>
    <w:p>
      <w:pPr>
        <w:ind w:firstLine="3935"/>
        <w:spacing w:line="360" w:lineRule="auto"/>
        <w:rPr>
          <w:sz w:val="28"/>
          <w:szCs w:val="28"/>
        </w:rPr>
      </w:pPr>
      <w:r>
        <w:rPr>
          <w:rFonts w:hint="eastAsia" w:ascii="宋体" w:hAnsi="宋体" w:cs="宋体"/>
          <w:b/>
          <w:bCs/>
          <w:sz w:val="28"/>
          <w:szCs w:val="28"/>
          <w:lang w:eastAsia="zh-CN"/>
        </w:rPr>
        <w:t xml:space="preserve">投标供应商</w:t>
      </w:r>
      <w:r>
        <w:rPr>
          <w:rFonts w:hint="eastAsia" w:ascii="宋体" w:hAnsi="宋体" w:cs="宋体"/>
          <w:b/>
          <w:bCs/>
          <w:sz w:val="28"/>
          <w:szCs w:val="28"/>
        </w:rPr>
        <w:t xml:space="preserve">情况表</w:t>
      </w:r>
      <w:r/>
    </w:p>
    <w:tbl>
      <w:tblPr>
        <w:tblStyle w:val="746"/>
        <w:tblW w:w="1017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428"/>
        <w:gridCol w:w="1342"/>
        <w:gridCol w:w="2285"/>
        <w:gridCol w:w="1417"/>
        <w:gridCol w:w="1706"/>
      </w:tblGrid>
      <w:tr>
        <w:trPr>
          <w:cantSplit/>
        </w:trPr>
        <w:tc>
          <w:tcPr>
            <w:tcW w:w="3428"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t xml:space="preserve">法定代表人</w:t>
            </w:r>
            <w:r/>
          </w:p>
        </w:tc>
        <w:tc>
          <w:tcPr>
            <w:tcW w:w="1342"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c>
          <w:tcPr>
            <w:tcW w:w="2285"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t xml:space="preserve">成立日期</w:t>
            </w:r>
            <w:r/>
          </w:p>
        </w:tc>
        <w:tc>
          <w:tcPr>
            <w:gridSpan w:val="2"/>
            <w:tcW w:w="3123"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r>
      <w:tr>
        <w:trPr>
          <w:cantSplit/>
        </w:trPr>
        <w:tc>
          <w:tcPr>
            <w:tcW w:w="3428"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t xml:space="preserve">企业地址</w:t>
            </w:r>
            <w:r/>
          </w:p>
        </w:tc>
        <w:tc>
          <w:tcPr>
            <w:tcW w:w="1342"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c>
          <w:tcPr>
            <w:tcW w:w="2285"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t xml:space="preserve">注册资本</w:t>
            </w:r>
            <w:r/>
          </w:p>
        </w:tc>
        <w:tc>
          <w:tcPr>
            <w:gridSpan w:val="2"/>
            <w:tcW w:w="3123"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u w:val="single"/>
              </w:rPr>
              <w:t xml:space="preserve">万元</w:t>
            </w:r>
            <w:r/>
          </w:p>
        </w:tc>
      </w:tr>
      <w:tr>
        <w:trPr>
          <w:cantSplit/>
          <w:trHeight w:val="211"/>
        </w:trPr>
        <w:tc>
          <w:tcPr>
            <w:tcW w:w="3428" w:type="dxa"/>
            <w:vAlign w:val="center"/>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t xml:space="preserve">经营范围</w:t>
            </w:r>
            <w:r/>
          </w:p>
        </w:tc>
        <w:tc>
          <w:tcPr>
            <w:gridSpan w:val="4"/>
            <w:tcW w:w="6750"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r>
      <w:tr>
        <w:trPr>
          <w:cantSplit/>
        </w:trPr>
        <w:tc>
          <w:tcPr>
            <w:tcW w:w="3428" w:type="dxa"/>
            <w:vAlign w:val="center"/>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t xml:space="preserve">职工人数</w:t>
            </w:r>
            <w:r/>
          </w:p>
        </w:tc>
        <w:tc>
          <w:tcPr>
            <w:tcW w:w="1342" w:type="dxa"/>
            <w:vAlign w:val="center"/>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c>
          <w:tcPr>
            <w:gridSpan w:val="2"/>
            <w:tcW w:w="3702" w:type="dxa"/>
            <w:textDirection w:val="lrTb"/>
            <w:noWrap w:val="false"/>
          </w:tcPr>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其中：有中高级以上职称的人数</w:t>
            </w:r>
            <w:r/>
          </w:p>
        </w:tc>
        <w:tc>
          <w:tcPr>
            <w:tcW w:w="1706"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r>
      <w:tr>
        <w:trPr>
          <w:cantSplit/>
        </w:trPr>
        <w:tc>
          <w:tcPr>
            <w:tcW w:w="3428" w:type="dxa"/>
            <w:vAlign w:val="center"/>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t xml:space="preserve">资产总计</w:t>
            </w:r>
            <w:r/>
          </w:p>
        </w:tc>
        <w:tc>
          <w:tcPr>
            <w:tcW w:w="1342" w:type="dxa"/>
            <w:vAlign w:val="center"/>
            <w:textDirection w:val="lrTb"/>
            <w:noWrap w:val="false"/>
          </w:tcPr>
          <w:p>
            <w:pPr>
              <w:pStyle w:val="749"/>
              <w:ind w:firstLine="360"/>
              <w:jc w:val="center"/>
              <w:spacing w:line="360" w:lineRule="auto"/>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u w:val="single"/>
              </w:rPr>
              <w:t xml:space="preserve">万元</w:t>
            </w:r>
            <w:r>
              <w:rPr>
                <w:rFonts w:hint="eastAsia" w:ascii="宋体" w:hAnsi="宋体" w:eastAsia="宋体" w:cs="宋体"/>
                <w:szCs w:val="24"/>
              </w:rPr>
              <w:t xml:space="preserve">  </w:t>
            </w:r>
            <w:r/>
          </w:p>
        </w:tc>
        <w:tc>
          <w:tcPr>
            <w:tcW w:w="2285" w:type="dxa"/>
            <w:vAlign w:val="center"/>
            <w:textDirection w:val="lrTb"/>
            <w:noWrap w:val="false"/>
          </w:tcPr>
          <w:p>
            <w:pPr>
              <w:pStyle w:val="749"/>
              <w:ind w:firstLine="0"/>
              <w:jc w:val="both"/>
              <w:spacing w:line="360" w:lineRule="auto"/>
              <w:rPr>
                <w:rFonts w:hint="eastAsia" w:ascii="宋体" w:hAnsi="宋体" w:eastAsia="宋体" w:cs="宋体"/>
                <w:szCs w:val="24"/>
              </w:rPr>
            </w:pPr>
            <w:r>
              <w:rPr>
                <w:rFonts w:hint="eastAsia" w:ascii="宋体" w:hAnsi="宋体" w:eastAsia="宋体" w:cs="宋体"/>
                <w:szCs w:val="24"/>
              </w:rPr>
              <w:t xml:space="preserve">净资产</w:t>
            </w:r>
            <w:r/>
          </w:p>
        </w:tc>
        <w:tc>
          <w:tcPr>
            <w:gridSpan w:val="2"/>
            <w:tcW w:w="3123" w:type="dxa"/>
            <w:vAlign w:val="center"/>
            <w:textDirection w:val="lrTb"/>
            <w:noWrap w:val="false"/>
          </w:tcPr>
          <w:p>
            <w:pPr>
              <w:pStyle w:val="749"/>
              <w:ind w:firstLine="360"/>
              <w:jc w:val="center"/>
              <w:spacing w:line="360" w:lineRule="auto"/>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u w:val="single"/>
              </w:rPr>
              <w:t xml:space="preserve">  万元</w:t>
            </w:r>
            <w:r/>
          </w:p>
        </w:tc>
      </w:tr>
      <w:tr>
        <w:trPr>
          <w:cantSplit/>
        </w:trPr>
        <w:tc>
          <w:tcPr>
            <w:tcW w:w="3428" w:type="dxa"/>
            <w:vAlign w:val="center"/>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t xml:space="preserve">股东权益</w:t>
            </w:r>
            <w:r/>
          </w:p>
        </w:tc>
        <w:tc>
          <w:tcPr>
            <w:tcW w:w="1342" w:type="dxa"/>
            <w:vAlign w:val="center"/>
            <w:textDirection w:val="lrTb"/>
            <w:noWrap w:val="false"/>
          </w:tcPr>
          <w:p>
            <w:pPr>
              <w:pStyle w:val="749"/>
              <w:ind w:firstLine="480"/>
              <w:jc w:val="both"/>
              <w:spacing w:line="360" w:lineRule="auto"/>
              <w:rPr>
                <w:rFonts w:hint="eastAsia" w:ascii="宋体" w:hAnsi="宋体" w:eastAsia="宋体" w:cs="宋体"/>
                <w:szCs w:val="24"/>
              </w:rPr>
            </w:pPr>
            <w:r>
              <w:rPr>
                <w:rFonts w:hint="eastAsia" w:ascii="宋体" w:hAnsi="宋体" w:eastAsia="宋体" w:cs="宋体"/>
                <w:szCs w:val="24"/>
                <w:u w:val="single"/>
              </w:rPr>
              <w:t xml:space="preserve">万元</w:t>
            </w:r>
            <w:r/>
          </w:p>
        </w:tc>
        <w:tc>
          <w:tcPr>
            <w:tcW w:w="2285" w:type="dxa"/>
            <w:vAlign w:val="center"/>
            <w:textDirection w:val="lrTb"/>
            <w:noWrap w:val="false"/>
          </w:tcPr>
          <w:p>
            <w:pPr>
              <w:pStyle w:val="749"/>
              <w:ind w:firstLine="0"/>
              <w:jc w:val="both"/>
              <w:spacing w:line="360" w:lineRule="auto"/>
              <w:rPr>
                <w:rFonts w:hint="eastAsia" w:ascii="宋体" w:hAnsi="宋体" w:eastAsia="宋体" w:cs="宋体"/>
                <w:szCs w:val="24"/>
              </w:rPr>
            </w:pPr>
            <w:r>
              <w:rPr>
                <w:rFonts w:hint="eastAsia" w:ascii="宋体" w:hAnsi="宋体" w:eastAsia="宋体" w:cs="宋体"/>
                <w:szCs w:val="24"/>
              </w:rPr>
              <w:t xml:space="preserve">销售收入202</w:t>
            </w:r>
            <w:r>
              <w:rPr>
                <w:rFonts w:hint="eastAsia" w:ascii="宋体" w:hAnsi="宋体" w:eastAsia="宋体" w:cs="宋体"/>
                <w:szCs w:val="24"/>
                <w:lang w:val="en-US" w:eastAsia="zh-CN"/>
              </w:rPr>
              <w:t xml:space="preserve">4</w:t>
            </w:r>
            <w:r>
              <w:rPr>
                <w:rFonts w:hint="eastAsia" w:ascii="宋体" w:hAnsi="宋体" w:eastAsia="宋体" w:cs="宋体"/>
                <w:szCs w:val="24"/>
              </w:rPr>
              <w:t xml:space="preserve">年</w:t>
            </w:r>
            <w:r/>
          </w:p>
        </w:tc>
        <w:tc>
          <w:tcPr>
            <w:gridSpan w:val="2"/>
            <w:tcW w:w="3123" w:type="dxa"/>
            <w:vAlign w:val="center"/>
            <w:textDirection w:val="lrTb"/>
            <w:noWrap w:val="false"/>
          </w:tcPr>
          <w:p>
            <w:pPr>
              <w:pStyle w:val="749"/>
              <w:ind w:firstLine="360"/>
              <w:jc w:val="center"/>
              <w:spacing w:line="360" w:lineRule="auto"/>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u w:val="single"/>
              </w:rPr>
              <w:t xml:space="preserve">万元</w:t>
            </w:r>
            <w:r/>
          </w:p>
        </w:tc>
      </w:tr>
      <w:tr>
        <w:trPr>
          <w:cantSplit/>
          <w:trHeight w:val="153"/>
        </w:trPr>
        <w:tc>
          <w:tcPr>
            <w:tcW w:w="3428" w:type="dxa"/>
            <w:vAlign w:val="center"/>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t xml:space="preserve">实现利润202</w:t>
            </w:r>
            <w:r>
              <w:rPr>
                <w:rFonts w:hint="eastAsia" w:ascii="宋体" w:hAnsi="宋体" w:eastAsia="宋体" w:cs="宋体"/>
                <w:szCs w:val="24"/>
                <w:lang w:val="en-US" w:eastAsia="zh-CN"/>
              </w:rPr>
              <w:t xml:space="preserve">4</w:t>
            </w:r>
            <w:r>
              <w:rPr>
                <w:rFonts w:hint="eastAsia" w:ascii="宋体" w:hAnsi="宋体" w:eastAsia="宋体" w:cs="宋体"/>
                <w:szCs w:val="24"/>
              </w:rPr>
              <w:t xml:space="preserve">年 </w:t>
            </w:r>
            <w:r/>
          </w:p>
        </w:tc>
        <w:tc>
          <w:tcPr>
            <w:tcW w:w="1342"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u w:val="single"/>
              </w:rPr>
              <w:t xml:space="preserve">万元</w:t>
            </w:r>
            <w:r/>
          </w:p>
        </w:tc>
        <w:tc>
          <w:tcPr>
            <w:tcW w:w="2285"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c>
          <w:tcPr>
            <w:gridSpan w:val="2"/>
            <w:tcW w:w="3123"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r>
      <w:tr>
        <w:trPr>
          <w:cantSplit/>
        </w:trPr>
        <w:tc>
          <w:tcPr>
            <w:tcW w:w="3428" w:type="dxa"/>
            <w:vAlign w:val="center"/>
            <w:textDirection w:val="lrTb"/>
            <w:noWrap w:val="false"/>
          </w:tcPr>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营业面积（含厂房面积）</w:t>
            </w:r>
            <w:r/>
          </w:p>
        </w:tc>
        <w:tc>
          <w:tcPr>
            <w:tcW w:w="1342" w:type="dxa"/>
            <w:vAlign w:val="center"/>
            <w:textDirection w:val="lrTb"/>
            <w:noWrap w:val="false"/>
          </w:tcPr>
          <w:p>
            <w:pPr>
              <w:pStyle w:val="749"/>
              <w:ind w:firstLine="360"/>
              <w:jc w:val="both"/>
              <w:spacing w:line="360" w:lineRule="auto"/>
              <w:rPr>
                <w:rFonts w:hint="eastAsia" w:ascii="宋体" w:hAnsi="宋体" w:eastAsia="宋体" w:cs="宋体"/>
                <w:szCs w:val="24"/>
              </w:rPr>
            </w:pPr>
            <w:r>
              <w:rPr>
                <w:rFonts w:hint="eastAsia" w:ascii="宋体" w:hAnsi="宋体" w:eastAsia="宋体" w:cs="宋体"/>
                <w:szCs w:val="24"/>
              </w:rPr>
              <w:t xml:space="preserve">平方米</w:t>
            </w:r>
            <w:r/>
          </w:p>
        </w:tc>
        <w:tc>
          <w:tcPr>
            <w:tcW w:w="2285" w:type="dxa"/>
            <w:vAlign w:val="center"/>
            <w:textDirection w:val="lrTb"/>
            <w:noWrap w:val="false"/>
          </w:tcPr>
          <w:p>
            <w:pPr>
              <w:pStyle w:val="749"/>
              <w:ind w:firstLine="360"/>
              <w:jc w:val="both"/>
              <w:spacing w:line="360" w:lineRule="auto"/>
              <w:rPr>
                <w:rFonts w:hint="eastAsia" w:ascii="宋体" w:hAnsi="宋体" w:eastAsia="宋体" w:cs="宋体"/>
                <w:szCs w:val="24"/>
              </w:rPr>
            </w:pPr>
            <w:r>
              <w:rPr>
                <w:rFonts w:hint="eastAsia" w:ascii="宋体" w:hAnsi="宋体" w:eastAsia="宋体" w:cs="宋体"/>
                <w:szCs w:val="24"/>
              </w:rPr>
              <w:t xml:space="preserve">其中：</w:t>
            </w:r>
            <w:r/>
          </w:p>
        </w:tc>
        <w:tc>
          <w:tcPr>
            <w:gridSpan w:val="2"/>
            <w:tcW w:w="3123" w:type="dxa"/>
            <w:textDirection w:val="lrTb"/>
            <w:noWrap w:val="false"/>
          </w:tcPr>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自有面积：  平方米</w:t>
            </w:r>
            <w:r/>
          </w:p>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承租面积：  平方米</w:t>
            </w:r>
            <w:r/>
          </w:p>
        </w:tc>
      </w:tr>
      <w:tr>
        <w:trPr>
          <w:cantSplit/>
          <w:trHeight w:val="356"/>
        </w:trPr>
        <w:tc>
          <w:tcPr>
            <w:tcW w:w="3428" w:type="dxa"/>
            <w:vAlign w:val="center"/>
            <w:textDirection w:val="lrTb"/>
            <w:noWrap w:val="false"/>
          </w:tcPr>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单位简历及内设机构情况</w:t>
            </w:r>
            <w:r/>
          </w:p>
        </w:tc>
        <w:tc>
          <w:tcPr>
            <w:gridSpan w:val="4"/>
            <w:tcW w:w="6750"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431"/>
        </w:trPr>
        <w:tc>
          <w:tcPr>
            <w:tcW w:w="3428" w:type="dxa"/>
            <w:vAlign w:val="center"/>
            <w:textDirection w:val="lrTb"/>
            <w:noWrap w:val="false"/>
          </w:tcPr>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单位优势及特长</w:t>
            </w:r>
            <w:r/>
          </w:p>
        </w:tc>
        <w:tc>
          <w:tcPr>
            <w:gridSpan w:val="4"/>
            <w:tcW w:w="6750"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r>
      <w:tr>
        <w:trPr>
          <w:cantSplit/>
        </w:trPr>
        <w:tc>
          <w:tcPr>
            <w:tcW w:w="3428" w:type="dxa"/>
            <w:textDirection w:val="lrTb"/>
            <w:noWrap w:val="false"/>
          </w:tcPr>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近两年来完成或正在履行的重大合同情况</w:t>
            </w:r>
            <w:r/>
          </w:p>
        </w:tc>
        <w:tc>
          <w:tcPr>
            <w:gridSpan w:val="4"/>
            <w:tcW w:w="6750"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r>
      <w:tr>
        <w:trPr>
          <w:cantSplit/>
        </w:trPr>
        <w:tc>
          <w:tcPr>
            <w:tcW w:w="3428" w:type="dxa"/>
            <w:textDirection w:val="lrTb"/>
            <w:noWrap w:val="false"/>
          </w:tcPr>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最近2年内在经营过程中受到何种奖励或处分</w:t>
            </w:r>
            <w:r/>
          </w:p>
        </w:tc>
        <w:tc>
          <w:tcPr>
            <w:gridSpan w:val="4"/>
            <w:tcW w:w="6750" w:type="dxa"/>
            <w:textDirection w:val="lrTb"/>
            <w:noWrap w:val="false"/>
          </w:tcPr>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（包括财政、工商、税务、物价、技监部门稽查情况和结果）</w:t>
            </w:r>
            <w:r/>
          </w:p>
        </w:tc>
      </w:tr>
      <w:tr>
        <w:trPr>
          <w:cantSplit/>
        </w:trPr>
        <w:tc>
          <w:tcPr>
            <w:tcW w:w="3428" w:type="dxa"/>
            <w:textDirection w:val="lrTb"/>
            <w:noWrap w:val="false"/>
          </w:tcPr>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最近3年内有无因售假、售劣或是其他原因被消费者投诉或起诉的情况及说明</w:t>
            </w:r>
            <w:r/>
          </w:p>
        </w:tc>
        <w:tc>
          <w:tcPr>
            <w:gridSpan w:val="4"/>
            <w:tcW w:w="6750" w:type="dxa"/>
            <w:textDirection w:val="lrTb"/>
            <w:noWrap w:val="false"/>
          </w:tcPr>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（包括解决方式和结果）</w:t>
            </w:r>
            <w:r/>
          </w:p>
        </w:tc>
      </w:tr>
      <w:tr>
        <w:trPr>
          <w:cantSplit/>
          <w:trHeight w:val="1161"/>
        </w:trPr>
        <w:tc>
          <w:tcPr>
            <w:tcW w:w="3428" w:type="dxa"/>
            <w:textDirection w:val="lrTb"/>
            <w:noWrap w:val="false"/>
          </w:tcPr>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最近3年内主要负责人有无因经济犯罪被司法机关追究的情况及说明</w:t>
            </w:r>
            <w:r/>
          </w:p>
        </w:tc>
        <w:tc>
          <w:tcPr>
            <w:gridSpan w:val="4"/>
            <w:tcW w:w="6750"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r>
      <w:tr>
        <w:trPr>
          <w:cantSplit/>
        </w:trPr>
        <w:tc>
          <w:tcPr>
            <w:tcW w:w="3428" w:type="dxa"/>
            <w:textDirection w:val="lrTb"/>
            <w:noWrap w:val="false"/>
          </w:tcPr>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获得技术认证的工程师及简介</w:t>
            </w:r>
            <w:r/>
          </w:p>
        </w:tc>
        <w:tc>
          <w:tcPr>
            <w:gridSpan w:val="4"/>
            <w:tcW w:w="6750"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559"/>
        </w:trPr>
        <w:tc>
          <w:tcPr>
            <w:tcW w:w="3428" w:type="dxa"/>
            <w:textDirection w:val="lrTb"/>
            <w:noWrap w:val="false"/>
          </w:tcPr>
          <w:p>
            <w:pPr>
              <w:pStyle w:val="749"/>
              <w:ind w:firstLine="0"/>
              <w:spacing w:line="360" w:lineRule="auto"/>
              <w:rPr>
                <w:rFonts w:hint="eastAsia" w:ascii="宋体" w:hAnsi="宋体" w:eastAsia="宋体" w:cs="宋体"/>
                <w:szCs w:val="24"/>
              </w:rPr>
            </w:pPr>
            <w:r>
              <w:rPr>
                <w:rFonts w:hint="eastAsia" w:ascii="宋体" w:hAnsi="宋体" w:eastAsia="宋体" w:cs="宋体"/>
                <w:szCs w:val="24"/>
              </w:rPr>
              <w:t xml:space="preserve">其他需要说明的情况</w:t>
            </w:r>
            <w:r/>
          </w:p>
        </w:tc>
        <w:tc>
          <w:tcPr>
            <w:gridSpan w:val="4"/>
            <w:tcW w:w="6750" w:type="dxa"/>
            <w:textDirection w:val="lrTb"/>
            <w:noWrap w:val="false"/>
          </w:tcPr>
          <w:p>
            <w:pPr>
              <w:pStyle w:val="749"/>
              <w:ind w:firstLine="360"/>
              <w:spacing w:line="360" w:lineRule="auto"/>
              <w:rPr>
                <w:rFonts w:hint="eastAsia" w:ascii="宋体" w:hAnsi="宋体" w:eastAsia="宋体" w:cs="宋体"/>
                <w:szCs w:val="24"/>
              </w:rPr>
            </w:pPr>
            <w:r>
              <w:rPr>
                <w:rFonts w:hint="eastAsia" w:ascii="宋体" w:hAnsi="宋体" w:eastAsia="宋体" w:cs="宋体"/>
                <w:szCs w:val="24"/>
              </w:rPr>
            </w:r>
            <w:r/>
          </w:p>
        </w:tc>
      </w:tr>
    </w:tbl>
    <w:p>
      <w:pPr>
        <w:ind w:right="525" w:firstLine="360"/>
        <w:jc w:val="right"/>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r>
      <w:r/>
    </w:p>
    <w:p>
      <w:pPr>
        <w:ind w:right="525" w:firstLine="36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：（盖</w:t>
      </w:r>
      <w:r>
        <w:rPr>
          <w:rFonts w:hint="eastAsia" w:ascii="宋体" w:hAnsi="宋体" w:cs="宋体"/>
          <w:color w:val="000000" w:themeColor="text1"/>
          <w:sz w:val="24"/>
          <w:szCs w:val="24"/>
          <w:lang w:val="en-US" w:eastAsia="zh-CN"/>
          <w14:textFill>
            <w14:solidFill>
              <w14:schemeClr w14:val="tx1"/>
            </w14:solidFill>
          </w14:textFill>
        </w:rPr>
        <w:t xml:space="preserve">章</w:t>
      </w:r>
      <w:r>
        <w:rPr>
          <w:rFonts w:hint="eastAsia" w:ascii="宋体" w:hAnsi="宋体" w:cs="宋体"/>
          <w:color w:val="000000" w:themeColor="text1"/>
          <w:sz w:val="24"/>
          <w:szCs w:val="24"/>
          <w14:textFill>
            <w14:solidFill>
              <w14:schemeClr w14:val="tx1"/>
            </w14:solidFill>
          </w14:textFill>
        </w:rPr>
        <w:t xml:space="preserve">）</w:t>
      </w:r>
      <w:r/>
    </w:p>
    <w:p>
      <w:pPr>
        <w:ind w:left="0" w:firstLine="21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420" w:firstLine="240"/>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r/>
    </w:p>
    <w:p>
      <w:pPr>
        <w:pStyle w:val="748"/>
        <w:ind w:left="0" w:firstLine="0"/>
        <w:spacing w:after="360"/>
        <w:rPr>
          <w:rFonts w:hint="eastAsia" w:ascii="宋体" w:hAnsi="宋体" w:cs="宋体"/>
          <w:b/>
          <w:sz w:val="28"/>
          <w:szCs w:val="28"/>
        </w:rPr>
      </w:pPr>
      <w:r>
        <w:rPr>
          <w:rFonts w:hint="eastAsia" w:ascii="宋体" w:hAnsi="宋体" w:cs="宋体"/>
          <w:b/>
          <w:sz w:val="28"/>
          <w:szCs w:val="28"/>
        </w:rPr>
      </w:r>
      <w:r/>
    </w:p>
    <w:p>
      <w:pPr>
        <w:rPr>
          <w:rFonts w:hint="eastAsia"/>
        </w:rPr>
      </w:pPr>
      <w:r>
        <w:rPr>
          <w:rFonts w:hint="eastAsia"/>
        </w:rPr>
      </w:r>
      <w:r/>
    </w:p>
    <w:p>
      <w:pPr>
        <w:pStyle w:val="748"/>
        <w:ind w:left="0" w:firstLine="0"/>
        <w:spacing w:after="360"/>
        <w:rPr>
          <w:rFonts w:ascii="宋体" w:hAnsi="宋体" w:cs="宋体"/>
          <w:b/>
          <w:sz w:val="28"/>
          <w:szCs w:val="28"/>
        </w:rPr>
      </w:pPr>
      <w:r>
        <w:rPr>
          <w:rFonts w:hint="eastAsia" w:ascii="宋体" w:hAnsi="宋体" w:cs="宋体"/>
          <w:b/>
          <w:sz w:val="28"/>
          <w:szCs w:val="28"/>
        </w:rPr>
        <w:t xml:space="preserve">十</w:t>
      </w:r>
      <w:r>
        <w:rPr>
          <w:rFonts w:hint="eastAsia" w:ascii="宋体" w:hAnsi="宋体" w:cs="宋体"/>
          <w:b/>
          <w:sz w:val="28"/>
          <w:szCs w:val="28"/>
          <w:lang w:val="en-US" w:eastAsia="zh-CN"/>
        </w:rPr>
        <w:t xml:space="preserve">四</w:t>
      </w:r>
      <w:r>
        <w:rPr>
          <w:rFonts w:hint="eastAsia" w:ascii="宋体" w:hAnsi="宋体" w:cs="宋体"/>
          <w:b/>
          <w:sz w:val="28"/>
          <w:szCs w:val="28"/>
        </w:rPr>
        <w:t xml:space="preserve">、关于资格文件声明函</w:t>
      </w:r>
      <w:r/>
    </w:p>
    <w:p>
      <w:pPr>
        <w:pStyle w:val="748"/>
        <w:ind w:left="0" w:firstLine="3654"/>
        <w:spacing w:after="360"/>
        <w:rPr>
          <w:sz w:val="28"/>
          <w:szCs w:val="28"/>
        </w:rPr>
      </w:pPr>
      <w:r>
        <w:rPr>
          <w:rFonts w:hint="eastAsia" w:ascii="宋体" w:hAnsi="宋体" w:cs="宋体"/>
          <w:b/>
          <w:sz w:val="28"/>
          <w:szCs w:val="28"/>
        </w:rPr>
        <w:t xml:space="preserve">关于资格文件声明函</w:t>
      </w:r>
      <w:r/>
    </w:p>
    <w:p>
      <w:pPr>
        <w:pStyle w:val="749"/>
        <w:ind w:firstLine="0"/>
        <w:spacing w:line="480" w:lineRule="auto"/>
        <w:rPr>
          <w:rFonts w:ascii="宋体" w:hAnsi="宋体" w:eastAsia="宋体" w:cs="宋体"/>
          <w:szCs w:val="24"/>
        </w:rPr>
      </w:pPr>
      <w:r>
        <w:rPr>
          <w:rFonts w:hint="eastAsia" w:ascii="宋体" w:hAnsi="宋体" w:eastAsia="宋体" w:cs="宋体"/>
          <w:szCs w:val="24"/>
          <w:u w:val="single"/>
        </w:rPr>
        <w:t xml:space="preserve"> </w:t>
      </w:r>
      <w:r>
        <w:rPr>
          <w:rFonts w:hint="eastAsia" w:ascii="宋体" w:hAnsi="宋体" w:eastAsia="宋体" w:cs="宋体"/>
          <w:szCs w:val="24"/>
          <w:u w:val="single"/>
          <w:lang w:eastAsia="zh-CN"/>
        </w:rPr>
        <w:t xml:space="preserve">（</w:t>
      </w:r>
      <w:r>
        <w:rPr>
          <w:rFonts w:hint="eastAsia" w:ascii="宋体" w:hAnsi="宋体" w:eastAsia="宋体" w:cs="宋体"/>
          <w:szCs w:val="24"/>
          <w:u w:val="single"/>
          <w:lang w:val="en-US" w:eastAsia="zh-CN"/>
        </w:rPr>
        <w:t xml:space="preserve">招标单位名称）</w:t>
      </w:r>
      <w:r>
        <w:rPr>
          <w:rFonts w:hint="eastAsia" w:ascii="宋体" w:hAnsi="宋体" w:eastAsia="宋体" w:cs="宋体"/>
          <w:szCs w:val="24"/>
          <w:u w:val="single"/>
        </w:rPr>
        <w:t xml:space="preserve"> </w:t>
      </w:r>
      <w:r>
        <w:rPr>
          <w:rFonts w:hint="eastAsia" w:ascii="宋体" w:hAnsi="宋体" w:eastAsia="宋体" w:cs="宋体"/>
          <w:szCs w:val="24"/>
        </w:rPr>
        <w:t xml:space="preserve">：</w:t>
      </w:r>
      <w:r/>
    </w:p>
    <w:p>
      <w:pPr>
        <w:pStyle w:val="749"/>
        <w:ind w:firstLine="482"/>
        <w:keepLines w:val="0"/>
        <w:keepNext w:val="0"/>
        <w:pageBreakBefore w:val="0"/>
        <w:spacing w:line="480" w:lineRule="auto"/>
        <w:widowControl w:val="off"/>
        <w:rPr>
          <w:rFonts w:ascii="宋体" w:hAnsi="宋体" w:eastAsia="宋体" w:cs="宋体"/>
          <w:szCs w:val="24"/>
        </w:rPr>
      </w:pPr>
      <w:r>
        <w:rPr>
          <w:rFonts w:hint="eastAsia" w:ascii="宋体" w:hAnsi="宋体" w:eastAsia="宋体" w:cs="宋体"/>
          <w:szCs w:val="24"/>
        </w:rPr>
        <w:t xml:space="preserve">本公司愿就由贵公司组织实施的编号为</w:t>
      </w:r>
      <w:r>
        <w:rPr>
          <w:rFonts w:hint="eastAsia" w:ascii="宋体" w:hAnsi="宋体" w:eastAsia="宋体" w:cs="宋体"/>
          <w:szCs w:val="24"/>
          <w:u w:val="single"/>
        </w:rPr>
        <w:t xml:space="preserve">                    </w:t>
      </w:r>
      <w:r>
        <w:rPr>
          <w:rFonts w:hint="eastAsia" w:ascii="宋体" w:hAnsi="宋体" w:eastAsia="宋体" w:cs="宋体"/>
          <w:szCs w:val="24"/>
        </w:rPr>
        <w:t xml:space="preserve">号的招标活动进行投标。本公司所提交的投标文件中所有关于投标资格的文件、证明和陈述均是真实的、准确的。若与真实情况不符，本公司愿意承担由此而产生的一切后果。</w:t>
      </w:r>
      <w:r/>
    </w:p>
    <w:p>
      <w:pPr>
        <w:spacing w:line="360" w:lineRule="auto"/>
        <w:rPr>
          <w:rFonts w:ascii="宋体" w:hAnsi="宋体" w:cs="宋体"/>
          <w:sz w:val="24"/>
          <w:szCs w:val="24"/>
        </w:rPr>
      </w:pPr>
      <w:r>
        <w:rPr>
          <w:rFonts w:ascii="宋体" w:hAnsi="宋体" w:cs="宋体"/>
          <w:sz w:val="24"/>
          <w:szCs w:val="24"/>
        </w:rPr>
      </w:r>
      <w:r/>
    </w:p>
    <w:p>
      <w:pPr>
        <w:pStyle w:val="805"/>
      </w:pPr>
      <w:r/>
      <w:r/>
    </w:p>
    <w:p>
      <w:pPr>
        <w:ind w:right="525" w:firstLine="36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投标供应商</w:t>
      </w:r>
      <w:r>
        <w:rPr>
          <w:rFonts w:hint="eastAsia" w:ascii="宋体" w:hAnsi="宋体" w:cs="宋体"/>
          <w:color w:val="000000" w:themeColor="text1"/>
          <w:sz w:val="24"/>
          <w:szCs w:val="24"/>
          <w14:textFill>
            <w14:solidFill>
              <w14:schemeClr w14:val="tx1"/>
            </w14:solidFill>
          </w14:textFill>
        </w:rPr>
        <w:t xml:space="preserve">：（盖</w:t>
      </w:r>
      <w:r>
        <w:rPr>
          <w:rFonts w:hint="eastAsia" w:ascii="宋体" w:hAnsi="宋体" w:cs="宋体"/>
          <w:color w:val="000000" w:themeColor="text1"/>
          <w:sz w:val="24"/>
          <w:szCs w:val="24"/>
          <w:lang w:val="en-US" w:eastAsia="zh-CN"/>
          <w14:textFill>
            <w14:solidFill>
              <w14:schemeClr w14:val="tx1"/>
            </w14:solidFill>
          </w14:textFill>
        </w:rPr>
        <w:t xml:space="preserve">章</w:t>
      </w:r>
      <w:r>
        <w:rPr>
          <w:rFonts w:hint="eastAsia" w:ascii="宋体" w:hAnsi="宋体" w:cs="宋体"/>
          <w:color w:val="000000" w:themeColor="text1"/>
          <w:sz w:val="24"/>
          <w:szCs w:val="24"/>
          <w14:textFill>
            <w14:solidFill>
              <w14:schemeClr w14:val="tx1"/>
            </w14:solidFill>
          </w14:textFill>
        </w:rPr>
        <w:t xml:space="preserve">）</w:t>
      </w:r>
      <w:r/>
    </w:p>
    <w:p>
      <w:pPr>
        <w:ind w:left="0" w:firstLine="21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420" w:firstLine="240"/>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  期：　　年　　月　　日</w:t>
      </w:r>
      <w:bookmarkEnd w:id="29"/>
      <w:r/>
      <w:bookmarkEnd w:id="35"/>
      <w:r/>
      <w:r/>
    </w:p>
    <w:p>
      <w:pPr>
        <w:pStyle w:val="748"/>
        <w:ind w:left="0" w:firstLine="0"/>
        <w:jc w:val="both"/>
        <w:spacing w:after="360"/>
        <w:rPr>
          <w:b/>
          <w:szCs w:val="21"/>
        </w:rPr>
      </w:pPr>
      <w:r>
        <w:rPr>
          <w:b/>
          <w:szCs w:val="21"/>
        </w:rPr>
      </w:r>
      <w:r/>
    </w:p>
    <w:p>
      <w:pPr>
        <w:ind w:firstLine="0"/>
        <w:jc w:val="left"/>
        <w:widowControl/>
        <w:rPr>
          <w:rFonts w:ascii="宋体" w:hAnsi="宋体" w:cs="宋体"/>
          <w:b/>
          <w:sz w:val="44"/>
          <w:szCs w:val="44"/>
        </w:rPr>
      </w:pPr>
      <w:r>
        <w:rPr>
          <w:rFonts w:ascii="宋体" w:hAnsi="宋体" w:cs="宋体"/>
          <w:b/>
          <w:sz w:val="44"/>
          <w:szCs w:val="44"/>
        </w:rPr>
      </w:r>
      <w:r/>
    </w:p>
    <w:p>
      <w:pPr>
        <w:pStyle w:val="749"/>
        <w:ind w:firstLine="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749"/>
        <w:ind w:firstLine="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749"/>
        <w:ind w:firstLine="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749"/>
        <w:ind w:firstLine="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749"/>
        <w:ind w:firstLine="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749"/>
        <w:ind w:firstLine="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749"/>
        <w:ind w:firstLine="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749"/>
        <w:ind w:firstLine="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749"/>
        <w:ind w:firstLine="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749"/>
        <w:ind w:firstLine="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749"/>
        <w:ind w:firstLine="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749"/>
        <w:ind w:firstLine="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749"/>
        <w:ind w:firstLine="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749"/>
        <w:ind w:firstLine="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749"/>
        <w:ind w:firstLine="0"/>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十五、</w:t>
      </w:r>
      <w:r>
        <w:rPr>
          <w:rFonts w:hint="eastAsia" w:ascii="宋体" w:hAnsi="宋体" w:eastAsia="宋体" w:cs="宋体"/>
          <w:b/>
          <w:bCs/>
          <w:sz w:val="28"/>
          <w:szCs w:val="28"/>
        </w:rPr>
        <w:t xml:space="preserve">投标保证承诺书</w:t>
      </w:r>
      <w:r/>
    </w:p>
    <w:p>
      <w:pPr>
        <w:pStyle w:val="1175"/>
        <w:jc w:val="center"/>
        <w:spacing w:line="360" w:lineRule="auto"/>
        <w:rPr>
          <w:rFonts w:hint="eastAsia" w:hAnsi="宋体" w:eastAsia="宋体" w:cs="宋体"/>
          <w:b/>
          <w:sz w:val="28"/>
          <w:szCs w:val="28"/>
        </w:rPr>
      </w:pPr>
      <w:r>
        <w:rPr>
          <w:rFonts w:hAnsi="宋体" w:eastAsia="宋体" w:cs="宋体"/>
          <w:b/>
          <w:sz w:val="28"/>
          <w:szCs w:val="28"/>
        </w:rPr>
        <w:t xml:space="preserve">投标保证承诺书</w:t>
      </w:r>
      <w:r/>
    </w:p>
    <w:p>
      <w:pPr>
        <w:jc w:val="left"/>
        <w:spacing w:beforeAutospacing="1" w:afterAutospacing="1" w:line="360" w:lineRule="auto"/>
        <w:rPr>
          <w:rFonts w:hint="default" w:ascii="Calibri" w:hAnsi="Calibri" w:eastAsia="宋体" w:cs="宋体"/>
          <w:sz w:val="24"/>
          <w:szCs w:val="24"/>
          <w:lang w:val="en-US" w:eastAsia="zh-CN"/>
        </w:rPr>
      </w:pPr>
      <w:r>
        <w:rPr>
          <w:rFonts w:ascii="Calibri" w:hAnsi="Calibri" w:eastAsia="宋体" w:cs="宋体"/>
          <w:sz w:val="24"/>
          <w:szCs w:val="24"/>
        </w:rPr>
        <w:t xml:space="preserve">致：</w:t>
      </w:r>
      <w:r>
        <w:rPr>
          <w:rFonts w:hint="eastAsia" w:ascii="Calibri" w:hAnsi="Calibri" w:cs="宋体"/>
          <w:sz w:val="24"/>
          <w:szCs w:val="24"/>
          <w:u w:val="single"/>
          <w:lang w:val="en-US" w:eastAsia="zh-CN"/>
        </w:rPr>
        <w:t xml:space="preserve">（招标单位名称）</w:t>
      </w:r>
      <w:r>
        <w:rPr>
          <w:rFonts w:hint="eastAsia" w:ascii="Calibri" w:hAnsi="Calibri" w:eastAsia="宋体" w:cs="宋体"/>
          <w:sz w:val="24"/>
          <w:szCs w:val="24"/>
          <w:u w:val="single"/>
          <w:lang w:val="en-US" w:eastAsia="zh-CN"/>
        </w:rPr>
        <w:t xml:space="preserve">；</w:t>
      </w:r>
      <w:r/>
    </w:p>
    <w:p>
      <w:pPr>
        <w:ind w:firstLine="60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我（</w:t>
      </w:r>
      <w:r>
        <w:rPr>
          <w:rFonts w:hint="eastAsia" w:ascii="宋体" w:hAnsi="宋体" w:cs="宋体"/>
          <w:color w:val="auto"/>
          <w:sz w:val="24"/>
          <w:szCs w:val="24"/>
          <w:lang w:val="en-US" w:eastAsia="zh-CN"/>
        </w:rPr>
        <w:t xml:space="preserve">投标供应商</w:t>
      </w:r>
      <w:r>
        <w:rPr>
          <w:rFonts w:hint="eastAsia" w:ascii="宋体" w:hAnsi="宋体" w:eastAsia="宋体" w:cs="宋体"/>
          <w:color w:val="auto"/>
          <w:sz w:val="24"/>
          <w:szCs w:val="24"/>
        </w:rPr>
        <w:t xml:space="preserve">/本人，以下统称我单位）自愿参加</w:t>
      </w:r>
      <w:r>
        <w:rPr>
          <w:rFonts w:hint="eastAsia" w:ascii="宋体" w:hAnsi="宋体" w:eastAsia="宋体" w:cs="宋体"/>
          <w:color w:val="auto"/>
          <w:sz w:val="24"/>
          <w:szCs w:val="24"/>
          <w:u w:val="single"/>
        </w:rPr>
        <w:t xml:space="preserve">（项目名称和</w:t>
      </w:r>
      <w:r>
        <w:rPr>
          <w:rFonts w:hint="eastAsia" w:ascii="宋体" w:hAnsi="宋体" w:eastAsia="宋体" w:cs="宋体"/>
          <w:color w:val="auto"/>
          <w:sz w:val="24"/>
          <w:szCs w:val="24"/>
          <w:u w:val="single"/>
          <w:lang w:val="en-US" w:eastAsia="zh-CN"/>
        </w:rPr>
        <w:t xml:space="preserve">招标</w:t>
      </w:r>
      <w:r>
        <w:rPr>
          <w:rFonts w:hint="eastAsia" w:ascii="宋体" w:hAnsi="宋体" w:eastAsia="宋体" w:cs="宋体"/>
          <w:color w:val="auto"/>
          <w:sz w:val="24"/>
          <w:szCs w:val="24"/>
          <w:u w:val="single"/>
        </w:rPr>
        <w:t xml:space="preserve">编号）</w:t>
      </w:r>
      <w:r>
        <w:rPr>
          <w:rFonts w:hint="eastAsia" w:ascii="宋体" w:hAnsi="宋体" w:eastAsia="宋体" w:cs="宋体"/>
          <w:color w:val="auto"/>
          <w:sz w:val="24"/>
          <w:szCs w:val="24"/>
        </w:rPr>
        <w:t xml:space="preserve">的投标,并做出如下承诺：</w:t>
      </w:r>
      <w:r/>
    </w:p>
    <w:p>
      <w:pPr>
        <w:ind w:firstLine="60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一、除不可抗力外，我单位如果发生以下行为，将在行为发生的10个工作日内，向贵方</w:t>
      </w:r>
      <w:r>
        <w:rPr>
          <w:rFonts w:hint="eastAsia" w:ascii="宋体" w:hAnsi="宋体" w:eastAsia="宋体" w:cs="宋体"/>
          <w:color w:val="auto"/>
          <w:sz w:val="24"/>
          <w:szCs w:val="24"/>
          <w:u w:val="single"/>
        </w:rPr>
        <w:t xml:space="preserve">（或</w:t>
      </w:r>
      <w:r>
        <w:rPr>
          <w:rFonts w:hint="eastAsia" w:ascii="宋体" w:hAnsi="宋体" w:eastAsia="宋体" w:cs="宋体"/>
          <w:color w:val="auto"/>
          <w:sz w:val="24"/>
          <w:szCs w:val="24"/>
          <w:u w:val="single"/>
          <w:lang w:val="en-US" w:eastAsia="zh-CN"/>
        </w:rPr>
        <w:t xml:space="preserve">招标单位</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支付本</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文件公布的预算金额（或最高限价）的2%作为违约赔偿金。</w:t>
      </w:r>
      <w:r/>
    </w:p>
    <w:p>
      <w:pPr>
        <w:ind w:firstLine="555"/>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1.自投标截止时间至本项目发布中标公告为止，撤销投标；</w:t>
      </w:r>
      <w:r/>
    </w:p>
    <w:p>
      <w:pPr>
        <w:ind w:firstLine="555"/>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2.中标后不依法与采购人签订合同；</w:t>
      </w:r>
      <w:r/>
    </w:p>
    <w:p>
      <w:pPr>
        <w:ind w:firstLine="555"/>
        <w:spacing w:line="360" w:lineRule="auto"/>
        <w:rPr>
          <w:rFonts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.中标后不按本</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文件规定向贵方缴纳</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代理费。</w:t>
      </w:r>
      <w:r/>
    </w:p>
    <w:p>
      <w:pPr>
        <w:ind w:firstLine="60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二、我单位知晓上述行为的法律后果，承认本承诺书作为贵方</w:t>
      </w:r>
      <w:r>
        <w:rPr>
          <w:rFonts w:hint="eastAsia" w:ascii="宋体" w:hAnsi="宋体" w:eastAsia="宋体" w:cs="宋体"/>
          <w:color w:val="auto"/>
          <w:sz w:val="24"/>
          <w:szCs w:val="24"/>
          <w:u w:val="single"/>
        </w:rPr>
        <w:t xml:space="preserve">（或</w:t>
      </w:r>
      <w:r>
        <w:rPr>
          <w:rFonts w:hint="eastAsia" w:ascii="宋体" w:hAnsi="宋体" w:eastAsia="宋体" w:cs="宋体"/>
          <w:color w:val="auto"/>
          <w:sz w:val="24"/>
          <w:szCs w:val="24"/>
          <w:u w:val="single"/>
          <w:lang w:val="en-US" w:eastAsia="zh-CN"/>
        </w:rPr>
        <w:t xml:space="preserve">招标单位</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要求我单位履行违约赔偿义务的依据作用。</w:t>
      </w:r>
      <w:r/>
    </w:p>
    <w:p>
      <w:pPr>
        <w:ind w:firstLine="480"/>
        <w:spacing w:line="360" w:lineRule="auto"/>
        <w:rPr>
          <w:rFonts w:ascii="宋体" w:hAnsi="宋体" w:eastAsia="宋体" w:cs="宋体"/>
          <w:color w:val="auto"/>
          <w:sz w:val="24"/>
          <w:szCs w:val="24"/>
        </w:rPr>
      </w:pPr>
      <w:r>
        <w:rPr>
          <w:rFonts w:hint="eastAsia" w:ascii="宋体" w:hAnsi="宋体" w:cs="宋体"/>
          <w:color w:val="auto"/>
          <w:sz w:val="24"/>
          <w:szCs w:val="24"/>
          <w:lang w:eastAsia="zh-CN"/>
        </w:rPr>
        <w:t xml:space="preserve">投标供应商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（盖公章）</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传真：</w:t>
      </w:r>
      <w:r>
        <w:rPr>
          <w:rFonts w:hint="eastAsia" w:ascii="宋体" w:hAnsi="宋体" w:eastAsia="宋体" w:cs="宋体"/>
          <w:color w:val="auto"/>
          <w:sz w:val="24"/>
          <w:szCs w:val="24"/>
          <w:u w:val="single"/>
        </w:rPr>
        <w:t xml:space="preserve">      </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电子邮件：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邮编：</w:t>
      </w:r>
      <w:r>
        <w:rPr>
          <w:rFonts w:hint="eastAsia" w:ascii="宋体" w:hAnsi="宋体" w:eastAsia="宋体" w:cs="宋体"/>
          <w:color w:val="auto"/>
          <w:sz w:val="24"/>
          <w:szCs w:val="24"/>
          <w:u w:val="single"/>
        </w:rPr>
        <w:t xml:space="preserve">      </w:t>
      </w:r>
      <w:r/>
    </w:p>
    <w:p>
      <w:pPr>
        <w:ind w:firstLine="480"/>
        <w:spacing w:line="360"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法定代表人或委托代理人(签字或签章)：</w:t>
      </w:r>
      <w:r>
        <w:rPr>
          <w:rFonts w:hint="eastAsia" w:ascii="宋体" w:hAnsi="宋体" w:eastAsia="宋体" w:cs="宋体"/>
          <w:color w:val="auto"/>
          <w:sz w:val="24"/>
          <w:szCs w:val="24"/>
          <w:u w:val="single"/>
        </w:rPr>
        <w:t xml:space="preserve">           </w:t>
      </w:r>
      <w:r/>
    </w:p>
    <w:p>
      <w:pPr>
        <w:ind w:firstLine="480"/>
        <w:jc w:val="lef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u w:val="single"/>
        </w:rPr>
        <w:t xml:space="preserve">                   </w:t>
      </w:r>
      <w:r/>
    </w:p>
    <w:p>
      <w:pPr>
        <w:ind w:firstLine="1920"/>
        <w:jc w:val="lef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right="525" w:firstLine="360"/>
        <w:jc w:val="right"/>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投标供应商</w:t>
      </w:r>
      <w:r>
        <w:rPr>
          <w:rFonts w:hint="eastAsia" w:ascii="宋体" w:hAnsi="宋体" w:cs="宋体"/>
          <w:color w:val="auto"/>
          <w:sz w:val="24"/>
          <w:szCs w:val="24"/>
        </w:rPr>
        <w:t xml:space="preserve">：（盖</w:t>
      </w:r>
      <w:r>
        <w:rPr>
          <w:rFonts w:hint="eastAsia" w:ascii="宋体" w:hAnsi="宋体" w:cs="宋体"/>
          <w:color w:val="auto"/>
          <w:sz w:val="24"/>
          <w:szCs w:val="24"/>
          <w:lang w:val="en-US" w:eastAsia="zh-CN"/>
        </w:rPr>
        <w:t xml:space="preserve">章</w:t>
      </w:r>
      <w:r>
        <w:rPr>
          <w:rFonts w:hint="eastAsia" w:ascii="宋体" w:hAnsi="宋体" w:cs="宋体"/>
          <w:color w:val="auto"/>
          <w:sz w:val="24"/>
          <w:szCs w:val="24"/>
        </w:rPr>
        <w:t xml:space="preserve">）</w:t>
      </w:r>
      <w:r/>
    </w:p>
    <w:p>
      <w:pPr>
        <w:ind w:left="0" w:firstLine="210"/>
        <w:jc w:val="right"/>
        <w:spacing w:line="360" w:lineRule="auto"/>
        <w:rPr>
          <w:rFonts w:ascii="宋体" w:hAnsi="宋体" w:cs="宋体"/>
          <w:color w:val="auto"/>
          <w:sz w:val="24"/>
          <w:szCs w:val="24"/>
          <w:lang w:val="zh-CN"/>
        </w:rPr>
      </w:pPr>
      <w:r>
        <w:rPr>
          <w:rFonts w:hint="eastAsia" w:ascii="宋体" w:hAnsi="宋体" w:cs="宋体"/>
          <w:color w:val="auto"/>
          <w:sz w:val="24"/>
          <w:szCs w:val="24"/>
        </w:rPr>
        <w:t xml:space="preserve"> </w:t>
      </w:r>
      <w:r>
        <w:rPr>
          <w:rFonts w:hint="eastAsia" w:ascii="宋体" w:hAnsi="宋体" w:cs="宋体"/>
          <w:color w:val="auto"/>
          <w:sz w:val="24"/>
          <w:szCs w:val="24"/>
          <w:lang w:val="zh-CN"/>
        </w:rPr>
        <w:t xml:space="preserve">法定代表人或</w:t>
      </w:r>
      <w:r>
        <w:rPr>
          <w:rFonts w:hint="eastAsia" w:ascii="宋体" w:hAnsi="宋体" w:cs="宋体"/>
          <w:color w:val="auto"/>
          <w:sz w:val="24"/>
          <w:szCs w:val="24"/>
        </w:rPr>
        <w:t xml:space="preserve">被授权</w:t>
      </w:r>
      <w:r>
        <w:rPr>
          <w:rFonts w:hint="eastAsia" w:ascii="宋体" w:hAnsi="宋体" w:cs="宋体"/>
          <w:color w:val="auto"/>
          <w:sz w:val="24"/>
          <w:szCs w:val="24"/>
          <w:lang w:val="zh-CN"/>
        </w:rPr>
        <w:t xml:space="preserve">人：（签字或盖章）</w:t>
      </w:r>
      <w:r/>
    </w:p>
    <w:p>
      <w:pPr>
        <w:ind w:right="0" w:firstLine="240"/>
        <w:jc w:val="right"/>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日  期：　　年　　月　　日</w:t>
      </w:r>
      <w:r/>
    </w:p>
    <w:p>
      <w:pPr>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0"/>
        <w:jc w:val="left"/>
        <w:widowControl/>
        <w:rPr>
          <w:rFonts w:hint="eastAsia" w:ascii="宋体" w:hAnsi="宋体" w:cs="宋体"/>
          <w:b/>
          <w:sz w:val="44"/>
          <w:szCs w:val="44"/>
        </w:rPr>
      </w:pPr>
      <w:r>
        <w:rPr>
          <w:rFonts w:hint="eastAsia" w:ascii="宋体" w:hAnsi="宋体" w:cs="宋体"/>
          <w:b/>
          <w:sz w:val="44"/>
          <w:szCs w:val="44"/>
        </w:rPr>
      </w:r>
      <w:r/>
    </w:p>
    <w:p>
      <w:pPr>
        <w:ind w:firstLine="3614"/>
        <w:jc w:val="left"/>
        <w:widowControl/>
        <w:rPr>
          <w:rFonts w:hint="eastAsia" w:ascii="宋体" w:hAnsi="宋体" w:cs="宋体"/>
          <w:b/>
          <w:bCs/>
          <w:sz w:val="24"/>
          <w:szCs w:val="24"/>
        </w:rPr>
      </w:pPr>
      <w:r>
        <w:rPr>
          <w:rFonts w:hint="eastAsia" w:ascii="宋体" w:hAnsi="宋体" w:cs="宋体"/>
          <w:b/>
          <w:sz w:val="36"/>
          <w:szCs w:val="36"/>
        </w:rPr>
        <w:t xml:space="preserve">第四章、招标需求</w:t>
      </w:r>
      <w:r/>
    </w:p>
    <w:p>
      <w:pPr>
        <w:ind w:firstLine="0"/>
        <w:spacing w:line="360" w:lineRule="auto"/>
        <w:rPr>
          <w:rFonts w:ascii="宋体" w:hAnsi="宋体" w:cs="宋体"/>
          <w:b/>
          <w:bCs/>
          <w:sz w:val="24"/>
          <w:szCs w:val="24"/>
        </w:rPr>
      </w:pPr>
      <w:r>
        <w:rPr>
          <w:rFonts w:hint="eastAsia" w:ascii="宋体" w:hAnsi="宋体" w:cs="宋体"/>
          <w:b/>
          <w:bCs/>
          <w:sz w:val="24"/>
          <w:szCs w:val="24"/>
        </w:rPr>
        <w:t xml:space="preserve">一、招标服务要求：</w:t>
      </w:r>
      <w:r/>
    </w:p>
    <w:p>
      <w:pPr>
        <w:ind w:firstLine="482"/>
        <w:spacing w:line="360" w:lineRule="auto"/>
        <w:rPr>
          <w:rFonts w:hint="eastAsia" w:ascii="宋体" w:hAnsi="宋体" w:eastAsia="宋体"/>
          <w:b/>
          <w:bCs/>
          <w:sz w:val="24"/>
          <w:szCs w:val="22"/>
          <w:lang w:eastAsia="zh-CN"/>
        </w:rPr>
      </w:pPr>
      <w:r>
        <w:rPr>
          <w:rFonts w:hint="eastAsia" w:ascii="宋体" w:hAnsi="宋体" w:eastAsia="宋体"/>
          <w:b/>
          <w:bCs/>
          <w:sz w:val="24"/>
          <w:szCs w:val="22"/>
        </w:rPr>
        <w:t xml:space="preserve">（一）项目背景</w:t>
      </w:r>
      <w:r>
        <w:rPr>
          <w:rFonts w:hint="eastAsia" w:ascii="宋体" w:hAnsi="宋体" w:eastAsia="宋体"/>
          <w:b/>
          <w:bCs/>
          <w:sz w:val="24"/>
          <w:szCs w:val="22"/>
          <w:lang w:eastAsia="zh-CN"/>
        </w:rPr>
        <w:t xml:space="preserve">：</w:t>
      </w:r>
      <w:r/>
    </w:p>
    <w:p>
      <w:pPr>
        <w:ind w:firstLine="480"/>
        <w:keepLines w:val="0"/>
        <w:keepNext w:val="0"/>
        <w:pageBreakBefore w:val="0"/>
        <w:spacing w:line="360" w:lineRule="auto"/>
        <w:widowControl w:val="off"/>
        <w:rPr>
          <w:rFonts w:ascii="宋体" w:hAnsi="宋体" w:eastAsia="宋体"/>
          <w:sz w:val="24"/>
          <w:szCs w:val="22"/>
        </w:rPr>
      </w:pPr>
      <w:r>
        <w:rPr>
          <w:rFonts w:ascii="宋体" w:hAnsi="宋体" w:eastAsia="宋体"/>
          <w:sz w:val="24"/>
          <w:szCs w:val="22"/>
        </w:rPr>
        <w:t xml:space="preserve">“苏州教育E卡通”是为适应信息时代教育管理模式，提高管理效率和水平而建设的基础工程。该项目对于实现苏州教育优质均衡发展，落实苏州市政府实事工程的要求，加快推进苏州教育现代化进程具有重大而深远的意义。</w:t>
      </w:r>
      <w:r/>
    </w:p>
    <w:p>
      <w:pPr>
        <w:ind w:firstLine="480"/>
        <w:keepLines w:val="0"/>
        <w:keepNext w:val="0"/>
        <w:pageBreakBefore w:val="0"/>
        <w:spacing w:line="360" w:lineRule="auto"/>
        <w:widowControl w:val="off"/>
        <w:rPr>
          <w:rFonts w:ascii="宋体" w:hAnsi="宋体" w:eastAsia="宋体"/>
          <w:sz w:val="24"/>
          <w:szCs w:val="22"/>
        </w:rPr>
      </w:pPr>
      <w:r>
        <w:rPr>
          <w:rFonts w:ascii="宋体" w:hAnsi="宋体" w:eastAsia="宋体"/>
          <w:sz w:val="24"/>
          <w:szCs w:val="22"/>
        </w:rPr>
        <w:t xml:space="preserve">作为市委、市政府确定的惠民工程，目前“苏州教育E卡通”服务范围覆盖姑苏区、工业园区、高新区、吴中区、相城区五大区域,3</w:t>
      </w:r>
      <w:r>
        <w:rPr>
          <w:rFonts w:hint="eastAsia" w:ascii="宋体" w:hAnsi="宋体" w:eastAsia="宋体"/>
          <w:sz w:val="24"/>
          <w:szCs w:val="22"/>
        </w:rPr>
        <w:t xml:space="preserve">2</w:t>
      </w:r>
      <w:r>
        <w:rPr>
          <w:rFonts w:ascii="宋体" w:hAnsi="宋体" w:eastAsia="宋体"/>
          <w:sz w:val="24"/>
          <w:szCs w:val="22"/>
        </w:rPr>
        <w:t xml:space="preserve">0余所学校，服务师生5</w:t>
      </w:r>
      <w:r>
        <w:rPr>
          <w:rFonts w:hint="eastAsia" w:ascii="宋体" w:hAnsi="宋体" w:eastAsia="宋体"/>
          <w:sz w:val="24"/>
          <w:szCs w:val="22"/>
        </w:rPr>
        <w:t xml:space="preserve">5</w:t>
      </w:r>
      <w:r>
        <w:rPr>
          <w:rFonts w:ascii="宋体" w:hAnsi="宋体" w:eastAsia="宋体"/>
          <w:sz w:val="24"/>
          <w:szCs w:val="22"/>
        </w:rPr>
        <w:t xml:space="preserve">万余人。为此，“苏州教育E卡通”运营服务，应顺应数字化发展趋势，制定科学合理的运营方案，做到运营服务的全覆盖，更好地为广大师生提供优质、高效、便利的业务办理环境，增强人民群众的获得感和满意度，真正达到“让数据多跑路,让百姓少跑腿”的目标。</w:t>
      </w:r>
      <w:r/>
    </w:p>
    <w:p>
      <w:pPr>
        <w:ind w:firstLine="482"/>
        <w:keepLines w:val="0"/>
        <w:keepNext w:val="0"/>
        <w:pageBreakBefore w:val="0"/>
        <w:spacing w:line="360" w:lineRule="auto"/>
        <w:widowControl w:val="off"/>
        <w:rPr>
          <w:rFonts w:hint="eastAsia" w:ascii="宋体" w:hAnsi="宋体" w:eastAsia="宋体"/>
          <w:b/>
          <w:bCs/>
          <w:sz w:val="24"/>
          <w:szCs w:val="22"/>
          <w:lang w:eastAsia="zh-CN"/>
        </w:rPr>
      </w:pPr>
      <w:r>
        <w:rPr>
          <w:rFonts w:hint="eastAsia" w:ascii="宋体" w:hAnsi="宋体" w:eastAsia="宋体"/>
          <w:b/>
          <w:bCs/>
          <w:sz w:val="24"/>
          <w:szCs w:val="22"/>
        </w:rPr>
        <w:t xml:space="preserve">（二）项目工作内容</w:t>
      </w:r>
      <w:r>
        <w:rPr>
          <w:rFonts w:hint="eastAsia" w:ascii="宋体" w:hAnsi="宋体" w:eastAsia="宋体"/>
          <w:b/>
          <w:bCs/>
          <w:sz w:val="24"/>
          <w:szCs w:val="22"/>
          <w:lang w:eastAsia="zh-CN"/>
        </w:rPr>
        <w:t xml:space="preserve">：</w:t>
      </w:r>
      <w:r/>
    </w:p>
    <w:p>
      <w:pPr>
        <w:ind w:firstLine="482"/>
        <w:spacing w:line="360" w:lineRule="auto"/>
        <w:rPr>
          <w:rFonts w:ascii="宋体" w:hAnsi="宋体" w:eastAsia="宋体"/>
          <w:b/>
          <w:bCs/>
          <w:sz w:val="24"/>
          <w:szCs w:val="22"/>
        </w:rPr>
      </w:pPr>
      <w:r>
        <w:rPr>
          <w:rFonts w:hint="eastAsia" w:ascii="宋体" w:hAnsi="宋体" w:eastAsia="宋体"/>
          <w:b/>
          <w:bCs/>
          <w:sz w:val="24"/>
          <w:szCs w:val="22"/>
          <w:lang w:val="en-US" w:eastAsia="zh-CN"/>
        </w:rPr>
        <w:t xml:space="preserve">1.</w:t>
      </w:r>
      <w:r>
        <w:rPr>
          <w:rFonts w:ascii="宋体" w:hAnsi="宋体" w:eastAsia="宋体"/>
          <w:b/>
          <w:bCs/>
          <w:sz w:val="24"/>
          <w:szCs w:val="22"/>
        </w:rPr>
        <w:t xml:space="preserve">本次招标的“苏州市教育E卡通运营服务”项目，主要包含以下内容：</w:t>
      </w:r>
      <w:r/>
    </w:p>
    <w:p>
      <w:pPr>
        <w:ind w:firstLine="480"/>
        <w:spacing w:line="360" w:lineRule="auto"/>
        <w:rPr>
          <w:rFonts w:hint="default" w:ascii="宋体" w:hAnsi="宋体" w:eastAsia="宋体"/>
          <w:sz w:val="24"/>
          <w:szCs w:val="22"/>
          <w:lang w:val="en-US" w:eastAsia="zh-CN"/>
        </w:rPr>
      </w:pPr>
      <w:r>
        <w:rPr>
          <w:rFonts w:hint="eastAsia" w:ascii="宋体" w:hAnsi="宋体" w:eastAsia="宋体"/>
          <w:sz w:val="24"/>
          <w:szCs w:val="22"/>
        </w:rPr>
        <w:t xml:space="preserve">（</w:t>
      </w:r>
      <w:r>
        <w:rPr>
          <w:rFonts w:hint="eastAsia" w:ascii="宋体" w:hAnsi="宋体" w:eastAsia="宋体"/>
          <w:sz w:val="24"/>
          <w:szCs w:val="22"/>
          <w:lang w:val="en-US" w:eastAsia="zh-CN"/>
        </w:rPr>
        <w:t xml:space="preserve">1</w:t>
      </w:r>
      <w:r>
        <w:rPr>
          <w:rFonts w:hint="eastAsia" w:ascii="宋体" w:hAnsi="宋体" w:eastAsia="宋体"/>
          <w:sz w:val="24"/>
          <w:szCs w:val="22"/>
        </w:rPr>
        <w:t xml:space="preserve">）</w:t>
      </w:r>
      <w:r>
        <w:rPr>
          <w:rFonts w:hint="eastAsia" w:ascii="宋体" w:hAnsi="宋体" w:eastAsia="宋体"/>
          <w:sz w:val="24"/>
          <w:szCs w:val="22"/>
          <w:lang w:eastAsia="zh-CN"/>
        </w:rPr>
        <w:t xml:space="preserve">提供</w:t>
      </w:r>
      <w:r>
        <w:rPr>
          <w:rFonts w:ascii="宋体" w:hAnsi="宋体" w:eastAsia="宋体"/>
          <w:sz w:val="24"/>
          <w:szCs w:val="22"/>
        </w:rPr>
        <w:t xml:space="preserve">校园内增效</w:t>
      </w:r>
      <w:r>
        <w:rPr>
          <w:rFonts w:hint="eastAsia" w:ascii="宋体" w:hAnsi="宋体" w:eastAsia="宋体"/>
          <w:sz w:val="24"/>
          <w:szCs w:val="22"/>
          <w:lang w:eastAsia="zh-CN"/>
        </w:rPr>
        <w:t xml:space="preserve">运营服务</w:t>
      </w:r>
      <w:r>
        <w:rPr>
          <w:rFonts w:ascii="宋体" w:hAnsi="宋体" w:eastAsia="宋体"/>
          <w:sz w:val="24"/>
          <w:szCs w:val="22"/>
        </w:rPr>
        <w:t xml:space="preserve">工作；</w:t>
      </w:r>
      <w:r>
        <w:rPr>
          <w:rFonts w:hint="eastAsia" w:ascii="宋体" w:hAnsi="宋体" w:eastAsia="宋体"/>
          <w:sz w:val="24"/>
          <w:szCs w:val="22"/>
          <w:lang w:eastAsia="zh-CN"/>
        </w:rPr>
        <w:t xml:space="preserve">为全市</w:t>
      </w:r>
      <w:r>
        <w:rPr>
          <w:rFonts w:hint="eastAsia" w:ascii="宋体" w:hAnsi="宋体" w:eastAsia="宋体"/>
          <w:sz w:val="24"/>
          <w:szCs w:val="22"/>
          <w:lang w:val="en-US" w:eastAsia="zh-CN"/>
        </w:rPr>
        <w:t xml:space="preserve">320余所学校提供教育E卡通卡在学校内的卡片增效服务；</w:t>
      </w:r>
      <w:r/>
    </w:p>
    <w:p>
      <w:pPr>
        <w:ind w:firstLine="480"/>
        <w:spacing w:line="360" w:lineRule="auto"/>
        <w:rPr>
          <w:rFonts w:ascii="宋体" w:hAnsi="宋体" w:eastAsia="宋体"/>
          <w:sz w:val="24"/>
          <w:szCs w:val="22"/>
          <w:highlight w:val="yellow"/>
        </w:rPr>
      </w:pPr>
      <w:r>
        <w:rPr>
          <w:rFonts w:hint="eastAsia" w:ascii="宋体" w:hAnsi="宋体" w:eastAsia="宋体"/>
          <w:sz w:val="24"/>
          <w:szCs w:val="22"/>
        </w:rPr>
        <w:t xml:space="preserve">（</w:t>
      </w:r>
      <w:r>
        <w:rPr>
          <w:rFonts w:hint="eastAsia" w:ascii="宋体" w:hAnsi="宋体" w:eastAsia="宋体"/>
          <w:sz w:val="24"/>
          <w:szCs w:val="22"/>
          <w:lang w:val="en-US" w:eastAsia="zh-CN"/>
        </w:rPr>
        <w:t xml:space="preserve">2</w:t>
      </w:r>
      <w:r>
        <w:rPr>
          <w:rFonts w:hint="eastAsia" w:ascii="宋体" w:hAnsi="宋体" w:eastAsia="宋体"/>
          <w:sz w:val="24"/>
          <w:szCs w:val="22"/>
        </w:rPr>
        <w:t xml:space="preserve">）</w:t>
      </w:r>
      <w:r>
        <w:rPr>
          <w:rFonts w:ascii="宋体" w:hAnsi="宋体" w:eastAsia="宋体"/>
          <w:sz w:val="24"/>
          <w:szCs w:val="22"/>
        </w:rPr>
        <w:t xml:space="preserve">在苏州市区（包括姑苏区、吴中区、相城区、</w:t>
      </w:r>
      <w:r>
        <w:rPr>
          <w:rFonts w:hint="eastAsia" w:ascii="宋体" w:hAnsi="宋体" w:eastAsia="宋体"/>
          <w:sz w:val="24"/>
          <w:szCs w:val="22"/>
          <w:lang w:val="en-US" w:eastAsia="zh-CN"/>
        </w:rPr>
        <w:t xml:space="preserve">高</w:t>
      </w:r>
      <w:r>
        <w:rPr>
          <w:rFonts w:ascii="宋体" w:hAnsi="宋体" w:eastAsia="宋体"/>
          <w:sz w:val="24"/>
          <w:szCs w:val="22"/>
        </w:rPr>
        <w:t xml:space="preserve">新区、</w:t>
      </w:r>
      <w:r>
        <w:rPr>
          <w:rFonts w:hint="eastAsia" w:ascii="宋体" w:hAnsi="宋体" w:eastAsia="宋体"/>
          <w:sz w:val="24"/>
          <w:szCs w:val="22"/>
          <w:lang w:val="en-US" w:eastAsia="zh-CN"/>
        </w:rPr>
        <w:t xml:space="preserve">工业</w:t>
      </w:r>
      <w:r>
        <w:rPr>
          <w:rFonts w:ascii="宋体" w:hAnsi="宋体" w:eastAsia="宋体"/>
          <w:sz w:val="24"/>
          <w:szCs w:val="22"/>
        </w:rPr>
        <w:t xml:space="preserve">园区）开展日常服务性</w:t>
      </w:r>
      <w:r>
        <w:rPr>
          <w:rFonts w:hint="eastAsia" w:ascii="宋体" w:hAnsi="宋体" w:eastAsia="宋体"/>
          <w:sz w:val="24"/>
          <w:szCs w:val="22"/>
          <w:lang w:eastAsia="zh-CN"/>
        </w:rPr>
        <w:t xml:space="preserve">运营支撑</w:t>
      </w:r>
      <w:r>
        <w:rPr>
          <w:rFonts w:ascii="宋体" w:hAnsi="宋体" w:eastAsia="宋体"/>
          <w:sz w:val="24"/>
          <w:szCs w:val="22"/>
        </w:rPr>
        <w:t xml:space="preserve">工作</w:t>
      </w:r>
      <w:r>
        <w:rPr>
          <w:rFonts w:hint="eastAsia" w:ascii="宋体" w:hAnsi="宋体" w:eastAsia="宋体"/>
          <w:sz w:val="24"/>
          <w:szCs w:val="22"/>
          <w:lang w:eastAsia="zh-CN"/>
        </w:rPr>
        <w:t xml:space="preserve">。</w:t>
      </w:r>
      <w:r>
        <w:rPr>
          <w:rFonts w:ascii="宋体" w:hAnsi="宋体" w:eastAsia="宋体"/>
          <w:sz w:val="24"/>
          <w:szCs w:val="22"/>
        </w:rPr>
        <w:t xml:space="preserve">本次项目涉及E卡通的众多日常业务，需要配备专业</w:t>
      </w:r>
      <w:r>
        <w:rPr>
          <w:rFonts w:hint="eastAsia" w:ascii="宋体" w:hAnsi="宋体" w:eastAsia="宋体"/>
          <w:sz w:val="24"/>
          <w:szCs w:val="22"/>
          <w:lang w:eastAsia="zh-CN"/>
        </w:rPr>
        <w:t xml:space="preserve">运营</w:t>
      </w:r>
      <w:r>
        <w:rPr>
          <w:rFonts w:ascii="宋体" w:hAnsi="宋体" w:eastAsia="宋体"/>
          <w:sz w:val="24"/>
          <w:szCs w:val="22"/>
        </w:rPr>
        <w:t xml:space="preserve">团队开展包括如采集、制卡、发卡、补换卡、设备管理、订单管理、账务管理、数据分析、现有用户情况梳理等工作。定期提交</w:t>
      </w:r>
      <w:r>
        <w:rPr>
          <w:rFonts w:hint="eastAsia" w:ascii="宋体" w:hAnsi="宋体" w:eastAsia="宋体"/>
          <w:sz w:val="24"/>
          <w:szCs w:val="22"/>
          <w:lang w:eastAsia="zh-CN"/>
        </w:rPr>
        <w:t xml:space="preserve">运营</w:t>
      </w:r>
      <w:r>
        <w:rPr>
          <w:rFonts w:ascii="宋体" w:hAnsi="宋体" w:eastAsia="宋体"/>
          <w:sz w:val="24"/>
          <w:szCs w:val="22"/>
        </w:rPr>
        <w:t xml:space="preserve">工作情况总结、</w:t>
      </w:r>
      <w:r>
        <w:rPr>
          <w:rFonts w:hint="eastAsia" w:ascii="宋体" w:hAnsi="宋体" w:eastAsia="宋体"/>
          <w:sz w:val="24"/>
          <w:szCs w:val="22"/>
          <w:lang w:eastAsia="zh-CN"/>
        </w:rPr>
        <w:t xml:space="preserve">运营</w:t>
      </w:r>
      <w:r>
        <w:rPr>
          <w:rFonts w:ascii="宋体" w:hAnsi="宋体" w:eastAsia="宋体"/>
          <w:sz w:val="24"/>
          <w:szCs w:val="22"/>
        </w:rPr>
        <w:t xml:space="preserve">报告等相关资料</w:t>
      </w:r>
      <w:r>
        <w:rPr>
          <w:rFonts w:hint="eastAsia" w:ascii="宋体" w:hAnsi="宋体" w:eastAsia="宋体"/>
          <w:sz w:val="24"/>
          <w:szCs w:val="22"/>
          <w:lang w:eastAsia="zh-CN"/>
        </w:rPr>
        <w:t xml:space="preserve">。</w:t>
      </w:r>
      <w:r/>
    </w:p>
    <w:p>
      <w:pPr>
        <w:ind w:firstLine="480"/>
        <w:spacing w:line="360" w:lineRule="auto"/>
        <w:rPr>
          <w:rFonts w:ascii="宋体" w:hAnsi="宋体" w:eastAsia="宋体"/>
          <w:sz w:val="24"/>
          <w:szCs w:val="22"/>
        </w:rPr>
      </w:pPr>
      <w:r>
        <w:rPr>
          <w:rFonts w:hint="eastAsia" w:ascii="宋体" w:hAnsi="宋体" w:eastAsia="宋体"/>
          <w:sz w:val="24"/>
          <w:szCs w:val="22"/>
        </w:rPr>
        <w:t xml:space="preserve">（</w:t>
      </w:r>
      <w:r>
        <w:rPr>
          <w:rFonts w:hint="eastAsia" w:ascii="宋体" w:hAnsi="宋体" w:eastAsia="宋体"/>
          <w:sz w:val="24"/>
          <w:szCs w:val="22"/>
          <w:lang w:val="en-US" w:eastAsia="zh-CN"/>
        </w:rPr>
        <w:t xml:space="preserve">3</w:t>
      </w:r>
      <w:r>
        <w:rPr>
          <w:rFonts w:hint="eastAsia" w:ascii="宋体" w:hAnsi="宋体" w:eastAsia="宋体"/>
          <w:sz w:val="24"/>
          <w:szCs w:val="22"/>
        </w:rPr>
        <w:t xml:space="preserve">）</w:t>
      </w:r>
      <w:r>
        <w:rPr>
          <w:rFonts w:ascii="宋体" w:hAnsi="宋体" w:eastAsia="宋体"/>
          <w:sz w:val="24"/>
          <w:szCs w:val="22"/>
        </w:rPr>
        <w:t xml:space="preserve">运营服务要求：</w:t>
      </w:r>
      <w:r/>
    </w:p>
    <w:p>
      <w:pPr>
        <w:ind w:firstLine="480"/>
        <w:spacing w:line="360" w:lineRule="auto"/>
        <w:rPr>
          <w:rFonts w:ascii="宋体" w:hAnsi="宋体" w:eastAsia="宋体"/>
          <w:sz w:val="24"/>
          <w:szCs w:val="22"/>
          <w:highlight w:val="none"/>
        </w:rPr>
      </w:pPr>
      <w:r>
        <w:rPr>
          <w:rFonts w:hint="eastAsia" w:ascii="宋体" w:hAnsi="宋体" w:eastAsia="宋体" w:cs="宋体"/>
          <w:sz w:val="24"/>
          <w:szCs w:val="22"/>
          <w:lang w:val="en-US" w:eastAsia="zh-CN"/>
        </w:rPr>
        <w:t xml:space="preserve">1）</w:t>
      </w:r>
      <w:r>
        <w:rPr>
          <w:rFonts w:hint="eastAsia" w:ascii="宋体" w:hAnsi="宋体" w:eastAsia="宋体"/>
          <w:sz w:val="24"/>
          <w:szCs w:val="22"/>
          <w:lang w:eastAsia="zh-CN"/>
        </w:rPr>
        <w:t xml:space="preserve">中标供应商</w:t>
      </w:r>
      <w:r>
        <w:rPr>
          <w:rFonts w:ascii="宋体" w:hAnsi="宋体" w:eastAsia="宋体"/>
          <w:sz w:val="24"/>
          <w:szCs w:val="22"/>
        </w:rPr>
        <w:t xml:space="preserve">应开展本地化管理，在本地服务区域内开设网点，每个服务区域（姑苏区、吴中区、相城区、</w:t>
      </w:r>
      <w:r>
        <w:rPr>
          <w:rFonts w:hint="eastAsia" w:ascii="宋体" w:hAnsi="宋体" w:eastAsia="宋体"/>
          <w:sz w:val="24"/>
          <w:szCs w:val="22"/>
          <w:lang w:val="en-US" w:eastAsia="zh-CN"/>
        </w:rPr>
        <w:t xml:space="preserve">高</w:t>
      </w:r>
      <w:r>
        <w:rPr>
          <w:rFonts w:ascii="宋体" w:hAnsi="宋体" w:eastAsia="宋体"/>
          <w:sz w:val="24"/>
          <w:szCs w:val="22"/>
        </w:rPr>
        <w:t xml:space="preserve">新区、</w:t>
      </w:r>
      <w:r>
        <w:rPr>
          <w:rFonts w:hint="eastAsia" w:ascii="宋体" w:hAnsi="宋体" w:eastAsia="宋体"/>
          <w:sz w:val="24"/>
          <w:szCs w:val="22"/>
          <w:lang w:val="en-US" w:eastAsia="zh-CN"/>
        </w:rPr>
        <w:t xml:space="preserve">工业</w:t>
      </w:r>
      <w:r>
        <w:rPr>
          <w:rFonts w:ascii="宋体" w:hAnsi="宋体" w:eastAsia="宋体"/>
          <w:sz w:val="24"/>
          <w:szCs w:val="22"/>
        </w:rPr>
        <w:t xml:space="preserve">园区）至少开设一个网点，为市民提供优质便捷服务。服务网点应设置在适合开展社会公共服务的商业用房内，符合公共安全规范要求，能提供每周6*8小时服务，营业时间确保每周六天，每天不少于八小时（法定节假日除外）。为方便补换卡，为客户提</w:t>
      </w:r>
      <w:r>
        <w:rPr>
          <w:rFonts w:ascii="宋体" w:hAnsi="宋体" w:eastAsia="宋体"/>
          <w:sz w:val="24"/>
          <w:szCs w:val="22"/>
          <w:highlight w:val="none"/>
        </w:rPr>
        <w:t xml:space="preserve">供更好的服务，服务网点需交通便利、避免拥挤、符合公共服务要求，确保服务优质高效，减少客户等候时间。每个网点配备服务人员（须为</w:t>
      </w:r>
      <w:r>
        <w:rPr>
          <w:rFonts w:hint="eastAsia" w:ascii="宋体" w:hAnsi="宋体" w:eastAsia="宋体"/>
          <w:sz w:val="24"/>
          <w:szCs w:val="22"/>
          <w:highlight w:val="none"/>
          <w:lang w:eastAsia="zh-CN"/>
        </w:rPr>
        <w:t xml:space="preserve">中标供应商</w:t>
      </w:r>
      <w:r>
        <w:rPr>
          <w:rFonts w:ascii="宋体" w:hAnsi="宋体" w:eastAsia="宋体"/>
          <w:sz w:val="24"/>
          <w:szCs w:val="22"/>
          <w:highlight w:val="none"/>
        </w:rPr>
        <w:t xml:space="preserve">缴纳社保的正式员工），确保业务的正常开展。在营业时间内，每个服务网点实时在岗的柜面人员不得少于</w:t>
      </w:r>
      <w:r>
        <w:rPr>
          <w:rFonts w:hint="eastAsia" w:ascii="宋体" w:hAnsi="宋体" w:eastAsia="宋体"/>
          <w:sz w:val="24"/>
          <w:szCs w:val="22"/>
          <w:highlight w:val="none"/>
        </w:rPr>
        <w:t xml:space="preserve">1</w:t>
      </w:r>
      <w:r>
        <w:rPr>
          <w:rFonts w:ascii="宋体" w:hAnsi="宋体" w:eastAsia="宋体"/>
          <w:sz w:val="24"/>
          <w:szCs w:val="22"/>
          <w:highlight w:val="none"/>
        </w:rPr>
        <w:t xml:space="preserve">人。服务网点需提供与教育城域网的链接，服务网点的每个柜台需有摄像监控，监控数据保存时间不得少于三个月。网点需配备证卡打印机，可在现场制作，保证用户补换卡一次完成。服务网点应配齐正常开展业务所需的软硬件设备。</w:t>
      </w:r>
      <w:r/>
    </w:p>
    <w:p>
      <w:pPr>
        <w:ind w:firstLine="480"/>
        <w:spacing w:line="360" w:lineRule="auto"/>
        <w:rPr>
          <w:rFonts w:ascii="宋体" w:hAnsi="宋体" w:eastAsia="宋体"/>
          <w:sz w:val="24"/>
          <w:szCs w:val="22"/>
          <w:highlight w:val="none"/>
        </w:rPr>
      </w:pPr>
      <w:r>
        <w:rPr>
          <w:rFonts w:hint="eastAsia" w:ascii="宋体" w:hAnsi="宋体" w:eastAsia="宋体"/>
          <w:sz w:val="24"/>
          <w:szCs w:val="22"/>
          <w:highlight w:val="none"/>
          <w:lang w:val="en-US" w:eastAsia="zh-CN"/>
        </w:rPr>
        <w:t xml:space="preserve">2）</w:t>
      </w:r>
      <w:r>
        <w:rPr>
          <w:rFonts w:hint="eastAsia" w:ascii="宋体" w:hAnsi="宋体" w:eastAsia="宋体"/>
          <w:sz w:val="24"/>
          <w:szCs w:val="22"/>
          <w:highlight w:val="none"/>
          <w:lang w:eastAsia="zh-CN"/>
        </w:rPr>
        <w:t xml:space="preserve">中标供应商</w:t>
      </w:r>
      <w:r>
        <w:rPr>
          <w:rFonts w:ascii="宋体" w:hAnsi="宋体" w:eastAsia="宋体"/>
          <w:sz w:val="24"/>
          <w:szCs w:val="22"/>
          <w:highlight w:val="none"/>
        </w:rPr>
        <w:t xml:space="preserve">应建立电子化服务渠道，包括但不限于APP、微信等渠道，提供用户在线咨询、相关教育E卡通新闻、资讯进行宣传，能通过微信、APP等线上途径对教育E卡通提供线上服务，包括发卡确认,信息更新、自助补卡、补卡跟踪、社会实践、自助报修,密码修改等。</w:t>
      </w:r>
      <w:r/>
    </w:p>
    <w:p>
      <w:pPr>
        <w:ind w:firstLine="480"/>
        <w:spacing w:line="360" w:lineRule="auto"/>
        <w:rPr>
          <w:rFonts w:ascii="宋体" w:hAnsi="宋体" w:eastAsia="宋体"/>
          <w:sz w:val="24"/>
          <w:szCs w:val="22"/>
          <w:highlight w:val="none"/>
        </w:rPr>
      </w:pPr>
      <w:r>
        <w:rPr>
          <w:rFonts w:hint="eastAsia" w:ascii="宋体" w:hAnsi="宋体" w:eastAsia="宋体"/>
          <w:sz w:val="24"/>
          <w:szCs w:val="22"/>
          <w:highlight w:val="none"/>
          <w:lang w:val="en-US" w:eastAsia="zh-CN"/>
        </w:rPr>
        <w:t xml:space="preserve">3）</w:t>
      </w:r>
      <w:r>
        <w:rPr>
          <w:rFonts w:ascii="宋体" w:hAnsi="宋体" w:eastAsia="宋体"/>
          <w:sz w:val="24"/>
          <w:szCs w:val="22"/>
          <w:highlight w:val="none"/>
        </w:rPr>
        <w:t xml:space="preserve">校外增效服务点：为方便学生增效，</w:t>
      </w:r>
      <w:r>
        <w:rPr>
          <w:rFonts w:hint="eastAsia" w:ascii="宋体" w:hAnsi="宋体" w:eastAsia="宋体"/>
          <w:sz w:val="24"/>
          <w:szCs w:val="22"/>
          <w:highlight w:val="none"/>
          <w:lang w:eastAsia="zh-CN"/>
        </w:rPr>
        <w:t xml:space="preserve">中标供应商</w:t>
      </w:r>
      <w:r>
        <w:rPr>
          <w:rFonts w:ascii="宋体" w:hAnsi="宋体" w:eastAsia="宋体"/>
          <w:sz w:val="24"/>
          <w:szCs w:val="22"/>
          <w:highlight w:val="none"/>
        </w:rPr>
        <w:t xml:space="preserve">应提供校外增效服务点。服务点应选择交通便利的场所，提供高效、优质、稳定的服务。服务点需覆盖教育E卡通涉及的区域，服务时间不少于7*12小时。</w:t>
      </w:r>
      <w:r/>
    </w:p>
    <w:p>
      <w:pPr>
        <w:ind w:firstLine="480"/>
        <w:spacing w:line="360" w:lineRule="auto"/>
        <w:rPr>
          <w:rFonts w:ascii="宋体" w:hAnsi="宋体" w:eastAsia="宋体"/>
          <w:sz w:val="24"/>
          <w:szCs w:val="22"/>
          <w:highlight w:val="none"/>
        </w:rPr>
      </w:pPr>
      <w:r>
        <w:rPr>
          <w:rFonts w:hint="eastAsia" w:ascii="宋体" w:hAnsi="宋体" w:eastAsia="宋体"/>
          <w:sz w:val="24"/>
          <w:szCs w:val="22"/>
          <w:highlight w:val="none"/>
          <w:lang w:val="en-US" w:eastAsia="zh-CN"/>
        </w:rPr>
        <w:t xml:space="preserve">4）</w:t>
      </w:r>
      <w:r>
        <w:rPr>
          <w:rFonts w:hint="eastAsia" w:ascii="宋体" w:hAnsi="宋体" w:eastAsia="宋体"/>
          <w:sz w:val="24"/>
          <w:szCs w:val="22"/>
          <w:highlight w:val="none"/>
          <w:lang w:eastAsia="zh-CN"/>
        </w:rPr>
        <w:t xml:space="preserve">中标供应商</w:t>
      </w:r>
      <w:r>
        <w:rPr>
          <w:rFonts w:ascii="宋体" w:hAnsi="宋体" w:eastAsia="宋体"/>
          <w:sz w:val="24"/>
          <w:szCs w:val="22"/>
          <w:highlight w:val="none"/>
        </w:rPr>
        <w:t xml:space="preserve">提供的服务热线电话，7*8小时提供全市卡务咨询服务，同一时间接听坐席不少于</w:t>
      </w:r>
      <w:r>
        <w:rPr>
          <w:rFonts w:hint="eastAsia" w:ascii="宋体" w:hAnsi="宋体" w:eastAsia="宋体"/>
          <w:sz w:val="24"/>
          <w:szCs w:val="22"/>
          <w:highlight w:val="none"/>
        </w:rPr>
        <w:t xml:space="preserve">2</w:t>
      </w:r>
      <w:r>
        <w:rPr>
          <w:rFonts w:ascii="宋体" w:hAnsi="宋体" w:eastAsia="宋体"/>
          <w:sz w:val="24"/>
          <w:szCs w:val="22"/>
          <w:highlight w:val="none"/>
        </w:rPr>
        <w:t xml:space="preserve">个。</w:t>
      </w:r>
      <w:r>
        <w:rPr>
          <w:rFonts w:hint="eastAsia" w:ascii="宋体" w:hAnsi="宋体" w:eastAsia="宋体"/>
          <w:sz w:val="24"/>
          <w:szCs w:val="22"/>
          <w:highlight w:val="none"/>
          <w:lang w:eastAsia="zh-CN"/>
        </w:rPr>
        <w:t xml:space="preserve">中标供应商</w:t>
      </w:r>
      <w:r>
        <w:rPr>
          <w:rFonts w:ascii="宋体" w:hAnsi="宋体" w:eastAsia="宋体"/>
          <w:sz w:val="24"/>
          <w:szCs w:val="22"/>
          <w:highlight w:val="none"/>
        </w:rPr>
        <w:t xml:space="preserve">能严格用户投诉处理流程，确保与12345、寒山闻钟等平台对接的时效性、满意率。</w:t>
      </w:r>
      <w:r/>
    </w:p>
    <w:p>
      <w:pPr>
        <w:ind w:firstLine="480"/>
        <w:spacing w:line="360" w:lineRule="auto"/>
        <w:rPr>
          <w:rFonts w:ascii="宋体" w:hAnsi="宋体" w:eastAsia="宋体"/>
          <w:sz w:val="24"/>
          <w:szCs w:val="22"/>
        </w:rPr>
      </w:pPr>
      <w:r>
        <w:rPr>
          <w:rFonts w:hint="eastAsia" w:ascii="宋体" w:hAnsi="宋体" w:eastAsia="宋体"/>
          <w:sz w:val="24"/>
          <w:szCs w:val="22"/>
          <w:highlight w:val="none"/>
          <w:lang w:val="en-US" w:eastAsia="zh-CN"/>
        </w:rPr>
        <w:t xml:space="preserve">5）</w:t>
      </w:r>
      <w:r>
        <w:rPr>
          <w:rFonts w:hint="eastAsia" w:ascii="宋体" w:hAnsi="宋体" w:eastAsia="宋体"/>
          <w:sz w:val="24"/>
          <w:szCs w:val="22"/>
          <w:highlight w:val="none"/>
          <w:lang w:eastAsia="zh-CN"/>
        </w:rPr>
        <w:t xml:space="preserve">中标供应商</w:t>
      </w:r>
      <w:r>
        <w:rPr>
          <w:rFonts w:ascii="宋体" w:hAnsi="宋体" w:eastAsia="宋体"/>
          <w:sz w:val="24"/>
          <w:szCs w:val="22"/>
          <w:highlight w:val="none"/>
        </w:rPr>
        <w:t xml:space="preserve">负</w:t>
      </w:r>
      <w:r>
        <w:rPr>
          <w:rFonts w:ascii="宋体" w:hAnsi="宋体" w:eastAsia="宋体"/>
          <w:sz w:val="24"/>
          <w:szCs w:val="22"/>
        </w:rPr>
        <w:t xml:space="preserve">责新生制卡的批量配送，需配送至附件所列学校；配送费用由</w:t>
      </w:r>
      <w:r>
        <w:rPr>
          <w:rFonts w:hint="eastAsia" w:ascii="宋体" w:hAnsi="宋体" w:eastAsia="宋体"/>
          <w:sz w:val="24"/>
          <w:szCs w:val="22"/>
          <w:lang w:eastAsia="zh-CN"/>
        </w:rPr>
        <w:t xml:space="preserve">中标供应商</w:t>
      </w:r>
      <w:r>
        <w:rPr>
          <w:rFonts w:ascii="宋体" w:hAnsi="宋体" w:eastAsia="宋体"/>
          <w:sz w:val="24"/>
          <w:szCs w:val="22"/>
        </w:rPr>
        <w:t xml:space="preserve">承担。</w:t>
      </w:r>
      <w:r/>
    </w:p>
    <w:p>
      <w:pPr>
        <w:ind w:firstLine="480"/>
        <w:spacing w:line="360" w:lineRule="auto"/>
        <w:rPr>
          <w:rFonts w:ascii="宋体" w:hAnsi="宋体" w:eastAsia="宋体"/>
          <w:sz w:val="24"/>
          <w:szCs w:val="22"/>
        </w:rPr>
      </w:pPr>
      <w:r>
        <w:rPr>
          <w:rFonts w:hint="eastAsia" w:ascii="宋体" w:hAnsi="宋体" w:eastAsia="宋体"/>
          <w:sz w:val="24"/>
          <w:szCs w:val="22"/>
          <w:lang w:val="en-US" w:eastAsia="zh-CN"/>
        </w:rPr>
        <w:t xml:space="preserve">6）</w:t>
      </w:r>
      <w:r>
        <w:rPr>
          <w:rFonts w:ascii="宋体" w:hAnsi="宋体" w:eastAsia="宋体"/>
          <w:sz w:val="24"/>
          <w:szCs w:val="22"/>
        </w:rPr>
        <w:t xml:space="preserve">为满足学生照片更新需求，</w:t>
      </w:r>
      <w:r>
        <w:rPr>
          <w:rFonts w:hint="eastAsia" w:ascii="宋体" w:hAnsi="宋体" w:eastAsia="宋体"/>
          <w:sz w:val="24"/>
          <w:szCs w:val="22"/>
          <w:lang w:eastAsia="zh-CN"/>
        </w:rPr>
        <w:t xml:space="preserve">中标供应商</w:t>
      </w:r>
      <w:r>
        <w:rPr>
          <w:rFonts w:ascii="宋体" w:hAnsi="宋体" w:eastAsia="宋体"/>
          <w:sz w:val="24"/>
          <w:szCs w:val="22"/>
        </w:rPr>
        <w:t xml:space="preserve">须为全市所有</w:t>
      </w:r>
      <w:r>
        <w:rPr>
          <w:rFonts w:hint="eastAsia" w:ascii="宋体" w:hAnsi="宋体" w:eastAsia="宋体"/>
          <w:sz w:val="24"/>
          <w:szCs w:val="22"/>
          <w:lang w:val="en-US" w:eastAsia="zh-CN"/>
        </w:rPr>
        <w:t xml:space="preserve">持教育E卡通为学生卡的学生</w:t>
      </w:r>
      <w:r>
        <w:rPr>
          <w:rFonts w:ascii="宋体" w:hAnsi="宋体" w:eastAsia="宋体"/>
          <w:sz w:val="24"/>
          <w:szCs w:val="22"/>
        </w:rPr>
        <w:t xml:space="preserve">提供一次免费</w:t>
      </w:r>
      <w:r>
        <w:rPr>
          <w:rFonts w:hint="eastAsia" w:ascii="宋体" w:hAnsi="宋体" w:eastAsia="宋体"/>
          <w:sz w:val="24"/>
          <w:szCs w:val="22"/>
          <w:lang w:val="en-US" w:eastAsia="zh-CN"/>
        </w:rPr>
        <w:t xml:space="preserve">修改本人照片并制作</w:t>
      </w:r>
      <w:r>
        <w:rPr>
          <w:rFonts w:ascii="宋体" w:hAnsi="宋体" w:eastAsia="宋体"/>
          <w:sz w:val="24"/>
          <w:szCs w:val="22"/>
        </w:rPr>
        <w:t xml:space="preserve">贴膜服务，贴膜费用由</w:t>
      </w:r>
      <w:r>
        <w:rPr>
          <w:rFonts w:hint="eastAsia" w:ascii="宋体" w:hAnsi="宋体" w:eastAsia="宋体"/>
          <w:sz w:val="24"/>
          <w:szCs w:val="22"/>
          <w:lang w:eastAsia="zh-CN"/>
        </w:rPr>
        <w:t xml:space="preserve">中标供应商</w:t>
      </w:r>
      <w:r>
        <w:rPr>
          <w:rFonts w:ascii="宋体" w:hAnsi="宋体" w:eastAsia="宋体"/>
          <w:sz w:val="24"/>
          <w:szCs w:val="22"/>
        </w:rPr>
        <w:t xml:space="preserve">承担。</w:t>
      </w:r>
      <w:r/>
    </w:p>
    <w:p>
      <w:pPr>
        <w:ind w:firstLine="480"/>
        <w:spacing w:line="360" w:lineRule="auto"/>
        <w:rPr>
          <w:rFonts w:ascii="宋体" w:hAnsi="宋体" w:eastAsia="宋体"/>
          <w:sz w:val="24"/>
          <w:szCs w:val="22"/>
        </w:rPr>
      </w:pPr>
      <w:r>
        <w:rPr>
          <w:rFonts w:hint="eastAsia" w:ascii="宋体" w:hAnsi="宋体" w:eastAsia="宋体" w:cs="宋体"/>
          <w:sz w:val="24"/>
          <w:szCs w:val="22"/>
          <w:lang w:val="en-US" w:eastAsia="zh-CN"/>
        </w:rPr>
        <w:t xml:space="preserve">7）</w:t>
      </w:r>
      <w:r>
        <w:rPr>
          <w:rFonts w:hint="eastAsia" w:ascii="宋体" w:hAnsi="宋体" w:eastAsia="宋体"/>
          <w:sz w:val="24"/>
          <w:szCs w:val="22"/>
          <w:lang w:eastAsia="zh-CN"/>
        </w:rPr>
        <w:t xml:space="preserve">中标供应商</w:t>
      </w:r>
      <w:r>
        <w:rPr>
          <w:rFonts w:ascii="宋体" w:hAnsi="宋体" w:eastAsia="宋体"/>
          <w:sz w:val="24"/>
          <w:szCs w:val="22"/>
        </w:rPr>
        <w:t xml:space="preserve">须承担服务网点、服务热线的基础运营费，包括房租、网络通讯，以及电话费、水费、电费、短信平台费用等，相应费用综合包含在本项目投标总价中；</w:t>
      </w:r>
      <w:r/>
    </w:p>
    <w:p>
      <w:pPr>
        <w:ind w:firstLine="480"/>
        <w:spacing w:line="360" w:lineRule="auto"/>
        <w:rPr>
          <w:rFonts w:ascii="宋体" w:hAnsi="宋体" w:eastAsia="宋体"/>
          <w:sz w:val="24"/>
          <w:szCs w:val="22"/>
        </w:rPr>
      </w:pPr>
      <w:r>
        <w:rPr>
          <w:rFonts w:hint="eastAsia" w:ascii="宋体" w:hAnsi="宋体" w:eastAsia="宋体" w:cs="宋体"/>
          <w:sz w:val="24"/>
          <w:szCs w:val="22"/>
          <w:lang w:val="en-US" w:eastAsia="zh-CN"/>
        </w:rPr>
        <w:t xml:space="preserve">8）</w:t>
      </w:r>
      <w:r>
        <w:rPr>
          <w:rFonts w:ascii="宋体" w:hAnsi="宋体" w:eastAsia="宋体"/>
          <w:sz w:val="24"/>
          <w:szCs w:val="22"/>
        </w:rPr>
        <w:t xml:space="preserve">教育E卡通服务产生的包括办公耗材、柜面人员服装、保洁、绿化、培训费等相关费用由</w:t>
      </w:r>
      <w:r>
        <w:rPr>
          <w:rFonts w:hint="eastAsia" w:ascii="宋体" w:hAnsi="宋体" w:eastAsia="宋体"/>
          <w:sz w:val="24"/>
          <w:szCs w:val="22"/>
          <w:lang w:eastAsia="zh-CN"/>
        </w:rPr>
        <w:t xml:space="preserve">中标供应商</w:t>
      </w:r>
      <w:r>
        <w:rPr>
          <w:rFonts w:ascii="宋体" w:hAnsi="宋体" w:eastAsia="宋体"/>
          <w:sz w:val="24"/>
          <w:szCs w:val="22"/>
        </w:rPr>
        <w:t xml:space="preserve">自行承担（相应费用综合包含在本项目投标总价中）：</w:t>
      </w:r>
      <w:r/>
    </w:p>
    <w:p>
      <w:pPr>
        <w:ind w:firstLine="480"/>
        <w:spacing w:line="360" w:lineRule="auto"/>
        <w:rPr>
          <w:rFonts w:ascii="宋体" w:hAnsi="宋体" w:eastAsia="宋体"/>
          <w:sz w:val="24"/>
          <w:szCs w:val="22"/>
        </w:rPr>
      </w:pPr>
      <w:r>
        <w:rPr>
          <w:rFonts w:hint="eastAsia" w:ascii="宋体" w:hAnsi="宋体" w:eastAsia="宋体"/>
          <w:sz w:val="24"/>
          <w:szCs w:val="22"/>
        </w:rPr>
        <w:t xml:space="preserve">A.</w:t>
      </w:r>
      <w:r>
        <w:rPr>
          <w:rFonts w:ascii="宋体" w:hAnsi="宋体" w:eastAsia="宋体"/>
          <w:sz w:val="24"/>
          <w:szCs w:val="22"/>
        </w:rPr>
        <w:t xml:space="preserve">办公耗材包括打印机耗材、办公自动化设备损耗及维修、办公用品等；</w:t>
      </w:r>
      <w:r/>
    </w:p>
    <w:p>
      <w:pPr>
        <w:ind w:firstLine="480"/>
        <w:spacing w:line="360" w:lineRule="auto"/>
        <w:rPr>
          <w:rFonts w:ascii="宋体" w:hAnsi="宋体" w:eastAsia="宋体"/>
          <w:sz w:val="24"/>
          <w:szCs w:val="22"/>
        </w:rPr>
      </w:pPr>
      <w:r>
        <w:rPr>
          <w:rFonts w:hint="eastAsia" w:ascii="宋体" w:hAnsi="宋体" w:eastAsia="宋体"/>
          <w:sz w:val="24"/>
          <w:szCs w:val="22"/>
        </w:rPr>
        <w:t xml:space="preserve">B.</w:t>
      </w:r>
      <w:r>
        <w:rPr>
          <w:rFonts w:ascii="宋体" w:hAnsi="宋体" w:eastAsia="宋体"/>
          <w:sz w:val="24"/>
          <w:szCs w:val="22"/>
        </w:rPr>
        <w:t xml:space="preserve">统一柜面人员着装管理，柜面人员工作时间必须着工作制服上岗；</w:t>
      </w:r>
      <w:r/>
    </w:p>
    <w:p>
      <w:pPr>
        <w:ind w:firstLine="480"/>
        <w:spacing w:line="360" w:lineRule="auto"/>
        <w:rPr>
          <w:rFonts w:ascii="宋体" w:hAnsi="宋体" w:eastAsia="宋体"/>
          <w:sz w:val="24"/>
          <w:szCs w:val="22"/>
        </w:rPr>
      </w:pPr>
      <w:r>
        <w:rPr>
          <w:rFonts w:hint="eastAsia" w:ascii="宋体" w:hAnsi="宋体" w:eastAsia="宋体"/>
          <w:sz w:val="24"/>
          <w:szCs w:val="22"/>
        </w:rPr>
        <w:t xml:space="preserve">C.</w:t>
      </w:r>
      <w:r>
        <w:rPr>
          <w:rFonts w:ascii="宋体" w:hAnsi="宋体" w:eastAsia="宋体"/>
          <w:sz w:val="24"/>
          <w:szCs w:val="22"/>
        </w:rPr>
        <w:t xml:space="preserve">培训费指用于员工的</w:t>
      </w:r>
      <w:r>
        <w:rPr>
          <w:rFonts w:hint="eastAsia" w:ascii="宋体" w:hAnsi="宋体" w:eastAsia="宋体"/>
          <w:sz w:val="24"/>
          <w:szCs w:val="22"/>
          <w:lang w:eastAsia="zh-CN"/>
        </w:rPr>
        <w:t xml:space="preserve">运营</w:t>
      </w:r>
      <w:r>
        <w:rPr>
          <w:rFonts w:ascii="宋体" w:hAnsi="宋体" w:eastAsia="宋体"/>
          <w:sz w:val="24"/>
          <w:szCs w:val="22"/>
        </w:rPr>
        <w:t xml:space="preserve">提升，业务提升，以及对合作网点人员的培训，至少每</w:t>
      </w:r>
      <w:r>
        <w:rPr>
          <w:rFonts w:hint="eastAsia" w:ascii="宋体" w:hAnsi="宋体" w:eastAsia="宋体"/>
          <w:sz w:val="24"/>
          <w:szCs w:val="22"/>
        </w:rPr>
        <w:t xml:space="preserve">半年</w:t>
      </w:r>
      <w:r>
        <w:rPr>
          <w:rFonts w:ascii="宋体" w:hAnsi="宋体" w:eastAsia="宋体"/>
          <w:sz w:val="24"/>
          <w:szCs w:val="22"/>
        </w:rPr>
        <w:t xml:space="preserve">组织一次。</w:t>
      </w:r>
      <w:r/>
    </w:p>
    <w:p>
      <w:pPr>
        <w:ind w:firstLine="482"/>
        <w:spacing w:line="360" w:lineRule="auto"/>
        <w:rPr>
          <w:rFonts w:ascii="宋体" w:hAnsi="宋体" w:eastAsia="宋体"/>
          <w:b/>
          <w:bCs/>
          <w:sz w:val="24"/>
          <w:szCs w:val="22"/>
        </w:rPr>
      </w:pPr>
      <w:r>
        <w:rPr>
          <w:rFonts w:hint="eastAsia" w:ascii="宋体" w:hAnsi="宋体" w:eastAsia="宋体"/>
          <w:b/>
          <w:bCs/>
          <w:sz w:val="24"/>
          <w:szCs w:val="22"/>
          <w:lang w:val="en-US" w:eastAsia="zh-CN"/>
        </w:rPr>
        <w:t xml:space="preserve">2.</w:t>
      </w:r>
      <w:r>
        <w:rPr>
          <w:rFonts w:ascii="宋体" w:hAnsi="宋体" w:eastAsia="宋体"/>
          <w:b/>
          <w:bCs/>
          <w:sz w:val="24"/>
          <w:szCs w:val="22"/>
        </w:rPr>
        <w:t xml:space="preserve">其他要求：</w:t>
      </w:r>
      <w:r/>
    </w:p>
    <w:p>
      <w:pPr>
        <w:ind w:firstLine="480"/>
        <w:spacing w:line="360" w:lineRule="auto"/>
        <w:rPr>
          <w:rFonts w:ascii="宋体" w:hAnsi="宋体" w:eastAsia="宋体"/>
          <w:sz w:val="24"/>
          <w:szCs w:val="22"/>
          <w:highlight w:val="none"/>
        </w:rPr>
      </w:pPr>
      <w:r>
        <w:rPr>
          <w:rFonts w:hint="eastAsia" w:ascii="宋体" w:hAnsi="宋体" w:eastAsia="宋体" w:cs="宋体"/>
          <w:sz w:val="24"/>
          <w:szCs w:val="22"/>
        </w:rPr>
        <w:t xml:space="preserve">（1）</w:t>
      </w:r>
      <w:r>
        <w:rPr>
          <w:rFonts w:hint="eastAsia" w:ascii="宋体" w:hAnsi="宋体" w:eastAsia="宋体"/>
          <w:sz w:val="24"/>
          <w:szCs w:val="22"/>
          <w:lang w:eastAsia="zh-CN"/>
        </w:rPr>
        <w:t xml:space="preserve">中标供应商</w:t>
      </w:r>
      <w:r>
        <w:rPr>
          <w:rFonts w:ascii="宋体" w:hAnsi="宋体" w:eastAsia="宋体"/>
          <w:sz w:val="24"/>
          <w:szCs w:val="22"/>
        </w:rPr>
        <w:t xml:space="preserve">为本项目配备的</w:t>
      </w:r>
      <w:r>
        <w:rPr>
          <w:rFonts w:hint="eastAsia" w:ascii="宋体" w:hAnsi="宋体" w:eastAsia="宋体"/>
          <w:sz w:val="24"/>
          <w:szCs w:val="22"/>
          <w:lang w:eastAsia="zh-CN"/>
        </w:rPr>
        <w:t xml:space="preserve">运营</w:t>
      </w:r>
      <w:r>
        <w:rPr>
          <w:rFonts w:ascii="宋体" w:hAnsi="宋体" w:eastAsia="宋体"/>
          <w:sz w:val="24"/>
          <w:szCs w:val="22"/>
        </w:rPr>
        <w:t xml:space="preserve">服务人员应以优良的状态做好</w:t>
      </w:r>
      <w:r>
        <w:rPr>
          <w:rFonts w:hint="eastAsia" w:ascii="宋体" w:hAnsi="宋体" w:eastAsia="宋体"/>
          <w:sz w:val="24"/>
          <w:szCs w:val="22"/>
          <w:lang w:eastAsia="zh-CN"/>
        </w:rPr>
        <w:t xml:space="preserve">运营</w:t>
      </w:r>
      <w:r>
        <w:rPr>
          <w:rFonts w:ascii="宋体" w:hAnsi="宋体" w:eastAsia="宋体"/>
          <w:sz w:val="24"/>
          <w:szCs w:val="22"/>
        </w:rPr>
        <w:t xml:space="preserve">保障和客服工作，如因保障不及时、服务态度不佳而导致投诉的，经查实视为</w:t>
      </w:r>
      <w:r>
        <w:rPr>
          <w:rFonts w:hint="eastAsia" w:ascii="宋体" w:hAnsi="宋体" w:eastAsia="宋体"/>
          <w:sz w:val="24"/>
          <w:szCs w:val="22"/>
          <w:lang w:eastAsia="zh-CN"/>
        </w:rPr>
        <w:t xml:space="preserve">中标供应商</w:t>
      </w:r>
      <w:r>
        <w:rPr>
          <w:rFonts w:ascii="宋体" w:hAnsi="宋体" w:eastAsia="宋体"/>
          <w:sz w:val="24"/>
          <w:szCs w:val="22"/>
        </w:rPr>
        <w:t xml:space="preserve">违约。为保证客服质量，</w:t>
      </w:r>
      <w:r>
        <w:rPr>
          <w:rFonts w:hint="eastAsia" w:ascii="宋体" w:hAnsi="宋体"/>
          <w:sz w:val="24"/>
          <w:szCs w:val="22"/>
          <w:lang w:val="en-US" w:eastAsia="zh-CN"/>
        </w:rPr>
        <w:t xml:space="preserve">招标</w:t>
      </w:r>
      <w:r>
        <w:rPr>
          <w:rFonts w:ascii="宋体" w:hAnsi="宋体" w:eastAsia="宋体"/>
          <w:sz w:val="24"/>
          <w:szCs w:val="22"/>
        </w:rPr>
        <w:t xml:space="preserve">方有权不定期检查，如发现运</w:t>
      </w:r>
      <w:r>
        <w:rPr>
          <w:rFonts w:hint="eastAsia" w:ascii="宋体" w:hAnsi="宋体" w:eastAsia="宋体"/>
          <w:sz w:val="24"/>
          <w:szCs w:val="22"/>
          <w:lang w:eastAsia="zh-CN"/>
        </w:rPr>
        <w:t xml:space="preserve">营</w:t>
      </w:r>
      <w:r>
        <w:rPr>
          <w:rFonts w:ascii="宋体" w:hAnsi="宋体" w:eastAsia="宋体"/>
          <w:sz w:val="24"/>
          <w:szCs w:val="22"/>
        </w:rPr>
        <w:t xml:space="preserve">服务人员有随意脱岗现象，视为</w:t>
      </w:r>
      <w:r>
        <w:rPr>
          <w:rFonts w:hint="eastAsia" w:ascii="宋体" w:hAnsi="宋体" w:eastAsia="宋体"/>
          <w:sz w:val="24"/>
          <w:szCs w:val="22"/>
          <w:lang w:eastAsia="zh-CN"/>
        </w:rPr>
        <w:t xml:space="preserve">中标供应商</w:t>
      </w:r>
      <w:r>
        <w:rPr>
          <w:rFonts w:ascii="宋体" w:hAnsi="宋体" w:eastAsia="宋体"/>
          <w:sz w:val="24"/>
          <w:szCs w:val="22"/>
        </w:rPr>
        <w:t xml:space="preserve">违约。每出现一次</w:t>
      </w:r>
      <w:r>
        <w:rPr>
          <w:rFonts w:ascii="宋体" w:hAnsi="宋体" w:eastAsia="宋体"/>
          <w:sz w:val="24"/>
          <w:szCs w:val="22"/>
          <w:highlight w:val="none"/>
        </w:rPr>
        <w:t xml:space="preserve">违约行为，由</w:t>
      </w:r>
      <w:r>
        <w:rPr>
          <w:rFonts w:hint="eastAsia" w:ascii="宋体" w:hAnsi="宋体" w:eastAsia="宋体"/>
          <w:sz w:val="24"/>
          <w:szCs w:val="22"/>
          <w:highlight w:val="none"/>
          <w:lang w:eastAsia="zh-CN"/>
        </w:rPr>
        <w:t xml:space="preserve">招标单位</w:t>
      </w:r>
      <w:r>
        <w:rPr>
          <w:rFonts w:ascii="宋体" w:hAnsi="宋体" w:eastAsia="宋体"/>
          <w:sz w:val="24"/>
          <w:szCs w:val="22"/>
          <w:highlight w:val="none"/>
        </w:rPr>
        <w:t xml:space="preserve">扣除合同总价的0.3%作为违约金。</w:t>
      </w:r>
      <w:r/>
    </w:p>
    <w:p>
      <w:pPr>
        <w:ind w:firstLine="480"/>
        <w:spacing w:line="360" w:lineRule="auto"/>
        <w:rPr>
          <w:rFonts w:hint="eastAsia" w:eastAsia="宋体"/>
          <w:highlight w:val="none"/>
          <w:lang w:eastAsia="zh-CN"/>
        </w:rPr>
      </w:pP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w:t>
      </w:r>
      <w:r>
        <w:rPr>
          <w:rFonts w:hint="eastAsia" w:ascii="宋体" w:hAnsi="宋体" w:eastAsia="宋体"/>
          <w:sz w:val="24"/>
          <w:szCs w:val="22"/>
          <w:highlight w:val="none"/>
          <w:lang w:eastAsia="zh-CN"/>
        </w:rPr>
        <w:t xml:space="preserve">中标供应商应为本项目建立</w:t>
      </w:r>
      <w:r>
        <w:rPr>
          <w:rFonts w:hint="eastAsia" w:ascii="宋体" w:hAnsi="宋体" w:eastAsia="宋体"/>
          <w:sz w:val="24"/>
          <w:szCs w:val="22"/>
          <w:highlight w:val="none"/>
          <w:lang w:val="en-US" w:eastAsia="zh-CN"/>
        </w:rPr>
        <w:t xml:space="preserve">安全</w:t>
      </w:r>
      <w:r>
        <w:rPr>
          <w:rFonts w:hint="eastAsia" w:ascii="宋体" w:hAnsi="宋体" w:eastAsia="宋体"/>
          <w:sz w:val="24"/>
          <w:szCs w:val="22"/>
          <w:highlight w:val="none"/>
          <w:lang w:eastAsia="zh-CN"/>
        </w:rPr>
        <w:t xml:space="preserve">运营保障方案</w:t>
      </w:r>
      <w:r>
        <w:rPr>
          <w:rFonts w:ascii="宋体" w:hAnsi="宋体" w:eastAsia="宋体"/>
          <w:sz w:val="24"/>
          <w:szCs w:val="22"/>
          <w:highlight w:val="none"/>
        </w:rPr>
        <w:t xml:space="preserve">。</w:t>
      </w:r>
      <w:r>
        <w:rPr>
          <w:rFonts w:hint="eastAsia" w:ascii="宋体" w:hAnsi="宋体" w:eastAsia="宋体"/>
          <w:sz w:val="24"/>
          <w:szCs w:val="22"/>
          <w:highlight w:val="none"/>
          <w:lang w:eastAsia="zh-CN"/>
        </w:rPr>
        <w:t xml:space="preserve">包括</w:t>
      </w:r>
      <w:r>
        <w:rPr>
          <w:rFonts w:hint="eastAsia" w:ascii="宋体" w:hAnsi="宋体" w:eastAsia="宋体"/>
          <w:sz w:val="24"/>
          <w:szCs w:val="22"/>
          <w:highlight w:val="none"/>
        </w:rPr>
        <w:t xml:space="preserve">建立健全的组织安全</w:t>
      </w:r>
      <w:r>
        <w:rPr>
          <w:rFonts w:hint="eastAsia" w:ascii="宋体" w:hAnsi="宋体" w:eastAsia="宋体"/>
          <w:sz w:val="24"/>
          <w:szCs w:val="22"/>
          <w:highlight w:val="none"/>
          <w:lang w:eastAsia="zh-CN"/>
        </w:rPr>
        <w:t xml:space="preserve">保障</w:t>
      </w:r>
      <w:r>
        <w:rPr>
          <w:rFonts w:hint="eastAsia" w:ascii="宋体" w:hAnsi="宋体" w:eastAsia="宋体"/>
          <w:sz w:val="24"/>
          <w:szCs w:val="22"/>
          <w:highlight w:val="none"/>
        </w:rPr>
        <w:t xml:space="preserve">管理体系</w:t>
      </w:r>
      <w:r>
        <w:rPr>
          <w:rFonts w:hint="eastAsia" w:ascii="宋体" w:hAnsi="宋体" w:eastAsia="宋体"/>
          <w:sz w:val="24"/>
          <w:szCs w:val="22"/>
          <w:highlight w:val="none"/>
          <w:lang w:eastAsia="zh-CN"/>
        </w:rPr>
        <w:t xml:space="preserve">、</w:t>
      </w:r>
      <w:r>
        <w:rPr>
          <w:rFonts w:hint="eastAsia" w:ascii="宋体" w:hAnsi="宋体" w:eastAsia="宋体"/>
          <w:sz w:val="24"/>
          <w:szCs w:val="22"/>
          <w:highlight w:val="none"/>
        </w:rPr>
        <w:t xml:space="preserve">进行安全教育和培训</w:t>
      </w:r>
      <w:r>
        <w:rPr>
          <w:rFonts w:hint="eastAsia" w:ascii="宋体" w:hAnsi="宋体" w:eastAsia="宋体"/>
          <w:sz w:val="24"/>
          <w:szCs w:val="22"/>
          <w:highlight w:val="none"/>
          <w:lang w:eastAsia="zh-CN"/>
        </w:rPr>
        <w:t xml:space="preserve">、制</w:t>
      </w:r>
      <w:r>
        <w:rPr>
          <w:rFonts w:hint="eastAsia" w:ascii="宋体" w:hAnsi="宋体" w:eastAsia="宋体"/>
          <w:sz w:val="24"/>
          <w:szCs w:val="22"/>
          <w:highlight w:val="none"/>
        </w:rPr>
        <w:t xml:space="preserve">定危机管理计划</w:t>
      </w:r>
      <w:r>
        <w:rPr>
          <w:rFonts w:hint="eastAsia" w:ascii="宋体" w:hAnsi="宋体" w:eastAsia="宋体"/>
          <w:sz w:val="24"/>
          <w:szCs w:val="22"/>
          <w:highlight w:val="none"/>
          <w:lang w:eastAsia="zh-CN"/>
        </w:rPr>
        <w:t xml:space="preserve">等</w:t>
      </w:r>
      <w:r>
        <w:rPr>
          <w:rFonts w:hint="eastAsia" w:ascii="宋体" w:hAnsi="宋体" w:eastAsia="宋体"/>
          <w:sz w:val="24"/>
          <w:szCs w:val="22"/>
          <w:highlight w:val="none"/>
        </w:rPr>
        <w:t xml:space="preserve">，确保在发生安全事件时能够迅速有效地应对。</w:t>
      </w:r>
      <w:r/>
    </w:p>
    <w:p>
      <w:pPr>
        <w:ind w:firstLine="480"/>
        <w:spacing w:line="360" w:lineRule="auto"/>
        <w:rPr>
          <w:rFonts w:ascii="宋体" w:hAnsi="宋体" w:eastAsia="宋体"/>
          <w:sz w:val="24"/>
          <w:szCs w:val="22"/>
        </w:rPr>
      </w:pPr>
      <w:r>
        <w:rPr>
          <w:rFonts w:hint="eastAsia" w:ascii="宋体" w:hAnsi="宋体" w:eastAsia="宋体" w:cs="宋体"/>
          <w:sz w:val="24"/>
          <w:szCs w:val="22"/>
        </w:rPr>
        <w:t xml:space="preserve">（</w:t>
      </w:r>
      <w:r>
        <w:rPr>
          <w:rFonts w:hint="eastAsia" w:ascii="宋体" w:hAnsi="宋体" w:eastAsia="宋体" w:cs="宋体"/>
          <w:sz w:val="24"/>
          <w:szCs w:val="22"/>
          <w:lang w:val="en-US" w:eastAsia="zh-CN"/>
        </w:rPr>
        <w:t xml:space="preserve">3</w:t>
      </w:r>
      <w:r>
        <w:rPr>
          <w:rFonts w:hint="eastAsia" w:ascii="宋体" w:hAnsi="宋体" w:eastAsia="宋体" w:cs="宋体"/>
          <w:sz w:val="24"/>
          <w:szCs w:val="22"/>
        </w:rPr>
        <w:t xml:space="preserve">）</w:t>
      </w:r>
      <w:r>
        <w:rPr>
          <w:rFonts w:ascii="宋体" w:hAnsi="宋体" w:eastAsia="宋体"/>
          <w:sz w:val="24"/>
          <w:szCs w:val="22"/>
        </w:rPr>
        <w:t xml:space="preserve">平台运营服务准备时间：为保证</w:t>
      </w:r>
      <w:r>
        <w:rPr>
          <w:rFonts w:hint="eastAsia" w:ascii="宋体" w:hAnsi="宋体" w:eastAsia="宋体"/>
          <w:sz w:val="24"/>
          <w:szCs w:val="22"/>
          <w:lang w:eastAsia="zh-CN"/>
        </w:rPr>
        <w:t xml:space="preserve">运营</w:t>
      </w:r>
      <w:r>
        <w:rPr>
          <w:rFonts w:ascii="宋体" w:hAnsi="宋体" w:eastAsia="宋体"/>
          <w:sz w:val="24"/>
          <w:szCs w:val="22"/>
        </w:rPr>
        <w:t xml:space="preserve">服务的延续性，</w:t>
      </w:r>
      <w:r>
        <w:rPr>
          <w:rFonts w:hint="eastAsia" w:ascii="宋体" w:hAnsi="宋体" w:eastAsia="宋体"/>
          <w:sz w:val="24"/>
          <w:szCs w:val="22"/>
          <w:lang w:eastAsia="zh-CN"/>
        </w:rPr>
        <w:t xml:space="preserve">中标供应商</w:t>
      </w:r>
      <w:r>
        <w:rPr>
          <w:rFonts w:ascii="宋体" w:hAnsi="宋体" w:eastAsia="宋体"/>
          <w:sz w:val="24"/>
          <w:szCs w:val="22"/>
        </w:rPr>
        <w:t xml:space="preserve">应在合同签订7天内</w:t>
      </w:r>
      <w:r>
        <w:rPr>
          <w:rFonts w:hint="eastAsia" w:ascii="宋体" w:hAnsi="宋体" w:eastAsia="宋体"/>
          <w:sz w:val="24"/>
          <w:szCs w:val="22"/>
          <w:lang w:eastAsia="zh-CN"/>
        </w:rPr>
        <w:t xml:space="preserve">开展试运营，实现模拟环境下的</w:t>
      </w:r>
      <w:r>
        <w:rPr>
          <w:rFonts w:ascii="宋体" w:hAnsi="宋体" w:eastAsia="宋体"/>
          <w:sz w:val="24"/>
          <w:szCs w:val="22"/>
        </w:rPr>
        <w:t xml:space="preserve">日常</w:t>
      </w:r>
      <w:r>
        <w:rPr>
          <w:rFonts w:hint="eastAsia" w:ascii="宋体" w:hAnsi="宋体" w:eastAsia="宋体"/>
          <w:sz w:val="24"/>
          <w:szCs w:val="22"/>
          <w:lang w:eastAsia="zh-CN"/>
        </w:rPr>
        <w:t xml:space="preserve">运营</w:t>
      </w:r>
      <w:r>
        <w:rPr>
          <w:rFonts w:ascii="宋体" w:hAnsi="宋体" w:eastAsia="宋体"/>
          <w:sz w:val="24"/>
          <w:szCs w:val="22"/>
        </w:rPr>
        <w:t xml:space="preserve">服务。</w:t>
      </w:r>
      <w:r>
        <w:rPr>
          <w:rFonts w:hint="eastAsia" w:ascii="宋体" w:hAnsi="宋体" w:eastAsia="宋体"/>
          <w:sz w:val="24"/>
          <w:szCs w:val="22"/>
          <w:lang w:eastAsia="zh-CN"/>
        </w:rPr>
        <w:t xml:space="preserve">中标供应商</w:t>
      </w:r>
      <w:r>
        <w:rPr>
          <w:rFonts w:ascii="宋体" w:hAnsi="宋体" w:eastAsia="宋体"/>
          <w:sz w:val="24"/>
          <w:szCs w:val="22"/>
        </w:rPr>
        <w:t xml:space="preserve">须保证在合同签订30天内完成网点建设及运营服务人员配置，并完成业务操作培训工作。正式对外服务提供日起1天内，</w:t>
      </w:r>
      <w:r>
        <w:rPr>
          <w:rFonts w:hint="eastAsia" w:ascii="宋体" w:hAnsi="宋体" w:eastAsia="宋体"/>
          <w:sz w:val="24"/>
          <w:szCs w:val="22"/>
          <w:lang w:eastAsia="zh-CN"/>
        </w:rPr>
        <w:t xml:space="preserve">中标供应商</w:t>
      </w:r>
      <w:r>
        <w:rPr>
          <w:rFonts w:ascii="宋体" w:hAnsi="宋体" w:eastAsia="宋体"/>
          <w:sz w:val="24"/>
          <w:szCs w:val="22"/>
        </w:rPr>
        <w:t xml:space="preserve">须完成平台、用户和数据的交接。</w:t>
      </w:r>
      <w:r/>
    </w:p>
    <w:p>
      <w:pPr>
        <w:ind w:firstLine="482"/>
        <w:spacing w:line="360" w:lineRule="auto"/>
        <w:rPr>
          <w:rFonts w:hint="eastAsia" w:ascii="宋体" w:hAnsi="宋体" w:eastAsia="宋体"/>
          <w:b/>
          <w:bCs/>
          <w:sz w:val="24"/>
          <w:szCs w:val="22"/>
          <w:lang w:eastAsia="zh-CN"/>
        </w:rPr>
      </w:pPr>
      <w:r>
        <w:rPr>
          <w:rFonts w:hint="eastAsia" w:ascii="宋体" w:hAnsi="宋体" w:eastAsia="宋体"/>
          <w:b/>
          <w:bCs/>
          <w:sz w:val="24"/>
          <w:szCs w:val="22"/>
          <w:lang w:val="en-US" w:eastAsia="zh-CN"/>
        </w:rPr>
        <w:t xml:space="preserve">3.</w:t>
      </w:r>
      <w:r>
        <w:rPr>
          <w:rFonts w:ascii="宋体" w:hAnsi="宋体" w:eastAsia="宋体"/>
          <w:b/>
          <w:bCs/>
          <w:sz w:val="24"/>
          <w:szCs w:val="22"/>
        </w:rPr>
        <w:t xml:space="preserve">月度考核</w:t>
      </w:r>
      <w:r>
        <w:rPr>
          <w:rFonts w:hint="eastAsia" w:ascii="宋体" w:hAnsi="宋体" w:eastAsia="宋体"/>
          <w:b/>
          <w:bCs/>
          <w:sz w:val="24"/>
          <w:szCs w:val="22"/>
          <w:lang w:eastAsia="zh-CN"/>
        </w:rPr>
        <w:t xml:space="preserve">：</w:t>
      </w:r>
      <w:r/>
    </w:p>
    <w:p>
      <w:pPr>
        <w:ind w:firstLine="480"/>
        <w:spacing w:line="360" w:lineRule="auto"/>
        <w:rPr>
          <w:rFonts w:ascii="宋体" w:hAnsi="宋体" w:eastAsia="宋体"/>
          <w:sz w:val="24"/>
          <w:szCs w:val="22"/>
        </w:rPr>
      </w:pPr>
      <w:r>
        <w:rPr>
          <w:rFonts w:hint="eastAsia" w:ascii="宋体" w:hAnsi="宋体" w:eastAsia="宋体"/>
          <w:sz w:val="24"/>
          <w:szCs w:val="22"/>
          <w:lang w:val="en-US" w:eastAsia="zh-CN"/>
        </w:rPr>
        <w:t xml:space="preserve">(1)</w:t>
      </w:r>
      <w:r>
        <w:rPr>
          <w:rFonts w:ascii="宋体" w:hAnsi="宋体" w:eastAsia="宋体"/>
          <w:sz w:val="24"/>
          <w:szCs w:val="22"/>
        </w:rPr>
        <w:t xml:space="preserve">合同履行期间，</w:t>
      </w:r>
      <w:r>
        <w:rPr>
          <w:rFonts w:hint="eastAsia" w:ascii="宋体" w:hAnsi="宋体" w:eastAsia="宋体"/>
          <w:sz w:val="24"/>
          <w:szCs w:val="22"/>
          <w:lang w:eastAsia="zh-CN"/>
        </w:rPr>
        <w:t xml:space="preserve">招标单位</w:t>
      </w:r>
      <w:r>
        <w:rPr>
          <w:rFonts w:ascii="宋体" w:hAnsi="宋体" w:eastAsia="宋体"/>
          <w:sz w:val="24"/>
          <w:szCs w:val="22"/>
        </w:rPr>
        <w:t xml:space="preserve">将对</w:t>
      </w:r>
      <w:r>
        <w:rPr>
          <w:rFonts w:hint="eastAsia" w:ascii="宋体" w:hAnsi="宋体" w:eastAsia="宋体"/>
          <w:sz w:val="24"/>
          <w:szCs w:val="22"/>
          <w:lang w:eastAsia="zh-CN"/>
        </w:rPr>
        <w:t xml:space="preserve">中标供应商</w:t>
      </w:r>
      <w:r>
        <w:rPr>
          <w:rFonts w:ascii="宋体" w:hAnsi="宋体" w:eastAsia="宋体"/>
          <w:sz w:val="24"/>
          <w:szCs w:val="22"/>
        </w:rPr>
        <w:t xml:space="preserve">进行考核。考核每月一次，包括但不限于以下内容：运营服务开展情况、平台</w:t>
      </w:r>
      <w:r>
        <w:rPr>
          <w:rFonts w:hint="eastAsia" w:ascii="宋体" w:hAnsi="宋体" w:eastAsia="宋体"/>
          <w:sz w:val="24"/>
          <w:szCs w:val="22"/>
          <w:lang w:eastAsia="zh-CN"/>
        </w:rPr>
        <w:t xml:space="preserve">运行</w:t>
      </w:r>
      <w:r>
        <w:rPr>
          <w:rFonts w:ascii="宋体" w:hAnsi="宋体" w:eastAsia="宋体"/>
          <w:sz w:val="24"/>
          <w:szCs w:val="22"/>
        </w:rPr>
        <w:t xml:space="preserve">保障情况数据等。若考核出现一次不合格，甲方出具书面警告；若累计发生二次（含）以上考核不合格，甲方有权单方解除合同并终止合作，合同未履行部分，</w:t>
      </w:r>
      <w:r>
        <w:rPr>
          <w:rFonts w:hint="eastAsia" w:ascii="宋体" w:hAnsi="宋体" w:eastAsia="宋体"/>
          <w:sz w:val="24"/>
          <w:szCs w:val="22"/>
          <w:lang w:eastAsia="zh-CN"/>
        </w:rPr>
        <w:t xml:space="preserve">中标供应商</w:t>
      </w:r>
      <w:r>
        <w:rPr>
          <w:rFonts w:ascii="宋体" w:hAnsi="宋体" w:eastAsia="宋体"/>
          <w:sz w:val="24"/>
          <w:szCs w:val="22"/>
        </w:rPr>
        <w:t xml:space="preserve">应按未服务天数的相对比例退还甲方所支付的合同费用；被考核月份甲方已支付的费用，乙方也应返还，并按合同总金额的20%向甲方支付违约金。</w:t>
      </w:r>
      <w:r/>
    </w:p>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sz w:val="24"/>
          <w:szCs w:val="22"/>
          <w:lang w:val="en-US" w:eastAsia="zh-CN"/>
        </w:rPr>
        <w:t xml:space="preserve">(2)</w:t>
      </w:r>
      <w:r>
        <w:rPr>
          <w:rFonts w:hint="eastAsia" w:ascii="宋体" w:hAnsi="宋体" w:eastAsia="宋体"/>
          <w:sz w:val="24"/>
          <w:szCs w:val="22"/>
        </w:rPr>
        <w:t xml:space="preserve">服务考核内容一览表</w:t>
      </w:r>
      <w:r>
        <w:rPr>
          <w:rFonts w:hint="eastAsia" w:ascii="宋体" w:hAnsi="宋体" w:eastAsia="宋体"/>
          <w:sz w:val="24"/>
          <w:szCs w:val="22"/>
          <w:lang w:eastAsia="zh-CN"/>
        </w:rPr>
        <w:t xml:space="preserve">：</w:t>
      </w:r>
      <w:r/>
    </w:p>
    <w:tbl>
      <w:tblPr>
        <w:tblStyle w:val="7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25"/>
        <w:gridCol w:w="4731"/>
        <w:gridCol w:w="3379"/>
      </w:tblGrid>
      <w:tr>
        <w:trPr>
          <w:trHeight w:val="558"/>
        </w:trPr>
        <w:tc>
          <w:tcPr>
            <w:shd w:val="clear" w:color="auto" w:fill="auto"/>
            <w:tcW w:w="704"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序号</w:t>
            </w:r>
            <w:r/>
          </w:p>
        </w:tc>
        <w:tc>
          <w:tcPr>
            <w:shd w:val="clear" w:color="auto" w:fill="auto"/>
            <w:tcW w:w="1425"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考核项</w:t>
            </w:r>
            <w:r/>
          </w:p>
        </w:tc>
        <w:tc>
          <w:tcPr>
            <w:shd w:val="clear" w:color="auto" w:fill="auto"/>
            <w:tcW w:w="4731"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考核内容</w:t>
            </w:r>
            <w:r/>
          </w:p>
        </w:tc>
        <w:tc>
          <w:tcPr>
            <w:shd w:val="clear" w:color="auto" w:fill="auto"/>
            <w:tcW w:w="3379" w:type="dxa"/>
            <w:vAlign w:val="center"/>
            <w:textDirection w:val="lrTb"/>
            <w:noWrap w:val="false"/>
          </w:tcPr>
          <w:p>
            <w:pPr>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提交成果物（按照季度考核）</w:t>
            </w:r>
            <w:r/>
          </w:p>
        </w:tc>
      </w:tr>
      <w:tr>
        <w:trPr/>
        <w:tc>
          <w:tcPr>
            <w:shd w:val="clear" w:color="auto" w:fill="auto"/>
            <w:tcW w:w="704"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shd w:val="clear" w:color="auto" w:fill="auto"/>
            <w:tcW w:w="14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校内增效和应用对接方面</w:t>
            </w:r>
            <w:r/>
          </w:p>
        </w:tc>
        <w:tc>
          <w:tcPr>
            <w:shd w:val="clear" w:color="auto" w:fill="auto"/>
            <w:tcW w:w="4731" w:type="dxa"/>
            <w:vAlign w:val="top"/>
            <w:textDirection w:val="lrTb"/>
            <w:noWrap w:val="false"/>
          </w:tcPr>
          <w:p>
            <w:pPr>
              <w:pStyle w:val="1112"/>
              <w:ind w:firstLine="0"/>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配备足够数量的校内增效机，</w:t>
            </w:r>
            <w:r>
              <w:rPr>
                <w:rFonts w:hint="eastAsia" w:ascii="宋体" w:hAnsi="宋体" w:eastAsia="宋体" w:cs="宋体"/>
                <w:bCs/>
                <w:sz w:val="24"/>
                <w:szCs w:val="24"/>
              </w:rPr>
              <w:t xml:space="preserve">支撑校园内增效机</w:t>
            </w:r>
            <w:r>
              <w:rPr>
                <w:rFonts w:hint="eastAsia" w:ascii="宋体" w:hAnsi="宋体" w:eastAsia="宋体" w:cs="宋体"/>
                <w:bCs/>
                <w:sz w:val="24"/>
                <w:szCs w:val="24"/>
                <w:lang w:eastAsia="zh-CN"/>
              </w:rPr>
              <w:t xml:space="preserve">运营服务</w:t>
            </w:r>
            <w:r>
              <w:rPr>
                <w:rFonts w:hint="eastAsia" w:ascii="宋体" w:hAnsi="宋体" w:eastAsia="宋体" w:cs="宋体"/>
                <w:bCs/>
                <w:sz w:val="24"/>
                <w:szCs w:val="24"/>
              </w:rPr>
              <w:t xml:space="preserve">工作；</w:t>
            </w:r>
            <w:r/>
          </w:p>
          <w:p>
            <w:pPr>
              <w:pStyle w:val="1112"/>
              <w:ind w:firstLine="0"/>
              <w:rPr>
                <w:rFonts w:hint="eastAsia" w:ascii="宋体" w:hAnsi="宋体" w:eastAsia="宋体" w:cs="宋体"/>
                <w:sz w:val="24"/>
                <w:szCs w:val="24"/>
              </w:rPr>
            </w:pPr>
            <w:r>
              <w:rPr>
                <w:rFonts w:hint="eastAsia" w:ascii="宋体" w:hAnsi="宋体" w:eastAsia="宋体" w:cs="宋体"/>
                <w:bCs/>
                <w:sz w:val="24"/>
                <w:szCs w:val="24"/>
              </w:rPr>
              <w:t xml:space="preserve">2、配合各学校内部教育E卡通应用的对接工作；</w:t>
            </w:r>
            <w:r/>
          </w:p>
        </w:tc>
        <w:tc>
          <w:tcPr>
            <w:shd w:val="clear" w:color="auto" w:fill="auto"/>
            <w:tcW w:w="337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校园内增效机</w:t>
            </w:r>
            <w:r>
              <w:rPr>
                <w:rFonts w:hint="eastAsia" w:ascii="宋体" w:hAnsi="宋体" w:eastAsia="宋体" w:cs="宋体"/>
                <w:sz w:val="24"/>
                <w:szCs w:val="24"/>
                <w:lang w:eastAsia="zh-CN"/>
              </w:rPr>
              <w:t xml:space="preserve">服务</w:t>
            </w:r>
            <w:r>
              <w:rPr>
                <w:rFonts w:hint="eastAsia" w:ascii="宋体" w:hAnsi="宋体" w:eastAsia="宋体" w:cs="宋体"/>
                <w:sz w:val="24"/>
                <w:szCs w:val="24"/>
              </w:rPr>
              <w:t xml:space="preserve">记录</w:t>
            </w:r>
            <w:r/>
          </w:p>
        </w:tc>
      </w:tr>
      <w:tr>
        <w:trPr/>
        <w:tc>
          <w:tcPr>
            <w:shd w:val="clear" w:color="auto" w:fill="auto"/>
            <w:tcW w:w="704"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shd w:val="clear" w:color="auto" w:fill="auto"/>
            <w:tcW w:w="14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学生卡运营及窗口服务项目方面</w:t>
            </w:r>
            <w:r/>
          </w:p>
        </w:tc>
        <w:tc>
          <w:tcPr>
            <w:shd w:val="clear" w:color="auto" w:fill="auto"/>
            <w:tcW w:w="4731" w:type="dxa"/>
            <w:vAlign w:val="top"/>
            <w:textDirection w:val="lrTb"/>
            <w:noWrap w:val="false"/>
          </w:tcPr>
          <w:p>
            <w:pPr>
              <w:pStyle w:val="1112"/>
              <w:ind w:firstLine="0"/>
              <w:rPr>
                <w:rFonts w:hint="eastAsia" w:ascii="宋体" w:hAnsi="宋体" w:eastAsia="宋体" w:cs="宋体"/>
                <w:bCs/>
                <w:sz w:val="24"/>
                <w:szCs w:val="24"/>
              </w:rPr>
            </w:pPr>
            <w:r>
              <w:rPr>
                <w:rFonts w:hint="eastAsia" w:ascii="宋体" w:hAnsi="宋体" w:eastAsia="宋体" w:cs="宋体"/>
                <w:sz w:val="24"/>
                <w:szCs w:val="24"/>
              </w:rPr>
              <w:t xml:space="preserve">1、在苏州</w:t>
            </w:r>
            <w:r>
              <w:rPr>
                <w:rFonts w:hint="eastAsia" w:ascii="宋体" w:hAnsi="宋体" w:eastAsia="宋体" w:cs="宋体"/>
                <w:sz w:val="24"/>
                <w:szCs w:val="24"/>
                <w:lang w:val="en-US" w:eastAsia="zh-CN"/>
              </w:rPr>
              <w:t xml:space="preserve">城</w:t>
            </w:r>
            <w:r>
              <w:rPr>
                <w:rFonts w:hint="eastAsia" w:ascii="宋体" w:hAnsi="宋体" w:eastAsia="宋体" w:cs="宋体"/>
                <w:sz w:val="24"/>
                <w:szCs w:val="24"/>
              </w:rPr>
              <w:t xml:space="preserve">区（</w:t>
            </w:r>
            <w:r>
              <w:rPr>
                <w:rFonts w:hint="eastAsia" w:ascii="宋体" w:hAnsi="宋体" w:eastAsia="宋体" w:cs="宋体"/>
                <w:sz w:val="24"/>
                <w:szCs w:val="24"/>
                <w:lang w:val="en-US" w:eastAsia="zh-CN"/>
              </w:rPr>
              <w:t xml:space="preserve">不含吴江区）</w:t>
            </w:r>
            <w:r>
              <w:rPr>
                <w:rFonts w:hint="eastAsia" w:ascii="宋体" w:hAnsi="宋体" w:eastAsia="宋体" w:cs="宋体"/>
                <w:sz w:val="24"/>
                <w:szCs w:val="24"/>
              </w:rPr>
              <w:t xml:space="preserve">开展日常服务性支撑工作,</w:t>
            </w:r>
            <w:r>
              <w:rPr>
                <w:rFonts w:hint="eastAsia" w:ascii="宋体" w:hAnsi="宋体" w:eastAsia="宋体" w:cs="宋体"/>
                <w:bCs/>
                <w:sz w:val="24"/>
                <w:szCs w:val="24"/>
              </w:rPr>
              <w:t xml:space="preserve"> 包括卡业务服务（如数据采集、制卡、发卡、补换卡等）、设备管理、订单管理、账务管理等在内的日常服务支撑工作：</w:t>
            </w:r>
            <w:r/>
          </w:p>
          <w:p>
            <w:pPr>
              <w:pStyle w:val="1112"/>
              <w:ind w:firstLine="0"/>
              <w:rPr>
                <w:rFonts w:hint="eastAsia" w:ascii="宋体" w:hAnsi="宋体" w:eastAsia="宋体" w:cs="宋体"/>
                <w:bCs/>
                <w:sz w:val="24"/>
                <w:szCs w:val="24"/>
                <w:highlight w:val="none"/>
              </w:rPr>
            </w:pPr>
            <w:r>
              <w:rPr>
                <w:rFonts w:hint="eastAsia" w:ascii="宋体" w:hAnsi="宋体" w:eastAsia="宋体" w:cs="宋体"/>
                <w:bCs/>
                <w:sz w:val="24"/>
                <w:szCs w:val="24"/>
              </w:rPr>
              <w:t xml:space="preserve">2、能提</w:t>
            </w:r>
            <w:r>
              <w:rPr>
                <w:rFonts w:hint="eastAsia" w:ascii="宋体" w:hAnsi="宋体" w:eastAsia="宋体" w:cs="宋体"/>
                <w:bCs/>
                <w:sz w:val="24"/>
                <w:szCs w:val="24"/>
                <w:highlight w:val="none"/>
              </w:rPr>
              <w:t xml:space="preserve">供每周6*8小时服务，营业时间确保每周六天。</w:t>
            </w:r>
            <w:r/>
          </w:p>
          <w:p>
            <w:pPr>
              <w:pStyle w:val="1112"/>
              <w:ind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在营业时间内，每个服务网点实时在岗的柜面人员不得少于1人。服务网点的每个柜台需有摄像监控，监控数据保存时间不得少于三个月。</w:t>
            </w:r>
            <w:r/>
          </w:p>
          <w:p>
            <w:pPr>
              <w:pStyle w:val="1112"/>
              <w:ind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3、提供的服务热</w:t>
            </w:r>
            <w:r>
              <w:rPr>
                <w:rFonts w:hint="eastAsia" w:ascii="宋体" w:hAnsi="宋体" w:eastAsia="宋体" w:cs="宋体"/>
                <w:bCs/>
                <w:sz w:val="24"/>
                <w:szCs w:val="24"/>
              </w:rPr>
              <w:t xml:space="preserve">线电话：7*8小时提供全市卡务咨询服务，同一时间接听坐席不少于</w:t>
            </w:r>
            <w:r>
              <w:rPr>
                <w:rFonts w:hint="eastAsia" w:ascii="宋体" w:hAnsi="宋体" w:eastAsia="宋体" w:cs="宋体"/>
                <w:bCs/>
                <w:sz w:val="24"/>
                <w:szCs w:val="24"/>
                <w:highlight w:val="none"/>
              </w:rPr>
              <w:t xml:space="preserve">2个。</w:t>
            </w:r>
            <w:r>
              <w:rPr>
                <w:rFonts w:hint="eastAsia" w:ascii="宋体" w:hAnsi="宋体" w:eastAsia="宋体" w:cs="宋体"/>
                <w:bCs/>
                <w:sz w:val="24"/>
                <w:szCs w:val="24"/>
                <w:highlight w:val="none"/>
                <w:lang w:eastAsia="zh-CN"/>
              </w:rPr>
              <w:t xml:space="preserve">中标供应商</w:t>
            </w:r>
            <w:r>
              <w:rPr>
                <w:rFonts w:hint="eastAsia" w:ascii="宋体" w:hAnsi="宋体" w:eastAsia="宋体" w:cs="宋体"/>
                <w:bCs/>
                <w:sz w:val="24"/>
                <w:szCs w:val="24"/>
                <w:highlight w:val="none"/>
              </w:rPr>
              <w:t xml:space="preserve">能严格用户投诉处理流程，确保与12345、寒山闻钟等平台对接的时效性、满意率。</w:t>
            </w:r>
            <w:r/>
          </w:p>
          <w:p>
            <w:pPr>
              <w:pStyle w:val="1112"/>
              <w:ind w:firstLine="0"/>
              <w:rPr>
                <w:rFonts w:hint="eastAsia" w:ascii="宋体" w:hAnsi="宋体" w:eastAsia="宋体" w:cs="宋体"/>
                <w:bCs/>
                <w:sz w:val="24"/>
                <w:szCs w:val="24"/>
              </w:rPr>
            </w:pPr>
            <w:r>
              <w:rPr>
                <w:rFonts w:hint="eastAsia" w:ascii="宋体" w:hAnsi="宋体" w:eastAsia="宋体" w:cs="宋体"/>
                <w:bCs/>
                <w:sz w:val="24"/>
                <w:szCs w:val="24"/>
                <w:highlight w:val="none"/>
              </w:rPr>
              <w:t xml:space="preserve">4、提升员工</w:t>
            </w:r>
            <w:r>
              <w:rPr>
                <w:rFonts w:hint="eastAsia" w:ascii="宋体" w:hAnsi="宋体" w:eastAsia="宋体" w:cs="宋体"/>
                <w:bCs/>
                <w:sz w:val="24"/>
                <w:szCs w:val="24"/>
                <w:highlight w:val="none"/>
                <w:lang w:eastAsia="zh-CN"/>
              </w:rPr>
              <w:t xml:space="preserve">运营</w:t>
            </w:r>
            <w:r>
              <w:rPr>
                <w:rFonts w:hint="eastAsia" w:ascii="宋体" w:hAnsi="宋体" w:eastAsia="宋体" w:cs="宋体"/>
                <w:bCs/>
                <w:sz w:val="24"/>
                <w:szCs w:val="24"/>
                <w:highlight w:val="none"/>
              </w:rPr>
              <w:t xml:space="preserve">、业务能力以及对网点人员的培训，至少每半年组织一次</w:t>
            </w:r>
            <w:r>
              <w:rPr>
                <w:rFonts w:hint="eastAsia" w:ascii="宋体" w:hAnsi="宋体" w:eastAsia="宋体" w:cs="宋体"/>
                <w:bCs/>
                <w:sz w:val="24"/>
                <w:szCs w:val="24"/>
              </w:rPr>
              <w:t xml:space="preserve">。</w:t>
            </w:r>
            <w:r/>
          </w:p>
        </w:tc>
        <w:tc>
          <w:tcPr>
            <w:shd w:val="clear" w:color="auto" w:fill="auto"/>
            <w:tcW w:w="337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1、每月</w:t>
            </w:r>
            <w:r>
              <w:rPr>
                <w:rFonts w:hint="eastAsia" w:ascii="宋体" w:hAnsi="宋体" w:eastAsia="宋体" w:cs="宋体"/>
                <w:bCs/>
                <w:sz w:val="24"/>
                <w:szCs w:val="24"/>
              </w:rPr>
              <w:t xml:space="preserve">提交项目</w:t>
            </w:r>
            <w:r>
              <w:rPr>
                <w:rFonts w:hint="eastAsia" w:ascii="宋体" w:hAnsi="宋体" w:eastAsia="宋体" w:cs="宋体"/>
                <w:bCs/>
                <w:sz w:val="24"/>
                <w:szCs w:val="24"/>
                <w:lang w:eastAsia="zh-CN"/>
              </w:rPr>
              <w:t xml:space="preserve">运营</w:t>
            </w:r>
            <w:r>
              <w:rPr>
                <w:rFonts w:hint="eastAsia" w:ascii="宋体" w:hAnsi="宋体" w:eastAsia="宋体" w:cs="宋体"/>
                <w:bCs/>
                <w:sz w:val="24"/>
                <w:szCs w:val="24"/>
              </w:rPr>
              <w:t xml:space="preserve">数据总结、</w:t>
            </w:r>
            <w:r>
              <w:rPr>
                <w:rFonts w:hint="eastAsia" w:ascii="宋体" w:hAnsi="宋体" w:eastAsia="宋体" w:cs="宋体"/>
                <w:bCs/>
                <w:sz w:val="24"/>
                <w:szCs w:val="24"/>
                <w:lang w:eastAsia="zh-CN"/>
              </w:rPr>
              <w:t xml:space="preserve">运营</w:t>
            </w:r>
            <w:r>
              <w:rPr>
                <w:rFonts w:hint="eastAsia" w:ascii="宋体" w:hAnsi="宋体" w:eastAsia="宋体" w:cs="宋体"/>
                <w:bCs/>
                <w:sz w:val="24"/>
                <w:szCs w:val="24"/>
              </w:rPr>
              <w:t xml:space="preserve">报告（如有）等相关资料；</w:t>
            </w:r>
            <w:r/>
          </w:p>
          <w:p>
            <w:pPr>
              <w:rPr>
                <w:rFonts w:hint="eastAsia" w:ascii="宋体" w:hAnsi="宋体" w:eastAsia="宋体" w:cs="宋体"/>
                <w:sz w:val="24"/>
                <w:szCs w:val="24"/>
              </w:rPr>
            </w:pPr>
            <w:r>
              <w:rPr>
                <w:rFonts w:hint="eastAsia" w:ascii="宋体" w:hAnsi="宋体" w:eastAsia="宋体" w:cs="宋体"/>
                <w:sz w:val="24"/>
                <w:szCs w:val="24"/>
              </w:rPr>
              <w:t xml:space="preserve">2、柜面人员打卡记录；</w:t>
            </w:r>
            <w:r/>
          </w:p>
          <w:p>
            <w:pPr>
              <w:rPr>
                <w:rFonts w:hint="eastAsia" w:ascii="宋体" w:hAnsi="宋体" w:eastAsia="宋体" w:cs="宋体"/>
                <w:sz w:val="24"/>
                <w:szCs w:val="24"/>
              </w:rPr>
            </w:pPr>
            <w:r>
              <w:rPr>
                <w:rFonts w:hint="eastAsia" w:ascii="宋体" w:hAnsi="宋体" w:eastAsia="宋体" w:cs="宋体"/>
                <w:sz w:val="24"/>
                <w:szCs w:val="24"/>
              </w:rPr>
              <w:t xml:space="preserve">3、监控数据保存三个月以上证明；</w:t>
            </w:r>
            <w:r/>
          </w:p>
          <w:p>
            <w:pPr>
              <w:rPr>
                <w:rFonts w:hint="eastAsia" w:ascii="宋体" w:hAnsi="宋体" w:eastAsia="宋体" w:cs="宋体"/>
                <w:sz w:val="24"/>
                <w:szCs w:val="24"/>
              </w:rPr>
            </w:pPr>
            <w:r>
              <w:rPr>
                <w:rFonts w:hint="eastAsia" w:ascii="宋体" w:hAnsi="宋体" w:eastAsia="宋体" w:cs="宋体"/>
                <w:sz w:val="24"/>
                <w:szCs w:val="24"/>
              </w:rPr>
              <w:t xml:space="preserve">4、服务热线人员与其他平台问题清单及处理情况记录；</w:t>
            </w:r>
            <w:r/>
          </w:p>
        </w:tc>
      </w:tr>
    </w:tbl>
    <w:p>
      <w:pPr>
        <w:numPr>
          <w:ilvl w:val="0"/>
          <w:numId w:val="0"/>
        </w:numPr>
        <w:ind w:firstLine="482"/>
        <w:spacing w:line="360" w:lineRule="auto"/>
        <w:rPr>
          <w:rFonts w:hint="eastAsia" w:ascii="宋体" w:hAnsi="宋体" w:eastAsia="宋体"/>
          <w:b/>
          <w:bCs/>
          <w:sz w:val="24"/>
          <w:szCs w:val="22"/>
          <w:lang w:eastAsia="zh-CN"/>
        </w:rPr>
      </w:pPr>
      <w:r>
        <w:rPr>
          <w:rFonts w:hint="eastAsia" w:ascii="宋体" w:hAnsi="宋体" w:eastAsia="宋体"/>
          <w:b/>
          <w:bCs/>
          <w:sz w:val="24"/>
          <w:szCs w:val="22"/>
          <w:lang w:val="en-US" w:eastAsia="zh-CN"/>
        </w:rPr>
        <w:t xml:space="preserve">4.</w:t>
      </w:r>
      <w:r>
        <w:rPr>
          <w:rFonts w:ascii="宋体" w:hAnsi="宋体" w:eastAsia="宋体"/>
          <w:b/>
          <w:bCs/>
          <w:sz w:val="24"/>
          <w:szCs w:val="22"/>
        </w:rPr>
        <w:t xml:space="preserve">项目实施及服务要求</w:t>
      </w:r>
      <w:r>
        <w:rPr>
          <w:rFonts w:hint="eastAsia" w:ascii="宋体" w:hAnsi="宋体" w:eastAsia="宋体"/>
          <w:b/>
          <w:bCs/>
          <w:sz w:val="24"/>
          <w:szCs w:val="22"/>
          <w:lang w:eastAsia="zh-CN"/>
        </w:rPr>
        <w:t xml:space="preserve">：</w:t>
      </w:r>
      <w:r/>
    </w:p>
    <w:p>
      <w:pPr>
        <w:numPr>
          <w:ilvl w:val="0"/>
          <w:numId w:val="0"/>
        </w:numPr>
        <w:ind w:firstLine="480"/>
        <w:spacing w:line="360" w:lineRule="auto"/>
        <w:rPr>
          <w:rFonts w:ascii="宋体" w:hAnsi="宋体" w:eastAsia="宋体"/>
          <w:sz w:val="24"/>
          <w:szCs w:val="22"/>
        </w:rPr>
      </w:pPr>
      <w:r>
        <w:rPr>
          <w:rFonts w:hint="eastAsia" w:ascii="宋体" w:hAnsi="宋体" w:eastAsia="宋体"/>
          <w:sz w:val="24"/>
          <w:szCs w:val="22"/>
          <w:lang w:eastAsia="zh-CN"/>
        </w:rPr>
        <w:t xml:space="preserve">（</w:t>
      </w:r>
      <w:r>
        <w:rPr>
          <w:rFonts w:hint="eastAsia" w:ascii="宋体" w:hAnsi="宋体" w:eastAsia="宋体"/>
          <w:sz w:val="24"/>
          <w:szCs w:val="22"/>
          <w:lang w:val="en-US" w:eastAsia="zh-CN"/>
        </w:rPr>
        <w:t xml:space="preserve">1）</w:t>
      </w:r>
      <w:r>
        <w:rPr>
          <w:rFonts w:ascii="宋体" w:hAnsi="宋体" w:eastAsia="宋体"/>
          <w:sz w:val="24"/>
          <w:szCs w:val="22"/>
        </w:rPr>
        <w:t xml:space="preserve">需结合本项目实际情况和采购需求，供应商需提供合理化的实施方案。</w:t>
      </w:r>
      <w:r/>
    </w:p>
    <w:p>
      <w:pPr>
        <w:ind w:firstLine="480"/>
        <w:spacing w:line="360" w:lineRule="auto"/>
        <w:rPr>
          <w:rFonts w:hint="eastAsia" w:cs="宋体"/>
          <w:b/>
        </w:rPr>
      </w:pPr>
      <w:r>
        <w:rPr>
          <w:rFonts w:hint="eastAsia" w:ascii="宋体" w:hAnsi="宋体" w:eastAsia="宋体"/>
          <w:sz w:val="24"/>
          <w:szCs w:val="22"/>
          <w:lang w:eastAsia="zh-CN"/>
        </w:rPr>
        <w:t xml:space="preserve">（</w:t>
      </w:r>
      <w:r>
        <w:rPr>
          <w:rFonts w:hint="eastAsia" w:ascii="宋体" w:hAnsi="宋体" w:eastAsia="宋体"/>
          <w:sz w:val="24"/>
          <w:szCs w:val="22"/>
          <w:lang w:val="en-US" w:eastAsia="zh-CN"/>
        </w:rPr>
        <w:t xml:space="preserve">2）运维服务</w:t>
      </w:r>
      <w:r>
        <w:rPr>
          <w:rFonts w:ascii="宋体" w:hAnsi="宋体" w:eastAsia="宋体"/>
          <w:sz w:val="24"/>
          <w:szCs w:val="22"/>
        </w:rPr>
        <w:t xml:space="preserve">地点：</w:t>
      </w:r>
      <w:r>
        <w:rPr>
          <w:rFonts w:hint="eastAsia" w:ascii="宋体" w:hAnsi="宋体" w:eastAsia="宋体"/>
          <w:sz w:val="24"/>
          <w:szCs w:val="22"/>
          <w:lang w:val="en-US" w:eastAsia="zh-CN"/>
        </w:rPr>
        <w:t xml:space="preserve">招标单位</w:t>
      </w:r>
      <w:r>
        <w:rPr>
          <w:rFonts w:ascii="宋体" w:hAnsi="宋体" w:eastAsia="宋体"/>
          <w:sz w:val="24"/>
          <w:szCs w:val="22"/>
        </w:rPr>
        <w:t xml:space="preserve">指定地点。</w:t>
      </w:r>
      <w:r/>
    </w:p>
    <w:p>
      <w:pPr>
        <w:pStyle w:val="839"/>
        <w:ind w:left="0" w:firstLine="0"/>
        <w:spacing w:before="0"/>
        <w:rPr>
          <w:rFonts w:cs="宋体"/>
        </w:rPr>
      </w:pPr>
      <w:r>
        <w:rPr>
          <w:rFonts w:hint="eastAsia" w:cs="宋体"/>
          <w:b/>
        </w:rPr>
        <w:t xml:space="preserve">二、综合说明：</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（一）</w:t>
      </w:r>
      <w:r>
        <w:rPr>
          <w:rFonts w:hint="eastAsia" w:ascii="宋体" w:hAnsi="宋体" w:cs="宋体"/>
          <w:sz w:val="24"/>
          <w:szCs w:val="24"/>
          <w:lang w:eastAsia="zh-CN"/>
        </w:rPr>
        <w:t xml:space="preserve">投标供应商</w:t>
      </w:r>
      <w:r>
        <w:rPr>
          <w:rFonts w:hint="eastAsia" w:ascii="宋体" w:hAnsi="宋体" w:eastAsia="宋体" w:cs="宋体"/>
          <w:sz w:val="24"/>
          <w:szCs w:val="24"/>
        </w:rPr>
        <w:t xml:space="preserve">必须</w:t>
      </w:r>
      <w:r>
        <w:rPr>
          <w:rFonts w:hint="eastAsia" w:ascii="宋体" w:hAnsi="宋体" w:cs="宋体"/>
          <w:sz w:val="24"/>
          <w:szCs w:val="24"/>
          <w:lang w:val="en-US" w:eastAsia="zh-CN"/>
        </w:rPr>
        <w:t xml:space="preserve">满足</w:t>
      </w:r>
      <w:r>
        <w:rPr>
          <w:rFonts w:hint="eastAsia" w:ascii="宋体" w:hAnsi="宋体" w:eastAsia="宋体" w:cs="宋体"/>
          <w:sz w:val="24"/>
          <w:szCs w:val="24"/>
        </w:rPr>
        <w:t xml:space="preserve">招标文件中提出的全部服务要求，</w:t>
      </w:r>
      <w:r>
        <w:rPr>
          <w:rFonts w:hint="eastAsia" w:ascii="宋体" w:hAnsi="宋体" w:eastAsia="宋体" w:cs="宋体"/>
          <w:color w:val="000000"/>
          <w:sz w:val="24"/>
          <w:szCs w:val="24"/>
        </w:rPr>
        <w:t xml:space="preserve">同时明确详细的服务方案。</w:t>
      </w:r>
      <w:r>
        <w:rPr>
          <w:rFonts w:hint="eastAsia" w:ascii="宋体" w:hAnsi="宋体" w:eastAsia="宋体" w:cs="宋体"/>
          <w:sz w:val="24"/>
          <w:szCs w:val="24"/>
        </w:rPr>
        <w:t xml:space="preserve">如果其中某些条款不响应时，应在投标文件中逐条列出，未列出的视同响应。</w:t>
      </w:r>
      <w:r/>
    </w:p>
    <w:p>
      <w:pPr>
        <w:pStyle w:val="1273"/>
        <w:ind w:firstLine="480"/>
        <w:spacing w:line="360" w:lineRule="auto"/>
        <w:rPr>
          <w:rFonts w:hAnsi="宋体" w:cs="宋体"/>
          <w:sz w:val="24"/>
          <w:szCs w:val="24"/>
        </w:rPr>
      </w:pPr>
      <w:r>
        <w:rPr>
          <w:rFonts w:hint="eastAsia" w:hAnsi="宋体" w:cs="宋体"/>
          <w:sz w:val="24"/>
          <w:szCs w:val="24"/>
        </w:rPr>
        <w:t xml:space="preserve">（二）本项目的投标报价包括完成本项目所需的所有风险、责任等各项应有费用。</w:t>
      </w:r>
      <w:r>
        <w:rPr>
          <w:rFonts w:hint="eastAsia" w:hAnsi="宋体" w:cs="宋体"/>
          <w:sz w:val="24"/>
          <w:szCs w:val="24"/>
          <w:lang w:eastAsia="zh-CN"/>
        </w:rPr>
        <w:t xml:space="preserve">投标供应商</w:t>
      </w:r>
      <w:r>
        <w:rPr>
          <w:rFonts w:hint="eastAsia" w:hAnsi="宋体" w:cs="宋体"/>
          <w:sz w:val="24"/>
          <w:szCs w:val="24"/>
        </w:rPr>
        <w:t xml:space="preserve">须对所要招标的全部内容进行报价，只响应其中部分内容者，其投标文件将被拒绝。</w:t>
      </w:r>
      <w:r>
        <w:rPr>
          <w:rFonts w:hint="eastAsia" w:hAnsi="宋体" w:cs="宋体"/>
          <w:sz w:val="24"/>
          <w:szCs w:val="24"/>
          <w:lang w:eastAsia="zh-CN"/>
        </w:rPr>
        <w:t xml:space="preserve">招标单位</w:t>
      </w:r>
      <w:r>
        <w:rPr>
          <w:rFonts w:hint="eastAsia" w:hAnsi="宋体" w:cs="宋体"/>
          <w:sz w:val="24"/>
          <w:szCs w:val="24"/>
        </w:rPr>
        <w:t xml:space="preserve">除支付本次招标项目的合同金额外不再承担其他任何费用。</w:t>
      </w:r>
      <w:r/>
    </w:p>
    <w:p>
      <w:pPr>
        <w:ind w:left="0" w:firstLine="480"/>
        <w:spacing w:line="360" w:lineRule="auto"/>
        <w:tabs>
          <w:tab w:val="left" w:pos="420" w:leader="none"/>
          <w:tab w:val="left" w:pos="540" w:leader="none"/>
        </w:tabs>
        <w:rPr>
          <w:rFonts w:ascii="宋体" w:hAnsi="宋体" w:cs="宋体"/>
          <w:sz w:val="24"/>
          <w:szCs w:val="24"/>
        </w:rPr>
      </w:pPr>
      <w:r>
        <w:rPr>
          <w:rFonts w:hint="eastAsia" w:ascii="宋体" w:hAnsi="宋体" w:cs="宋体"/>
          <w:sz w:val="24"/>
          <w:szCs w:val="24"/>
        </w:rPr>
        <w:t xml:space="preserve">（三）</w:t>
      </w:r>
      <w:r>
        <w:rPr>
          <w:rFonts w:hint="eastAsia" w:ascii="宋体" w:hAnsi="宋体" w:cs="宋体"/>
          <w:sz w:val="24"/>
          <w:szCs w:val="24"/>
          <w:lang w:eastAsia="zh-CN"/>
        </w:rPr>
        <w:t xml:space="preserve">投标供应商</w:t>
      </w:r>
      <w:r>
        <w:rPr>
          <w:rFonts w:hint="eastAsia" w:ascii="宋体" w:hAnsi="宋体"/>
          <w:color w:val="000000"/>
          <w:sz w:val="24"/>
          <w:szCs w:val="24"/>
        </w:rPr>
        <w:t xml:space="preserve">按照招标文件的要求提交投标文件，并对所提供的全部资料的真实性承担法律责任。</w:t>
      </w:r>
      <w:r/>
    </w:p>
    <w:p>
      <w:pPr>
        <w:ind w:firstLine="480"/>
        <w:spacing w:line="360" w:lineRule="auto"/>
        <w:rPr>
          <w:rFonts w:ascii="宋体" w:hAnsi="宋体" w:eastAsia="宋体" w:cs="宋体"/>
          <w:color w:val="000000"/>
          <w:sz w:val="24"/>
          <w:szCs w:val="24"/>
        </w:rPr>
      </w:pPr>
      <w:r>
        <w:rPr>
          <w:rFonts w:hint="eastAsia" w:ascii="宋体" w:hAnsi="宋体" w:cs="宋体"/>
          <w:sz w:val="24"/>
          <w:szCs w:val="24"/>
        </w:rPr>
        <w:t xml:space="preserve">（四）</w:t>
      </w:r>
      <w:r>
        <w:rPr>
          <w:rFonts w:hint="eastAsia" w:ascii="宋体" w:hAnsi="宋体"/>
          <w:color w:val="000000"/>
          <w:sz w:val="24"/>
          <w:szCs w:val="24"/>
          <w:lang w:eastAsia="zh-CN"/>
        </w:rPr>
        <w:t xml:space="preserve">投标供应商</w:t>
      </w:r>
      <w:r>
        <w:rPr>
          <w:rFonts w:hint="eastAsia" w:ascii="宋体" w:hAnsi="宋体"/>
          <w:color w:val="000000"/>
          <w:sz w:val="24"/>
          <w:szCs w:val="24"/>
        </w:rPr>
        <w:t xml:space="preserve">应保证在本项目使用的任何产品（包括部分使用）时，不会产生因第三方提出侵犯其专利权、商标权或其它知识产权而引起的法律和经济纠纷，如因专利权、商标权或其它</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五</w:t>
      </w:r>
      <w:r>
        <w:rPr>
          <w:rFonts w:hint="eastAsia" w:ascii="宋体" w:hAnsi="宋体" w:cs="宋体"/>
          <w:sz w:val="24"/>
          <w:szCs w:val="24"/>
          <w:lang w:eastAsia="zh-CN"/>
        </w:rPr>
        <w:t xml:space="preserve">）</w:t>
      </w:r>
      <w:r>
        <w:rPr>
          <w:rFonts w:hint="eastAsia" w:ascii="宋体" w:hAnsi="宋体" w:cs="宋体"/>
          <w:sz w:val="24"/>
          <w:szCs w:val="24"/>
        </w:rPr>
        <w:t xml:space="preserve">凡涉及招标文件的补充说明和修改，均以苏州市政府采购网上发布的补充通知为准。</w:t>
      </w:r>
      <w:r>
        <w:rPr>
          <w:rFonts w:hint="eastAsia" w:ascii="宋体" w:hAnsi="宋体" w:cs="宋体"/>
          <w:color w:val="000000"/>
          <w:sz w:val="24"/>
          <w:szCs w:val="24"/>
          <w:shd w:val="clear" w:color="auto" w:fill="ffffff"/>
        </w:rPr>
        <w:t xml:space="preserve">同时</w:t>
      </w:r>
      <w:r>
        <w:rPr>
          <w:rFonts w:hint="eastAsia" w:ascii="宋体" w:hAnsi="宋体" w:cs="宋体"/>
          <w:color w:val="000000"/>
          <w:sz w:val="24"/>
          <w:szCs w:val="24"/>
          <w:shd w:val="clear" w:color="auto" w:fill="ffffff"/>
          <w:lang w:eastAsia="zh-CN"/>
        </w:rPr>
        <w:t xml:space="preserve">投标供应商</w:t>
      </w:r>
      <w:r>
        <w:rPr>
          <w:rFonts w:hint="eastAsia" w:ascii="宋体" w:hAnsi="宋体" w:cs="宋体"/>
          <w:color w:val="000000"/>
          <w:sz w:val="24"/>
          <w:szCs w:val="24"/>
          <w:shd w:val="clear" w:color="auto" w:fill="ffffff"/>
        </w:rPr>
        <w:t xml:space="preserve">在“苏采云”系统中下载更正（补充）资料，如有遗漏（包括但不限于文件未下载或下载不完整），可能无法解密投标（响应）文件，由此所造成的投标失败或损失由</w:t>
      </w:r>
      <w:r>
        <w:rPr>
          <w:rFonts w:hint="eastAsia" w:ascii="宋体" w:hAnsi="宋体" w:cs="宋体"/>
          <w:color w:val="000000"/>
          <w:sz w:val="24"/>
          <w:szCs w:val="24"/>
          <w:shd w:val="clear" w:color="auto" w:fill="ffffff"/>
          <w:lang w:eastAsia="zh-CN"/>
        </w:rPr>
        <w:t xml:space="preserve">投标供应商</w:t>
      </w:r>
      <w:r>
        <w:rPr>
          <w:rFonts w:hint="eastAsia" w:ascii="宋体" w:hAnsi="宋体" w:cs="宋体"/>
          <w:color w:val="000000"/>
          <w:sz w:val="24"/>
          <w:szCs w:val="24"/>
          <w:shd w:val="clear" w:color="auto" w:fill="ffffff"/>
        </w:rPr>
        <w:t xml:space="preserve">自行负责。</w:t>
      </w:r>
      <w:r/>
    </w:p>
    <w:p>
      <w:pPr>
        <w:spacing w:line="360" w:lineRule="auto"/>
        <w:rPr>
          <w:rFonts w:eastAsiaTheme="minorEastAsia"/>
          <w:b/>
          <w:sz w:val="44"/>
          <w:szCs w:val="44"/>
        </w:rPr>
      </w:pPr>
      <w:r>
        <w:rPr>
          <w:rFonts w:eastAsiaTheme="minorEastAsia"/>
          <w:b/>
          <w:sz w:val="44"/>
          <w:szCs w:val="44"/>
        </w:rPr>
      </w:r>
      <w:r/>
    </w:p>
    <w:p>
      <w:pPr>
        <w:ind w:firstLine="0"/>
        <w:jc w:val="center"/>
        <w:spacing w:line="360" w:lineRule="auto"/>
        <w:rPr>
          <w:rFonts w:hint="default" w:eastAsiaTheme="minorEastAsia"/>
          <w:b/>
          <w:sz w:val="36"/>
          <w:szCs w:val="36"/>
          <w:lang w:val="en-US" w:eastAsia="zh-CN"/>
        </w:rPr>
      </w:pPr>
      <w:r>
        <w:rPr>
          <w:rFonts w:eastAsiaTheme="minorEastAsia"/>
          <w:b/>
          <w:sz w:val="36"/>
          <w:szCs w:val="36"/>
        </w:rPr>
        <w:t xml:space="preserve">第五章</w:t>
      </w:r>
      <w:r>
        <w:rPr>
          <w:rFonts w:hint="eastAsia" w:eastAsiaTheme="minorEastAsia"/>
          <w:b/>
          <w:sz w:val="36"/>
          <w:szCs w:val="36"/>
          <w:lang w:eastAsia="zh-CN"/>
        </w:rPr>
        <w:t xml:space="preserve">、</w:t>
      </w:r>
      <w:r>
        <w:rPr>
          <w:rFonts w:eastAsiaTheme="minorEastAsia"/>
          <w:b/>
          <w:sz w:val="36"/>
          <w:szCs w:val="36"/>
        </w:rPr>
        <w:t xml:space="preserve">合同</w:t>
      </w:r>
      <w:r>
        <w:rPr>
          <w:rFonts w:hint="eastAsia" w:eastAsiaTheme="minorEastAsia"/>
          <w:b/>
          <w:sz w:val="36"/>
          <w:szCs w:val="36"/>
          <w:lang w:val="en-US" w:eastAsia="zh-CN"/>
        </w:rPr>
        <w:t xml:space="preserve">主要条款</w:t>
      </w:r>
      <w:r/>
    </w:p>
    <w:p>
      <w:pPr>
        <w:pStyle w:val="809"/>
        <w:ind w:firstLine="960"/>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09"/>
        <w:ind w:firstLine="960"/>
        <w:spacing w:line="360" w:lineRule="auto"/>
        <w:rPr>
          <w:rFonts w:hint="default" w:hAnsi="宋体" w:cs="宋体"/>
          <w:sz w:val="24"/>
          <w:szCs w:val="24"/>
          <w:lang w:val="en-US" w:eastAsia="zh-CN"/>
        </w:rPr>
      </w:pPr>
      <w:r>
        <w:rPr>
          <w:rFonts w:hint="eastAsia" w:hAnsi="宋体" w:cs="宋体"/>
          <w:sz w:val="24"/>
          <w:szCs w:val="24"/>
          <w:lang w:val="en-US" w:eastAsia="zh-CN"/>
        </w:rPr>
        <w:t xml:space="preserve">招标编号：</w:t>
      </w:r>
      <w:r/>
    </w:p>
    <w:p>
      <w:pPr>
        <w:pStyle w:val="809"/>
        <w:ind w:firstLine="960"/>
        <w:spacing w:line="360" w:lineRule="auto"/>
        <w:rPr>
          <w:rFonts w:hint="default" w:hAnsi="宋体" w:eastAsia="宋体" w:cs="宋体"/>
          <w:sz w:val="24"/>
          <w:szCs w:val="24"/>
          <w:lang w:val="en-US" w:eastAsia="zh-CN"/>
        </w:rPr>
      </w:pPr>
      <w:r>
        <w:rPr>
          <w:rFonts w:hint="eastAsia" w:hAnsi="宋体" w:cs="宋体"/>
          <w:sz w:val="24"/>
          <w:szCs w:val="24"/>
          <w:lang w:val="en-US" w:eastAsia="zh-CN"/>
        </w:rPr>
        <w:t xml:space="preserve">招标内容：</w:t>
      </w:r>
      <w:r/>
    </w:p>
    <w:p>
      <w:pPr>
        <w:pStyle w:val="747"/>
        <w:ind w:left="0" w:firstLine="0"/>
      </w:pPr>
      <w:r/>
      <w:r/>
    </w:p>
    <w:p>
      <w:pPr>
        <w:pStyle w:val="809"/>
        <w:ind w:firstLine="960"/>
        <w:spacing w:line="360" w:lineRule="auto"/>
        <w:rPr>
          <w:rFonts w:hAnsi="宋体" w:cs="宋体"/>
          <w:sz w:val="24"/>
          <w:szCs w:val="24"/>
        </w:rPr>
      </w:pPr>
      <w:r>
        <w:rPr>
          <w:rFonts w:hint="eastAsia" w:hAnsi="宋体" w:cs="宋体"/>
          <w:sz w:val="24"/>
          <w:szCs w:val="24"/>
          <w:lang w:val="zh-CN"/>
        </w:rPr>
        <w:t xml:space="preserve">甲方</w:t>
      </w:r>
      <w:r>
        <w:rPr>
          <w:rFonts w:hint="eastAsia" w:hAnsi="宋体" w:cs="宋体"/>
          <w:sz w:val="24"/>
          <w:szCs w:val="24"/>
        </w:rPr>
        <w:t xml:space="preserve">：                                  </w:t>
      </w:r>
      <w:r>
        <w:rPr>
          <w:rFonts w:hint="eastAsia" w:hAnsi="宋体" w:cs="宋体"/>
          <w:sz w:val="24"/>
          <w:szCs w:val="24"/>
          <w:lang w:val="en-US" w:eastAsia="zh-CN"/>
        </w:rPr>
        <w:t xml:space="preserve">       </w:t>
      </w:r>
      <w:r>
        <w:rPr>
          <w:rFonts w:hint="eastAsia" w:hAnsi="宋体" w:cs="宋体"/>
          <w:sz w:val="24"/>
          <w:szCs w:val="24"/>
        </w:rPr>
        <w:t xml:space="preserve">乙方：</w:t>
      </w:r>
      <w:r/>
    </w:p>
    <w:p>
      <w:pPr>
        <w:ind w:firstLine="960"/>
        <w:spacing w:line="360" w:lineRule="auto"/>
        <w:rPr>
          <w:rFonts w:ascii="宋体" w:hAnsi="宋体" w:cs="宋体"/>
          <w:sz w:val="24"/>
          <w:szCs w:val="24"/>
        </w:rPr>
      </w:pPr>
      <w:r>
        <w:rPr>
          <w:rFonts w:hint="eastAsia" w:ascii="宋体" w:hAnsi="宋体" w:cs="宋体"/>
          <w:sz w:val="24"/>
          <w:szCs w:val="24"/>
        </w:rPr>
        <w:t xml:space="preserve">联系人：                                </w:t>
      </w:r>
      <w:r>
        <w:rPr>
          <w:rFonts w:hint="eastAsia" w:ascii="宋体" w:hAnsi="宋体" w:cs="宋体"/>
          <w:sz w:val="24"/>
          <w:szCs w:val="24"/>
          <w:lang w:val="en-US" w:eastAsia="zh-CN"/>
        </w:rPr>
        <w:t xml:space="preserve">       </w:t>
      </w:r>
      <w:r>
        <w:rPr>
          <w:rFonts w:hint="eastAsia" w:ascii="宋体" w:hAnsi="宋体" w:cs="宋体"/>
          <w:sz w:val="24"/>
          <w:szCs w:val="24"/>
        </w:rPr>
        <w:t xml:space="preserve">联系人：</w:t>
      </w:r>
      <w:r/>
    </w:p>
    <w:p>
      <w:pPr>
        <w:pStyle w:val="747"/>
        <w:ind w:left="0" w:firstLine="960"/>
        <w:spacing w:after="0" w:line="360" w:lineRule="auto"/>
        <w:rPr>
          <w:rFonts w:ascii="宋体" w:hAnsi="宋体" w:cs="宋体"/>
          <w:sz w:val="24"/>
          <w:szCs w:val="24"/>
        </w:rPr>
      </w:pPr>
      <w:r>
        <w:rPr>
          <w:rFonts w:hint="eastAsia" w:ascii="宋体" w:hAnsi="宋体" w:cs="宋体"/>
          <w:sz w:val="24"/>
          <w:szCs w:val="24"/>
        </w:rPr>
        <w:t xml:space="preserve">联系电话:                               </w:t>
      </w:r>
      <w:r>
        <w:rPr>
          <w:rFonts w:hint="eastAsia" w:ascii="宋体" w:hAnsi="宋体" w:cs="宋体"/>
          <w:sz w:val="24"/>
          <w:szCs w:val="24"/>
          <w:lang w:val="en-US" w:eastAsia="zh-CN"/>
        </w:rPr>
        <w:t xml:space="preserve">       </w:t>
      </w:r>
      <w:r>
        <w:rPr>
          <w:rFonts w:hint="eastAsia" w:ascii="宋体" w:hAnsi="宋体" w:cs="宋体"/>
          <w:sz w:val="24"/>
          <w:szCs w:val="24"/>
        </w:rPr>
        <w:t xml:space="preserve">联系电话：</w:t>
      </w:r>
      <w:r/>
    </w:p>
    <w:p>
      <w:pPr>
        <w:pStyle w:val="747"/>
        <w:ind w:left="0" w:firstLine="960"/>
        <w:spacing w:after="0" w:line="360" w:lineRule="auto"/>
        <w:rPr>
          <w:rFonts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lang w:val="en-US" w:eastAsia="zh-CN"/>
        </w:rPr>
        <w:t xml:space="preserve">        </w:t>
      </w:r>
      <w:r>
        <w:rPr>
          <w:rFonts w:hint="eastAsia" w:ascii="宋体" w:hAnsi="宋体" w:cs="宋体"/>
          <w:sz w:val="24"/>
          <w:szCs w:val="24"/>
        </w:rPr>
        <w:t xml:space="preserve">地址：</w:t>
      </w:r>
      <w:r/>
    </w:p>
    <w:p>
      <w:pPr>
        <w:ind w:firstLine="480"/>
        <w:spacing w:line="360" w:lineRule="auto"/>
        <w:rPr>
          <w:rFonts w:ascii="宋体" w:hAnsi="宋体" w:cs="宋体"/>
          <w:sz w:val="24"/>
          <w:szCs w:val="24"/>
          <w:lang w:val="zh-CN"/>
        </w:rPr>
      </w:pPr>
      <w:r>
        <w:rPr>
          <w:rFonts w:ascii="宋体" w:hAnsi="宋体" w:cs="宋体"/>
          <w:sz w:val="24"/>
          <w:szCs w:val="24"/>
          <w:lang w:val="zh-CN"/>
        </w:rPr>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 xml:space="preserve">《中华人民共和国民法典》</w:t>
      </w:r>
      <w:r>
        <w:rPr>
          <w:rFonts w:hint="eastAsia" w:ascii="宋体" w:hAnsi="宋体" w:cs="宋体"/>
          <w:sz w:val="24"/>
          <w:szCs w:val="24"/>
        </w:rPr>
        <w:t xml:space="preserve">及其他相关法律、法规的规定以及根据苏州市政府采购招标编号</w:t>
      </w:r>
      <w:r>
        <w:rPr>
          <w:rFonts w:hint="eastAsia" w:ascii="宋体" w:hAnsi="宋体" w:cs="宋体"/>
          <w:color w:val="auto"/>
          <w:sz w:val="24"/>
          <w:szCs w:val="24"/>
          <w:u w:val="single"/>
          <w:lang w:eastAsia="zh-CN"/>
        </w:rPr>
        <w:t xml:space="preserve">JSZC-320500-GZCZ-G2026-0005</w:t>
      </w:r>
      <w:r>
        <w:rPr>
          <w:rFonts w:hint="eastAsia" w:ascii="宋体" w:hAnsi="宋体" w:cs="宋体"/>
          <w:color w:val="auto"/>
          <w:sz w:val="24"/>
          <w:szCs w:val="24"/>
        </w:rPr>
        <w:t xml:space="preserve">号</w:t>
      </w:r>
      <w:r>
        <w:rPr>
          <w:rFonts w:hint="eastAsia" w:ascii="宋体" w:hAnsi="宋体" w:cs="宋体"/>
          <w:sz w:val="24"/>
          <w:szCs w:val="24"/>
        </w:rPr>
        <w:t xml:space="preserve">招标文件及乙方中标的投标文件和中标通知书，甲乙双方就此次中标的</w:t>
      </w:r>
      <w:r>
        <w:rPr>
          <w:rFonts w:hint="eastAsia" w:ascii="宋体" w:hAnsi="宋体" w:cs="宋体"/>
          <w:sz w:val="24"/>
          <w:szCs w:val="24"/>
          <w:u w:val="single"/>
          <w:lang w:eastAsia="zh-CN"/>
        </w:rPr>
        <w:t xml:space="preserve">苏州教育E卡通运维服务</w:t>
      </w:r>
      <w:r>
        <w:rPr>
          <w:rFonts w:hint="eastAsia" w:ascii="宋体" w:hAnsi="宋体" w:cs="宋体"/>
          <w:sz w:val="24"/>
          <w:szCs w:val="24"/>
          <w:u w:val="none"/>
          <w:lang w:eastAsia="zh-CN"/>
        </w:rPr>
        <w:t xml:space="preserve">项目</w:t>
      </w:r>
      <w:r>
        <w:rPr>
          <w:rFonts w:hint="eastAsia" w:ascii="宋体" w:hAnsi="宋体" w:cs="宋体"/>
          <w:sz w:val="24"/>
          <w:szCs w:val="24"/>
        </w:rPr>
        <w:t xml:space="preserve">招标事宜（以下简称“本服务项目”），签订本合同书，以兹共同遵守。</w:t>
      </w:r>
      <w:r/>
    </w:p>
    <w:p>
      <w:pPr>
        <w:ind w:firstLine="0"/>
        <w:spacing w:line="360" w:lineRule="auto"/>
        <w:rPr>
          <w:rFonts w:ascii="宋体" w:hAnsi="宋体" w:cs="宋体"/>
          <w:b/>
          <w:sz w:val="24"/>
          <w:szCs w:val="24"/>
        </w:rPr>
      </w:pPr>
      <w:r>
        <w:rPr>
          <w:rFonts w:hint="eastAsia" w:ascii="宋体" w:hAnsi="宋体" w:cs="宋体"/>
          <w:b/>
          <w:sz w:val="24"/>
          <w:szCs w:val="24"/>
        </w:rPr>
        <w:t xml:space="preserve">一、下列文件为本合同不可分割的组成部分：</w:t>
      </w:r>
      <w:r/>
    </w:p>
    <w:p>
      <w:pPr>
        <w:ind w:firstLine="480"/>
        <w:spacing w:line="360" w:lineRule="auto"/>
        <w:rPr>
          <w:rFonts w:ascii="宋体" w:hAnsi="宋体" w:cs="宋体"/>
          <w:sz w:val="24"/>
          <w:szCs w:val="24"/>
        </w:rPr>
      </w:pPr>
      <w:r>
        <w:rPr>
          <w:rFonts w:hint="eastAsia" w:ascii="宋体" w:hAnsi="宋体" w:cs="宋体"/>
          <w:sz w:val="24"/>
          <w:szCs w:val="24"/>
        </w:rPr>
        <w:t xml:space="preserve">（一）招标文件</w:t>
      </w:r>
      <w:r>
        <w:rPr>
          <w:rFonts w:hint="eastAsia" w:ascii="宋体" w:hAnsi="宋体" w:cs="宋体"/>
          <w:sz w:val="24"/>
          <w:szCs w:val="24"/>
          <w:lang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（二）乙方的投标文件</w:t>
      </w:r>
      <w:r>
        <w:rPr>
          <w:rFonts w:hint="eastAsia" w:ascii="宋体" w:hAnsi="宋体" w:cs="宋体"/>
          <w:sz w:val="24"/>
          <w:szCs w:val="24"/>
          <w:lang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（三）乙方在投标过程中所作的其他承诺、声明、书面澄清等</w:t>
      </w:r>
      <w:r>
        <w:rPr>
          <w:rFonts w:hint="eastAsia" w:ascii="宋体" w:hAnsi="宋体" w:cs="宋体"/>
          <w:sz w:val="24"/>
          <w:szCs w:val="24"/>
          <w:lang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（四）中标通知书</w:t>
      </w:r>
      <w:r>
        <w:rPr>
          <w:rFonts w:hint="eastAsia" w:ascii="宋体" w:hAnsi="宋体" w:cs="宋体"/>
          <w:sz w:val="24"/>
          <w:szCs w:val="24"/>
          <w:lang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（五）本合同书。</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以上</w:t>
      </w:r>
      <w:r>
        <w:rPr>
          <w:rFonts w:hint="eastAsia" w:ascii="宋体" w:hAnsi="宋体" w:cs="宋体"/>
          <w:sz w:val="24"/>
          <w:szCs w:val="24"/>
          <w:lang w:eastAsia="zh-Hans" w:bidi="ar"/>
        </w:rPr>
        <w:t xml:space="preserve">文件</w:t>
      </w:r>
      <w:r>
        <w:rPr>
          <w:rFonts w:hint="eastAsia" w:ascii="宋体" w:hAnsi="宋体" w:cs="宋体"/>
          <w:sz w:val="24"/>
          <w:szCs w:val="24"/>
          <w:lang w:bidi="ar"/>
        </w:rPr>
        <w:t xml:space="preserve">与本合同具有同等法律效力</w:t>
      </w:r>
      <w:r>
        <w:rPr>
          <w:rFonts w:hint="eastAsia" w:ascii="宋体" w:hAnsi="宋体" w:cs="宋体"/>
          <w:sz w:val="24"/>
          <w:szCs w:val="24"/>
          <w:lang w:eastAsia="zh-Hans" w:bidi="ar"/>
        </w:rPr>
        <w:t xml:space="preserve">，如上述文件之间有冲突的，以上</w:t>
      </w:r>
      <w:r>
        <w:rPr>
          <w:rFonts w:hint="eastAsia" w:ascii="宋体" w:hAnsi="宋体" w:cs="宋体"/>
          <w:sz w:val="24"/>
          <w:szCs w:val="24"/>
          <w:lang w:bidi="ar"/>
        </w:rPr>
        <w:t xml:space="preserve">标准较高的为准，其次以</w:t>
      </w:r>
      <w:r>
        <w:rPr>
          <w:rFonts w:hint="eastAsia" w:ascii="宋体" w:hAnsi="宋体" w:cs="宋体"/>
          <w:sz w:val="24"/>
          <w:szCs w:val="24"/>
          <w:lang w:eastAsia="zh-Hans" w:bidi="ar"/>
        </w:rPr>
        <w:t xml:space="preserve">文件排列次序优先进行解释。</w:t>
      </w:r>
      <w:r/>
    </w:p>
    <w:p>
      <w:pPr>
        <w:ind w:firstLine="0"/>
        <w:spacing w:line="360" w:lineRule="auto"/>
        <w:rPr>
          <w:rFonts w:ascii="宋体" w:hAnsi="宋体" w:cs="宋体"/>
          <w:b/>
          <w:sz w:val="24"/>
          <w:szCs w:val="24"/>
        </w:rPr>
      </w:pPr>
      <w:r>
        <w:rPr>
          <w:rFonts w:hint="eastAsia" w:ascii="宋体" w:hAnsi="宋体" w:cs="宋体"/>
          <w:b/>
          <w:sz w:val="24"/>
          <w:szCs w:val="24"/>
        </w:rPr>
        <w:t xml:space="preserve">二、合同内容：</w:t>
      </w:r>
      <w:r/>
    </w:p>
    <w:p>
      <w:pPr>
        <w:ind w:firstLine="480"/>
        <w:spacing w:line="360" w:lineRule="auto"/>
        <w:rPr>
          <w:rFonts w:ascii="宋体" w:hAnsi="宋体" w:cs="宋体"/>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sz w:val="24"/>
          <w:szCs w:val="24"/>
        </w:rPr>
        <w:t xml:space="preserve">乙方负责提供甲方所需</w:t>
      </w:r>
      <w:r>
        <w:rPr>
          <w:rFonts w:hint="eastAsia" w:ascii="宋体" w:hAnsi="宋体" w:cs="宋体"/>
          <w:sz w:val="24"/>
          <w:szCs w:val="24"/>
          <w:lang w:val="en-US" w:eastAsia="zh-CN"/>
        </w:rPr>
        <w:t xml:space="preserve">招标</w:t>
      </w:r>
      <w:r>
        <w:rPr>
          <w:rFonts w:hint="eastAsia" w:ascii="宋体" w:hAnsi="宋体" w:cs="宋体"/>
          <w:sz w:val="24"/>
          <w:szCs w:val="24"/>
        </w:rPr>
        <w:t xml:space="preserve">的</w:t>
      </w:r>
      <w:r>
        <w:rPr>
          <w:rFonts w:hint="eastAsia" w:ascii="宋体" w:hAnsi="宋体" w:cs="宋体"/>
          <w:sz w:val="24"/>
          <w:szCs w:val="24"/>
          <w:u w:val="single"/>
          <w:lang w:eastAsia="zh-CN"/>
        </w:rPr>
        <w:t xml:space="preserve">苏州市教育E卡通运维服务</w:t>
      </w:r>
      <w:r>
        <w:rPr>
          <w:rFonts w:hint="eastAsia" w:ascii="宋体" w:hAnsi="宋体" w:eastAsia="宋体" w:cs="宋体"/>
          <w:sz w:val="24"/>
          <w:szCs w:val="24"/>
          <w:lang w:val="en-US" w:eastAsia="zh-CN"/>
        </w:rPr>
        <w:t xml:space="preserve">项目</w:t>
      </w:r>
      <w:r>
        <w:rPr>
          <w:rFonts w:hint="eastAsia" w:ascii="宋体" w:hAnsi="宋体" w:cs="宋体"/>
          <w:sz w:val="24"/>
          <w:szCs w:val="24"/>
          <w:lang w:val="en-US" w:eastAsia="zh-CN"/>
        </w:rPr>
        <w:t xml:space="preserve">的全部服务</w:t>
      </w:r>
      <w:r>
        <w:rPr>
          <w:rFonts w:hint="eastAsia" w:ascii="宋体" w:hAnsi="宋体" w:cs="宋体"/>
          <w:sz w:val="24"/>
          <w:szCs w:val="24"/>
        </w:rPr>
        <w:t xml:space="preserve">工作</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具体详见招标文件要求</w:t>
      </w:r>
      <w:r>
        <w:rPr>
          <w:rFonts w:hint="eastAsia" w:ascii="宋体" w:hAnsi="宋体" w:cs="宋体"/>
          <w:sz w:val="24"/>
          <w:szCs w:val="24"/>
        </w:rPr>
        <w:t xml:space="preserve">。</w:t>
      </w:r>
      <w:r/>
    </w:p>
    <w:p>
      <w:pPr>
        <w:ind w:firstLine="48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运维</w:t>
      </w:r>
      <w:r>
        <w:rPr>
          <w:rFonts w:hint="eastAsia" w:ascii="宋体" w:hAnsi="宋体" w:eastAsia="宋体" w:cs="宋体"/>
          <w:color w:val="auto"/>
          <w:sz w:val="24"/>
          <w:szCs w:val="24"/>
        </w:rPr>
        <w:t xml:space="preserve">服务期限：</w:t>
      </w:r>
      <w:r>
        <w:rPr>
          <w:rFonts w:hint="eastAsia" w:ascii="宋体" w:hAnsi="宋体" w:eastAsia="宋体" w:cs="宋体"/>
          <w:color w:val="000000"/>
          <w:sz w:val="24"/>
          <w:szCs w:val="24"/>
        </w:rPr>
        <w:t xml:space="preserve">一年，自202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年7月1日起至202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年6月30日止</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ff0000"/>
          <w:sz w:val="24"/>
          <w:szCs w:val="24"/>
          <w:lang w:val="en-US"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运维</w:t>
      </w:r>
      <w:r>
        <w:rPr>
          <w:rFonts w:hint="eastAsia" w:ascii="宋体" w:hAnsi="宋体" w:eastAsia="宋体" w:cs="宋体"/>
          <w:sz w:val="24"/>
          <w:szCs w:val="24"/>
          <w:lang w:val="en-US" w:eastAsia="zh-CN"/>
        </w:rPr>
        <w:t xml:space="preserve">服务地点：根据</w:t>
      </w:r>
      <w:r>
        <w:rPr>
          <w:rFonts w:hint="eastAsia" w:ascii="宋体" w:hAnsi="宋体" w:cs="宋体"/>
          <w:sz w:val="24"/>
          <w:szCs w:val="24"/>
          <w:lang w:val="en-US" w:eastAsia="zh-CN"/>
        </w:rPr>
        <w:t xml:space="preserve">招标单位指定地点</w:t>
      </w:r>
      <w:r>
        <w:rPr>
          <w:rFonts w:hint="eastAsia" w:ascii="宋体" w:hAnsi="宋体" w:eastAsia="宋体" w:cs="宋体"/>
          <w:sz w:val="24"/>
          <w:szCs w:val="24"/>
          <w:lang w:val="en-US" w:eastAsia="zh-CN"/>
        </w:rPr>
        <w:t xml:space="preserve">。</w:t>
      </w:r>
      <w:r/>
    </w:p>
    <w:p>
      <w:pPr>
        <w:ind w:firstLine="0"/>
        <w:spacing w:line="360" w:lineRule="auto"/>
        <w:rPr>
          <w:rFonts w:ascii="宋体" w:hAnsi="宋体" w:cs="宋体"/>
          <w:b/>
          <w:sz w:val="24"/>
          <w:szCs w:val="24"/>
        </w:rPr>
      </w:pPr>
      <w:r>
        <w:rPr>
          <w:rFonts w:hint="eastAsia" w:ascii="宋体" w:hAnsi="宋体" w:cs="宋体"/>
          <w:b/>
          <w:sz w:val="24"/>
          <w:szCs w:val="24"/>
        </w:rPr>
        <w:t xml:space="preserve">三、价格与支付：</w:t>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cs="宋体"/>
          <w:sz w:val="24"/>
          <w:szCs w:val="24"/>
        </w:rPr>
        <w:t xml:space="preserve">（一）本合同价格按此次</w:t>
      </w:r>
      <w:r>
        <w:rPr>
          <w:rFonts w:hint="eastAsia" w:ascii="宋体" w:hAnsi="宋体" w:cs="宋体"/>
          <w:sz w:val="24"/>
          <w:szCs w:val="24"/>
          <w:lang w:val="en-US" w:eastAsia="zh-CN"/>
        </w:rPr>
        <w:t xml:space="preserve">中标</w:t>
      </w:r>
      <w:r>
        <w:rPr>
          <w:rFonts w:hint="eastAsia" w:ascii="宋体" w:hAnsi="宋体" w:cs="宋体"/>
          <w:sz w:val="24"/>
          <w:szCs w:val="24"/>
        </w:rPr>
        <w:t xml:space="preserve">价格执行，本合同（含税）总金额为：</w:t>
      </w:r>
      <w:r>
        <w:rPr>
          <w:rFonts w:hint="eastAsia" w:ascii="宋体" w:hAnsi="宋体" w:cs="宋体"/>
          <w:sz w:val="24"/>
          <w:szCs w:val="24"/>
          <w:u w:val="single"/>
        </w:rPr>
        <w:t xml:space="preserve">人民币（大写）          </w:t>
      </w:r>
      <w:r>
        <w:rPr>
          <w:rFonts w:hint="eastAsia" w:ascii="宋体" w:hAnsi="宋体" w:cs="宋体"/>
          <w:sz w:val="24"/>
          <w:szCs w:val="24"/>
        </w:rPr>
        <w:t xml:space="preserve">元整，</w:t>
      </w:r>
      <w:r>
        <w:rPr>
          <w:rFonts w:hint="eastAsia" w:ascii="宋体" w:hAnsi="宋体" w:cs="宋体"/>
          <w:sz w:val="24"/>
          <w:szCs w:val="24"/>
          <w:u w:val="single"/>
        </w:rPr>
        <w:t xml:space="preserve">（￥：       .00元）</w:t>
      </w:r>
      <w:r>
        <w:rPr>
          <w:rFonts w:hint="eastAsia" w:ascii="宋体" w:hAnsi="宋体" w:cs="宋体"/>
          <w:sz w:val="24"/>
          <w:szCs w:val="24"/>
        </w:rPr>
        <w:t xml:space="preserve">。</w:t>
      </w:r>
      <w:r>
        <w:rPr>
          <w:rFonts w:hint="eastAsia" w:ascii="宋体" w:hAnsi="宋体" w:eastAsia="宋体" w:cs="宋体"/>
          <w:color w:val="000000"/>
          <w:sz w:val="24"/>
          <w:szCs w:val="24"/>
        </w:rPr>
        <w:t xml:space="preserve">本合同价格</w:t>
      </w:r>
      <w:r>
        <w:rPr>
          <w:rFonts w:hint="eastAsia" w:ascii="宋体" w:hAnsi="宋体" w:eastAsia="宋体"/>
          <w:sz w:val="24"/>
        </w:rPr>
        <w:t xml:space="preserve">包括在服务期内完成服务内容所需要的一切费用，包括但不限于在</w:t>
      </w:r>
      <w:r>
        <w:rPr>
          <w:rFonts w:hint="eastAsia" w:ascii="宋体" w:hAnsi="宋体" w:eastAsia="宋体"/>
          <w:sz w:val="24"/>
          <w:lang w:val="en-US" w:eastAsia="zh-CN"/>
        </w:rPr>
        <w:t xml:space="preserve">服务</w:t>
      </w:r>
      <w:r>
        <w:rPr>
          <w:rFonts w:hint="eastAsia" w:ascii="宋体" w:hAnsi="宋体" w:eastAsia="宋体"/>
          <w:sz w:val="24"/>
        </w:rPr>
        <w:t xml:space="preserve">期内服务需要的服务管理内容、</w:t>
      </w:r>
      <w:r>
        <w:rPr>
          <w:rFonts w:hint="eastAsia" w:ascii="宋体" w:hAnsi="宋体" w:eastAsia="宋体" w:cs="宋体"/>
          <w:color w:val="auto"/>
          <w:sz w:val="24"/>
          <w:szCs w:val="24"/>
          <w:highlight w:val="none"/>
        </w:rPr>
        <w:t xml:space="preserve">各类人员的工资、</w:t>
      </w:r>
      <w:r>
        <w:rPr>
          <w:rFonts w:hint="eastAsia" w:ascii="宋体" w:hAnsi="宋体" w:eastAsia="宋体" w:cs="宋体"/>
          <w:color w:val="auto"/>
          <w:sz w:val="24"/>
          <w:szCs w:val="24"/>
          <w:highlight w:val="none"/>
          <w:lang w:eastAsia="zh-CN"/>
        </w:rPr>
        <w:t xml:space="preserve">加班费、</w:t>
      </w:r>
      <w:r>
        <w:rPr>
          <w:rFonts w:hint="eastAsia" w:ascii="宋体" w:hAnsi="宋体" w:eastAsia="宋体" w:cs="宋体"/>
          <w:color w:val="auto"/>
          <w:sz w:val="24"/>
          <w:szCs w:val="24"/>
          <w:highlight w:val="none"/>
        </w:rPr>
        <w:t xml:space="preserve">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color w:val="auto"/>
          <w:sz w:val="24"/>
          <w:szCs w:val="24"/>
          <w:highlight w:val="none"/>
          <w:lang w:val="en-US" w:eastAsia="zh-CN"/>
        </w:rPr>
        <w:t xml:space="preserve">乙方确保在本合同履约过程中无额外费用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sz w:val="24"/>
          <w:szCs w:val="24"/>
        </w:rPr>
      </w:pPr>
      <w:r>
        <w:rPr>
          <w:rFonts w:hint="eastAsia" w:ascii="宋体" w:hAnsi="宋体" w:cs="宋体"/>
          <w:sz w:val="24"/>
          <w:szCs w:val="24"/>
        </w:rPr>
        <w:t xml:space="preserve">（二）付款步骤：</w:t>
      </w:r>
      <w:r>
        <w:rPr>
          <w:rFonts w:hint="eastAsia" w:ascii="宋体" w:hAnsi="宋体" w:eastAsia="宋体" w:cs="宋体"/>
          <w:sz w:val="24"/>
          <w:szCs w:val="24"/>
        </w:rPr>
        <w:t xml:space="preserve">合同签订并生效后，甲方向乙方预付合同金额的</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%作为预付款。每月进行服务考核，在202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月考核合格后支付至合同金额的</w:t>
      </w:r>
      <w:r>
        <w:rPr>
          <w:rFonts w:hint="eastAsia" w:ascii="宋体" w:hAnsi="宋体" w:eastAsia="宋体" w:cs="宋体"/>
          <w:sz w:val="24"/>
          <w:szCs w:val="24"/>
          <w:lang w:val="en-US" w:eastAsia="zh-CN"/>
        </w:rPr>
        <w:t xml:space="preserve">53</w:t>
      </w:r>
      <w:r>
        <w:rPr>
          <w:rFonts w:hint="eastAsia" w:ascii="宋体" w:hAnsi="宋体" w:eastAsia="宋体" w:cs="宋体"/>
          <w:sz w:val="24"/>
          <w:szCs w:val="24"/>
        </w:rPr>
        <w:t xml:space="preserve">%，其余合同金额</w:t>
      </w:r>
      <w:r>
        <w:rPr>
          <w:rFonts w:hint="eastAsia" w:ascii="宋体" w:hAnsi="宋体" w:eastAsia="宋体" w:cs="宋体"/>
          <w:sz w:val="24"/>
          <w:szCs w:val="24"/>
          <w:lang w:val="en-US" w:eastAsia="zh-CN"/>
        </w:rPr>
        <w:t xml:space="preserve">将于2027年第二季度进行</w:t>
      </w:r>
      <w:r>
        <w:rPr>
          <w:rFonts w:hint="eastAsia" w:ascii="宋体" w:hAnsi="宋体" w:eastAsia="宋体" w:cs="宋体"/>
          <w:sz w:val="24"/>
          <w:szCs w:val="24"/>
        </w:rPr>
        <w:t xml:space="preserve">支付，支付金额=（合同金额-预付款-第一次付款），服务</w:t>
      </w:r>
      <w:r>
        <w:rPr>
          <w:rFonts w:hint="eastAsia" w:ascii="宋体" w:hAnsi="宋体" w:eastAsia="宋体" w:cs="宋体"/>
          <w:sz w:val="24"/>
          <w:szCs w:val="24"/>
          <w:lang w:val="en-US" w:eastAsia="zh-CN"/>
        </w:rPr>
        <w:t xml:space="preserve">满足</w:t>
      </w:r>
      <w:r>
        <w:rPr>
          <w:rFonts w:hint="eastAsia" w:ascii="宋体" w:hAnsi="宋体" w:eastAsia="宋体" w:cs="宋体"/>
          <w:sz w:val="24"/>
          <w:szCs w:val="24"/>
        </w:rPr>
        <w:t xml:space="preserve">甲方考核</w:t>
      </w:r>
      <w:r>
        <w:rPr>
          <w:rFonts w:hint="eastAsia" w:ascii="宋体" w:hAnsi="宋体" w:eastAsia="宋体" w:cs="宋体"/>
          <w:sz w:val="24"/>
          <w:szCs w:val="24"/>
          <w:lang w:val="en-US" w:eastAsia="zh-CN"/>
        </w:rPr>
        <w:t xml:space="preserve">要求</w:t>
      </w:r>
      <w:r>
        <w:rPr>
          <w:rFonts w:hint="eastAsia" w:ascii="宋体" w:hAnsi="宋体" w:eastAsia="宋体" w:cs="宋体"/>
          <w:sz w:val="24"/>
          <w:szCs w:val="24"/>
        </w:rPr>
        <w:t xml:space="preserve">后付款。</w:t>
      </w:r>
      <w:r/>
    </w:p>
    <w:p>
      <w:pPr>
        <w:ind w:firstLine="480"/>
        <w:spacing w:line="360" w:lineRule="auto"/>
        <w:tabs>
          <w:tab w:val="left" w:pos="540" w:leader="none"/>
        </w:tabs>
        <w:rPr>
          <w:rFonts w:ascii="宋体" w:hAnsi="宋体" w:cs="宋体"/>
          <w:szCs w:val="21"/>
        </w:rPr>
      </w:pPr>
      <w:r>
        <w:rPr>
          <w:rFonts w:hint="eastAsia" w:ascii="宋体" w:hAnsi="宋体" w:cs="宋体"/>
          <w:sz w:val="24"/>
          <w:szCs w:val="24"/>
        </w:rPr>
        <w:t xml:space="preserve">（三）</w:t>
      </w:r>
      <w:r>
        <w:rPr>
          <w:rFonts w:hint="eastAsia" w:ascii="宋体" w:hAnsi="宋体" w:eastAsia="宋体" w:cs="宋体"/>
          <w:sz w:val="24"/>
          <w:szCs w:val="24"/>
        </w:rPr>
        <w:t xml:space="preserve">根据现行税法对甲方征收的与本合同有关的一切税费均由甲方承担；根据现行税法对乙方征收的与本合同有关的一切税费均由乙方承担。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bCs/>
          <w:sz w:val="24"/>
          <w:szCs w:val="24"/>
        </w:rPr>
        <w:t xml:space="preserve">四</w:t>
      </w:r>
      <w:r>
        <w:rPr>
          <w:rFonts w:hint="eastAsia" w:ascii="宋体" w:hAnsi="宋体" w:cs="宋体"/>
          <w:sz w:val="24"/>
          <w:szCs w:val="24"/>
        </w:rPr>
        <w:t xml:space="preserve">）付款凭据：</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lang w:val="en-US" w:eastAsia="zh-CN"/>
        </w:rPr>
        <w:t xml:space="preserve">1.</w:t>
      </w:r>
      <w:r>
        <w:rPr>
          <w:rFonts w:hint="eastAsia" w:ascii="宋体" w:hAnsi="宋体" w:eastAsia="宋体" w:cs="仿宋_GB2312"/>
          <w:sz w:val="24"/>
          <w:szCs w:val="24"/>
        </w:rPr>
        <w:t xml:space="preserve">合格的服务发票。</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lang w:val="en-US" w:eastAsia="zh-CN"/>
        </w:rPr>
        <w:t xml:space="preserve">2.</w:t>
      </w:r>
      <w:r>
        <w:rPr>
          <w:rFonts w:hint="eastAsia" w:ascii="宋体" w:hAnsi="宋体" w:eastAsia="宋体" w:cs="仿宋_GB2312"/>
          <w:sz w:val="24"/>
          <w:szCs w:val="24"/>
        </w:rPr>
        <w:t xml:space="preserve">经甲方确认的证明乙方服务考核合格的材料。</w:t>
      </w:r>
      <w:r/>
    </w:p>
    <w:p>
      <w:pPr>
        <w:ind w:firstLine="482"/>
        <w:spacing w:line="360" w:lineRule="auto"/>
        <w:rPr>
          <w:rFonts w:ascii="宋体" w:hAnsi="宋体" w:cs="宋体"/>
          <w:b/>
          <w:bCs/>
          <w:sz w:val="24"/>
          <w:szCs w:val="24"/>
        </w:rPr>
      </w:pPr>
      <w:r>
        <w:rPr>
          <w:rFonts w:hint="eastAsia" w:ascii="宋体" w:hAnsi="宋体" w:eastAsia="宋体" w:cs="仿宋_GB2312"/>
          <w:b/>
          <w:bCs/>
          <w:sz w:val="24"/>
          <w:szCs w:val="24"/>
        </w:rPr>
        <w:t xml:space="preserve">若乙方未按约提供上述材料的，甲方有权迟延</w:t>
      </w:r>
      <w:r>
        <w:rPr>
          <w:rFonts w:hint="eastAsia" w:ascii="宋体" w:hAnsi="宋体" w:eastAsia="宋体" w:cs="仿宋_GB2312"/>
          <w:b/>
          <w:bCs/>
          <w:sz w:val="24"/>
          <w:szCs w:val="24"/>
          <w:lang w:val="en-US" w:eastAsia="zh-CN"/>
        </w:rPr>
        <w:t xml:space="preserve">付款，并</w:t>
      </w:r>
      <w:r>
        <w:rPr>
          <w:rFonts w:hint="eastAsia" w:ascii="宋体" w:hAnsi="宋体" w:eastAsia="宋体" w:cs="仿宋_GB2312"/>
          <w:b/>
          <w:bCs/>
          <w:sz w:val="24"/>
          <w:szCs w:val="24"/>
        </w:rPr>
        <w:t xml:space="preserve">不</w:t>
      </w:r>
      <w:r>
        <w:rPr>
          <w:rFonts w:hint="eastAsia" w:ascii="宋体" w:hAnsi="宋体" w:eastAsia="宋体" w:cs="仿宋_GB2312"/>
          <w:b/>
          <w:bCs/>
          <w:sz w:val="24"/>
          <w:szCs w:val="24"/>
          <w:lang w:val="en-US" w:eastAsia="zh-CN"/>
        </w:rPr>
        <w:t xml:space="preserve">承</w:t>
      </w:r>
      <w:r>
        <w:rPr>
          <w:rFonts w:hint="eastAsia" w:ascii="宋体" w:hAnsi="宋体" w:eastAsia="宋体" w:cs="仿宋_GB2312"/>
          <w:b/>
          <w:bCs/>
          <w:sz w:val="24"/>
          <w:szCs w:val="24"/>
        </w:rPr>
        <w:t xml:space="preserve">担逾期付款的违约责任。</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（五）乙方账号信息如下</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1.乙方开户名称：               </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2.开户银行：                           </w:t>
      </w:r>
      <w:r/>
    </w:p>
    <w:p>
      <w:pPr>
        <w:ind w:firstLine="480"/>
        <w:spacing w:line="360" w:lineRule="auto"/>
        <w:rPr>
          <w:rFonts w:ascii="宋体" w:hAnsi="宋体" w:cs="宋体"/>
          <w:bCs/>
          <w:sz w:val="24"/>
          <w:szCs w:val="24"/>
        </w:rPr>
      </w:pPr>
      <w:r>
        <w:rPr>
          <w:rFonts w:hint="eastAsia" w:ascii="宋体" w:hAnsi="宋体" w:cs="宋体"/>
          <w:bCs/>
          <w:sz w:val="24"/>
          <w:szCs w:val="24"/>
        </w:rPr>
        <w:t xml:space="preserve">3.银行账号：    </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4.数币账户：</w:t>
      </w:r>
      <w:r/>
    </w:p>
    <w:p>
      <w:pPr>
        <w:ind w:firstLine="480"/>
        <w:spacing w:line="360" w:lineRule="auto"/>
        <w:rPr>
          <w:rFonts w:hint="eastAsia" w:ascii="宋体" w:hAnsi="宋体" w:cs="宋体"/>
          <w:bCs/>
          <w:sz w:val="24"/>
          <w:szCs w:val="24"/>
        </w:rPr>
      </w:pPr>
      <w:r>
        <w:rPr>
          <w:rFonts w:hint="eastAsia" w:ascii="宋体" w:hAnsi="宋体" w:eastAsia="宋体" w:cs="仿宋_GB2312"/>
          <w:sz w:val="24"/>
          <w:szCs w:val="24"/>
        </w:rPr>
        <w:t xml:space="preserve">乙方对提供的上述银行账户信息的真实性、准确性负责。</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六</w:t>
      </w:r>
      <w:r>
        <w:rPr>
          <w:rFonts w:hint="eastAsia" w:ascii="宋体" w:hAnsi="宋体" w:cs="宋体"/>
          <w:bCs/>
          <w:sz w:val="24"/>
          <w:szCs w:val="24"/>
        </w:rPr>
        <w:t xml:space="preserve">）付款方式：数字人民币转账</w:t>
      </w:r>
      <w:r>
        <w:rPr>
          <w:rFonts w:hint="eastAsia" w:ascii="宋体" w:hAnsi="宋体" w:cs="宋体"/>
          <w:bCs/>
          <w:sz w:val="24"/>
          <w:szCs w:val="24"/>
          <w:lang w:val="en-US" w:eastAsia="zh-CN"/>
        </w:rPr>
        <w:t xml:space="preserve">或</w:t>
      </w:r>
      <w:r>
        <w:rPr>
          <w:rFonts w:hint="eastAsia" w:ascii="宋体" w:hAnsi="宋体" w:cs="宋体"/>
          <w:bCs/>
          <w:sz w:val="24"/>
          <w:szCs w:val="24"/>
        </w:rPr>
        <w:t xml:space="preserve">银行转账</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具体根据甲方财务要求</w:t>
      </w:r>
      <w:r>
        <w:rPr>
          <w:rFonts w:hint="eastAsia" w:ascii="宋体" w:hAnsi="宋体" w:cs="宋体"/>
          <w:bCs/>
          <w:sz w:val="24"/>
          <w:szCs w:val="24"/>
          <w:lang w:eastAsia="zh-CN"/>
        </w:rPr>
        <w:t xml:space="preserve">。</w:t>
      </w:r>
      <w:r/>
    </w:p>
    <w:p>
      <w:pPr>
        <w:spacing w:line="360" w:lineRule="auto"/>
        <w:rPr>
          <w:rFonts w:hint="eastAsia" w:ascii="宋体" w:hAnsi="宋体" w:eastAsia="宋体" w:cs="仿宋_GB2312"/>
          <w:b/>
          <w:bCs/>
          <w:sz w:val="24"/>
          <w:szCs w:val="24"/>
          <w:lang w:eastAsia="zh-CN"/>
        </w:rPr>
      </w:pPr>
      <w:r>
        <w:rPr>
          <w:rFonts w:hint="eastAsia" w:ascii="宋体" w:hAnsi="宋体" w:cs="宋体"/>
          <w:b/>
          <w:sz w:val="24"/>
          <w:szCs w:val="24"/>
        </w:rPr>
        <w:t xml:space="preserve">四、</w:t>
      </w:r>
      <w:r>
        <w:rPr>
          <w:rFonts w:hint="eastAsia" w:ascii="宋体" w:hAnsi="宋体" w:eastAsia="宋体" w:cs="仿宋_GB2312"/>
          <w:b/>
          <w:bCs/>
          <w:sz w:val="24"/>
          <w:szCs w:val="24"/>
        </w:rPr>
        <w:t xml:space="preserve">其他服务要求</w:t>
      </w:r>
      <w:r>
        <w:rPr>
          <w:rFonts w:hint="eastAsia" w:ascii="宋体" w:hAnsi="宋体" w:eastAsia="宋体" w:cs="仿宋_GB2312"/>
          <w:b/>
          <w:bCs/>
          <w:sz w:val="24"/>
          <w:szCs w:val="24"/>
          <w:lang w:eastAsia="zh-CN"/>
        </w:rPr>
        <w:t xml:space="preserve">：</w:t>
      </w:r>
      <w:r/>
    </w:p>
    <w:p>
      <w:pPr>
        <w:ind w:firstLine="480"/>
        <w:spacing w:line="360" w:lineRule="auto"/>
        <w:rPr>
          <w:rFonts w:hint="eastAsia" w:ascii="宋体" w:hAnsi="宋体" w:eastAsia="宋体" w:cs="仿宋_GB2312"/>
          <w:bCs/>
          <w:sz w:val="24"/>
          <w:szCs w:val="24"/>
        </w:rPr>
      </w:pPr>
      <w:r>
        <w:rPr>
          <w:rFonts w:hint="eastAsia" w:ascii="宋体" w:hAnsi="宋体" w:eastAsia="宋体" w:cs="仿宋_GB2312"/>
          <w:bCs/>
          <w:sz w:val="24"/>
          <w:szCs w:val="24"/>
          <w:lang w:eastAsia="zh-CN"/>
        </w:rPr>
        <w:t xml:space="preserve">（</w:t>
      </w:r>
      <w:r>
        <w:rPr>
          <w:rFonts w:hint="eastAsia" w:ascii="宋体" w:hAnsi="宋体" w:eastAsia="宋体" w:cs="仿宋_GB2312"/>
          <w:bCs/>
          <w:sz w:val="24"/>
          <w:szCs w:val="24"/>
          <w:lang w:val="en-US" w:eastAsia="zh-CN"/>
        </w:rPr>
        <w:t xml:space="preserve">一）</w:t>
      </w:r>
      <w:r>
        <w:rPr>
          <w:rFonts w:hint="eastAsia" w:ascii="宋体" w:hAnsi="宋体" w:eastAsia="宋体" w:cs="仿宋_GB2312"/>
          <w:bCs/>
          <w:sz w:val="24"/>
          <w:szCs w:val="24"/>
        </w:rPr>
        <w:t xml:space="preserve">合同期满，乙方应向甲方或甲方指定的第三方做好工作移交，保证教育E卡通管理平台的正常使用。</w:t>
      </w:r>
      <w:r/>
    </w:p>
    <w:p>
      <w:pPr>
        <w:ind w:firstLine="480"/>
        <w:spacing w:line="360" w:lineRule="auto"/>
        <w:rPr>
          <w:rFonts w:hint="eastAsia" w:ascii="宋体" w:hAnsi="宋体" w:eastAsia="宋体" w:cs="宋体"/>
          <w:bCs/>
          <w:sz w:val="24"/>
          <w:szCs w:val="24"/>
        </w:rPr>
      </w:pPr>
      <w:r>
        <w:rPr>
          <w:rFonts w:hint="eastAsia" w:ascii="宋体" w:hAnsi="宋体" w:eastAsia="宋体" w:cs="仿宋_GB2312"/>
          <w:bCs/>
          <w:sz w:val="24"/>
          <w:szCs w:val="24"/>
          <w:lang w:eastAsia="zh-CN"/>
        </w:rPr>
        <w:t xml:space="preserve">（</w:t>
      </w:r>
      <w:r>
        <w:rPr>
          <w:rFonts w:hint="eastAsia" w:ascii="宋体" w:hAnsi="宋体" w:eastAsia="宋体" w:cs="仿宋_GB2312"/>
          <w:bCs/>
          <w:sz w:val="24"/>
          <w:szCs w:val="24"/>
          <w:lang w:val="en-US" w:eastAsia="zh-CN"/>
        </w:rPr>
        <w:t xml:space="preserve">二）</w:t>
      </w:r>
      <w:r>
        <w:rPr>
          <w:rFonts w:hint="eastAsia" w:ascii="宋体" w:hAnsi="宋体" w:eastAsia="宋体" w:cs="仿宋_GB2312"/>
          <w:bCs/>
          <w:sz w:val="24"/>
          <w:szCs w:val="24"/>
        </w:rPr>
        <w:t xml:space="preserve">按照招标文件和乙方在投标书中承诺的服务执行。</w:t>
      </w:r>
      <w:r/>
    </w:p>
    <w:p>
      <w:pPr>
        <w:spacing w:line="360" w:lineRule="auto"/>
        <w:rPr>
          <w:rFonts w:hint="eastAsia" w:ascii="宋体" w:hAnsi="宋体" w:eastAsia="宋体" w:cs="宋体"/>
          <w:b/>
          <w:bCs/>
          <w:sz w:val="24"/>
          <w:szCs w:val="24"/>
          <w:lang w:eastAsia="zh-Hans"/>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、知识产权</w:t>
      </w:r>
      <w:r>
        <w:rPr>
          <w:rFonts w:hint="eastAsia" w:ascii="宋体" w:hAnsi="宋体" w:eastAsia="宋体" w:cs="宋体"/>
          <w:b/>
          <w:bCs/>
          <w:sz w:val="24"/>
          <w:szCs w:val="24"/>
          <w:lang w:eastAsia="zh-CN"/>
        </w:rPr>
        <w:t xml:space="preserve">：</w:t>
      </w:r>
      <w:r>
        <w:rPr>
          <w:rFonts w:hint="eastAsia" w:ascii="宋体" w:hAnsi="宋体" w:eastAsia="宋体" w:cs="宋体"/>
          <w:sz w:val="24"/>
          <w:szCs w:val="24"/>
          <w:lang w:eastAsia="zh-Hans"/>
        </w:rPr>
        <w:t xml:space="preserve">乙方应保证所提供服务涉及到的知识产权是合法取得，并享有完整的知识产权，不会因为甲方的使用而被监管部门或其他有权第三方责令停止使用、追偿或要求赔偿损失，如出现此情况，一切经济和法律责任均由乙方承担；甲方代乙方对外承担赔偿责任的，甲方有权向乙方追偿。</w:t>
      </w:r>
      <w:r/>
    </w:p>
    <w:p>
      <w:pPr>
        <w:spacing w:line="360" w:lineRule="auto"/>
        <w:rPr>
          <w:rFonts w:hint="eastAsia" w:ascii="宋体" w:hAnsi="宋体" w:eastAsia="宋体" w:cs="仿宋_GB2312"/>
          <w:bCs/>
          <w:sz w:val="24"/>
          <w:szCs w:val="24"/>
          <w:lang w:eastAsia="zh-CN"/>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、保密</w:t>
      </w:r>
      <w:r>
        <w:rPr>
          <w:rFonts w:hint="eastAsia" w:ascii="宋体" w:hAnsi="宋体" w:eastAsia="宋体" w:cs="宋体"/>
          <w:b/>
          <w:bCs/>
          <w:sz w:val="24"/>
          <w:szCs w:val="24"/>
          <w:lang w:eastAsia="zh-CN"/>
        </w:rPr>
        <w:t xml:space="preserve">：</w:t>
      </w:r>
      <w:r/>
    </w:p>
    <w:p>
      <w:pPr>
        <w:ind w:firstLine="480"/>
        <w:spacing w:line="360" w:lineRule="auto"/>
        <w:rPr>
          <w:rFonts w:ascii="宋体" w:hAnsi="宋体" w:eastAsia="宋体" w:cs="仿宋_GB2312"/>
          <w:bCs/>
          <w:sz w:val="24"/>
          <w:szCs w:val="24"/>
        </w:rPr>
      </w:pPr>
      <w:r>
        <w:rPr>
          <w:rFonts w:hint="eastAsia" w:ascii="宋体" w:hAnsi="宋体" w:eastAsia="宋体" w:cs="仿宋_GB2312"/>
          <w:bCs/>
          <w:sz w:val="24"/>
          <w:szCs w:val="24"/>
          <w:lang w:eastAsia="zh-CN"/>
        </w:rPr>
        <w:t xml:space="preserve">（</w:t>
      </w:r>
      <w:r>
        <w:rPr>
          <w:rFonts w:hint="eastAsia" w:ascii="宋体" w:hAnsi="宋体" w:eastAsia="宋体" w:cs="仿宋_GB2312"/>
          <w:bCs/>
          <w:sz w:val="24"/>
          <w:szCs w:val="24"/>
          <w:lang w:val="en-US" w:eastAsia="zh-CN"/>
        </w:rPr>
        <w:t xml:space="preserve">一）</w:t>
      </w:r>
      <w:r>
        <w:rPr>
          <w:rFonts w:ascii="宋体" w:hAnsi="宋体" w:eastAsia="宋体" w:cs="仿宋_GB2312"/>
          <w:bCs/>
          <w:sz w:val="24"/>
          <w:szCs w:val="24"/>
        </w:rPr>
        <w:t xml:space="preserve">乙方应对履行本合同过程中取得的所有有关甲方的各种形式的任何商业信息、资料及或文件内容等保密，未得到甲方书面许可前，应保证乙方所有相关人员在本次合作中和合作后不得向任何第三方透露上述甲方的全部信息，且不得在乙方的产品或服务中使用，也不得用于其他用途或第三方使用。</w:t>
      </w:r>
      <w:r/>
    </w:p>
    <w:p>
      <w:pPr>
        <w:ind w:firstLine="480"/>
        <w:spacing w:line="360" w:lineRule="auto"/>
        <w:rPr>
          <w:rFonts w:ascii="宋体" w:hAnsi="宋体" w:eastAsia="宋体" w:cs="仿宋_GB2312"/>
          <w:bCs/>
          <w:sz w:val="24"/>
          <w:szCs w:val="24"/>
        </w:rPr>
      </w:pPr>
      <w:r>
        <w:rPr>
          <w:rFonts w:hint="eastAsia" w:ascii="宋体" w:hAnsi="宋体" w:eastAsia="宋体" w:cs="仿宋_GB2312"/>
          <w:bCs/>
          <w:sz w:val="24"/>
          <w:szCs w:val="24"/>
          <w:lang w:eastAsia="zh-CN"/>
        </w:rPr>
        <w:t xml:space="preserve">（</w:t>
      </w:r>
      <w:r>
        <w:rPr>
          <w:rFonts w:hint="eastAsia" w:ascii="宋体" w:hAnsi="宋体" w:eastAsia="宋体" w:cs="仿宋_GB2312"/>
          <w:bCs/>
          <w:sz w:val="24"/>
          <w:szCs w:val="24"/>
          <w:lang w:val="en-US" w:eastAsia="zh-CN"/>
        </w:rPr>
        <w:t xml:space="preserve">二）</w:t>
      </w:r>
      <w:r>
        <w:rPr>
          <w:rFonts w:ascii="宋体" w:hAnsi="宋体" w:eastAsia="宋体" w:cs="仿宋_GB2312"/>
          <w:bCs/>
          <w:sz w:val="24"/>
          <w:szCs w:val="24"/>
        </w:rPr>
        <w:t xml:space="preserve">涉密人员范围：乙方所有知悉本次投标的人员和参加此项目的所有人员。</w:t>
      </w:r>
      <w:r/>
    </w:p>
    <w:p>
      <w:pPr>
        <w:ind w:firstLine="480"/>
        <w:spacing w:line="360" w:lineRule="auto"/>
        <w:rPr>
          <w:rFonts w:ascii="宋体" w:hAnsi="宋体" w:eastAsia="宋体" w:cs="仿宋_GB2312"/>
          <w:bCs/>
          <w:sz w:val="24"/>
          <w:szCs w:val="24"/>
        </w:rPr>
      </w:pPr>
      <w:r>
        <w:rPr>
          <w:rFonts w:hint="eastAsia" w:ascii="宋体" w:hAnsi="宋体" w:eastAsia="宋体" w:cs="仿宋_GB2312"/>
          <w:bCs/>
          <w:sz w:val="24"/>
          <w:szCs w:val="24"/>
          <w:lang w:eastAsia="zh-CN"/>
        </w:rPr>
        <w:t xml:space="preserve">（</w:t>
      </w:r>
      <w:r>
        <w:rPr>
          <w:rFonts w:hint="eastAsia" w:ascii="宋体" w:hAnsi="宋体" w:cs="仿宋_GB2312"/>
          <w:bCs/>
          <w:sz w:val="24"/>
          <w:szCs w:val="24"/>
          <w:lang w:val="en-US" w:eastAsia="zh-CN"/>
        </w:rPr>
        <w:t xml:space="preserve">三</w:t>
      </w:r>
      <w:r>
        <w:rPr>
          <w:rFonts w:hint="eastAsia" w:ascii="宋体" w:hAnsi="宋体" w:eastAsia="宋体" w:cs="仿宋_GB2312"/>
          <w:bCs/>
          <w:sz w:val="24"/>
          <w:szCs w:val="24"/>
          <w:lang w:val="en-US" w:eastAsia="zh-CN"/>
        </w:rPr>
        <w:t xml:space="preserve">）</w:t>
      </w:r>
      <w:r>
        <w:rPr>
          <w:rFonts w:ascii="宋体" w:hAnsi="宋体" w:eastAsia="宋体" w:cs="仿宋_GB2312"/>
          <w:bCs/>
          <w:sz w:val="24"/>
          <w:szCs w:val="24"/>
        </w:rPr>
        <w:t xml:space="preserve">泄密责任：按照国家相关法律法规追究当事人的责任；乙方还应向甲方承担合同总额20%的违约金，给甲方造成损失的，乙方还应进行全额赔偿。</w:t>
      </w:r>
      <w:r/>
    </w:p>
    <w:p>
      <w:p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、违约责任</w:t>
      </w:r>
      <w:r>
        <w:rPr>
          <w:rFonts w:hint="eastAsia" w:ascii="宋体" w:hAnsi="宋体" w:eastAsia="宋体" w:cs="宋体"/>
          <w:b/>
          <w:bCs/>
          <w:sz w:val="24"/>
          <w:szCs w:val="24"/>
          <w:lang w:eastAsia="zh-CN"/>
        </w:rPr>
        <w:t xml:space="preserve">：</w:t>
      </w:r>
      <w:r/>
    </w:p>
    <w:p>
      <w:pPr>
        <w:ind w:left="42" w:firstLine="448"/>
        <w:jc w:val="left"/>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一）</w:t>
      </w:r>
      <w:r>
        <w:rPr>
          <w:rFonts w:hint="eastAsia" w:ascii="宋体" w:hAnsi="宋体" w:eastAsia="宋体"/>
          <w:sz w:val="24"/>
          <w:szCs w:val="24"/>
        </w:rPr>
        <w:t xml:space="preserve">合同一方不履行合同义务或者履行合同义务不符合约定的，应当承担继续履行、采取补救措施或者赔偿损失等违约责任。</w:t>
      </w:r>
      <w:r/>
    </w:p>
    <w:p>
      <w:pPr>
        <w:ind w:left="42" w:firstLine="448"/>
        <w:jc w:val="left"/>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二）</w:t>
      </w:r>
      <w:r>
        <w:rPr>
          <w:rFonts w:hint="eastAsia" w:ascii="宋体" w:hAnsi="宋体" w:eastAsia="宋体"/>
          <w:sz w:val="24"/>
          <w:szCs w:val="24"/>
        </w:rPr>
        <w:t xml:space="preserve">乙方不能履行合同从而影响甲方按期正常使用的，甲方有权单方解除合同，同时乙方向甲方偿付合同总价款20%的违约金，违约金不足以补偿损失的甲方有权要求乙方补足。</w:t>
      </w:r>
      <w:r/>
    </w:p>
    <w:p>
      <w:pPr>
        <w:ind w:left="42" w:firstLine="448"/>
        <w:jc w:val="left"/>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三）</w:t>
      </w:r>
      <w:r>
        <w:rPr>
          <w:rFonts w:hint="eastAsia" w:ascii="宋体" w:hAnsi="宋体" w:eastAsia="宋体"/>
          <w:sz w:val="24"/>
          <w:szCs w:val="24"/>
        </w:rPr>
        <w:t xml:space="preserve">甲方有权按照</w:t>
      </w:r>
      <w:r>
        <w:rPr>
          <w:rFonts w:hint="eastAsia" w:ascii="宋体" w:hAnsi="宋体"/>
          <w:sz w:val="24"/>
          <w:szCs w:val="24"/>
          <w:lang w:val="en-US" w:eastAsia="zh-CN"/>
        </w:rPr>
        <w:t xml:space="preserve">招标</w:t>
      </w:r>
      <w:r>
        <w:rPr>
          <w:rFonts w:hint="eastAsia" w:ascii="宋体" w:hAnsi="宋体" w:eastAsia="宋体"/>
          <w:sz w:val="24"/>
          <w:szCs w:val="24"/>
        </w:rPr>
        <w:t xml:space="preserve">文件中的要求每月对乙方的服务进行考核。（考核内容详见附件一）若考核出现一次不合格，甲方出具书面警告并在支付款项中扣减费用；若累计发生二次（含）以上考核不合格，甲方有权单方解除合同。合同未履行部分以及考核不合格的月份，甲方已支付的款项乙方应退还，同时乙方还应向甲方支付合同总价20%的违约金；造成甲方损失的，乙方还应承担赔偿责任。</w:t>
      </w:r>
      <w:r/>
    </w:p>
    <w:p>
      <w:pPr>
        <w:ind w:left="42" w:firstLine="448"/>
        <w:jc w:val="left"/>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四）</w:t>
      </w:r>
      <w:r>
        <w:rPr>
          <w:rFonts w:hint="eastAsia" w:ascii="宋体" w:hAnsi="宋体" w:eastAsia="宋体"/>
          <w:sz w:val="24"/>
          <w:szCs w:val="24"/>
        </w:rPr>
        <w:t xml:space="preserve">乙方履行合同不符合合同要求的，甲方有权责令乙方立即改正，乙方拒不改正或已经造成不良社会影响的，甲方有权解除合同并要求乙方支付合同总价30%的违约金，造成甲方损失还应承担赔偿责任。</w:t>
      </w:r>
      <w:r/>
    </w:p>
    <w:p>
      <w:pPr>
        <w:ind w:left="42" w:firstLine="448"/>
        <w:jc w:val="left"/>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五）</w:t>
      </w:r>
      <w:r>
        <w:rPr>
          <w:rFonts w:hint="eastAsia" w:ascii="宋体" w:hAnsi="宋体" w:eastAsia="宋体"/>
          <w:sz w:val="24"/>
          <w:szCs w:val="24"/>
        </w:rPr>
        <w:t xml:space="preserve">乙方接到甲方书面通知履行之日起10天内，因自身原因不履行合同的，甲方有权要求解除合同；乙方应返还已付价款，并支付合同总价20%的违约金。</w:t>
      </w:r>
      <w:r/>
    </w:p>
    <w:p>
      <w:pPr>
        <w:ind w:left="42" w:firstLine="448"/>
        <w:jc w:val="left"/>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六)</w:t>
      </w:r>
      <w:r>
        <w:rPr>
          <w:rFonts w:hint="eastAsia" w:ascii="宋体" w:hAnsi="宋体" w:eastAsia="宋体"/>
          <w:sz w:val="24"/>
          <w:szCs w:val="24"/>
        </w:rPr>
        <w:t xml:space="preserve">乙方承担的违约金不足以赔偿甲方实际损失的，甲方有权要求乙方继续赔偿。合同解除后，甲方因寻找其他第三方承接乙方未完成的服务而产生的额外费用（超出合同总金额的部分），由乙方承担。</w:t>
      </w:r>
      <w:r/>
    </w:p>
    <w:p>
      <w:pPr>
        <w:ind w:left="42" w:firstLine="448"/>
        <w:jc w:val="left"/>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(七）</w:t>
      </w:r>
      <w:r>
        <w:rPr>
          <w:rFonts w:hint="eastAsia" w:ascii="宋体" w:hAnsi="宋体" w:eastAsia="宋体"/>
          <w:sz w:val="24"/>
          <w:szCs w:val="24"/>
        </w:rPr>
        <w:t xml:space="preserve">乙方在服务过程中，造成社会不良影响或造成甲方名誉受损的，乙方应向承担合同总金额30%的违约金，并在甲方指定的报纸或网站进行声明道歉；造成甲方损失的还应承担赔偿责任。</w:t>
      </w:r>
      <w:r/>
    </w:p>
    <w:p>
      <w:pPr>
        <w:ind w:left="42" w:firstLine="448"/>
        <w:jc w:val="left"/>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八）</w:t>
      </w:r>
      <w:r>
        <w:rPr>
          <w:rFonts w:hint="eastAsia" w:ascii="宋体" w:hAnsi="宋体" w:eastAsia="宋体"/>
          <w:sz w:val="24"/>
          <w:szCs w:val="24"/>
        </w:rPr>
        <w:t xml:space="preserve">合同期满后，如乙方未能顺利将“教育E卡通管理平台”服务事项移交给甲方或甲方指定的第三方，造成该平台使用异常的，或移交的物品、数据、密钥不全，或故意不向甲方移交上述物品、数据的，甲方有权要求乙方支付合同总价30%的违约金，造成甲方损失还应承担赔偿责任。</w:t>
      </w:r>
      <w:r/>
    </w:p>
    <w:p>
      <w:p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、不可抗力</w:t>
      </w:r>
      <w:r>
        <w:rPr>
          <w:rFonts w:hint="eastAsia" w:ascii="宋体" w:hAnsi="宋体" w:eastAsia="宋体" w:cs="宋体"/>
          <w:b/>
          <w:bCs/>
          <w:sz w:val="24"/>
          <w:szCs w:val="24"/>
          <w:lang w:eastAsia="zh-CN"/>
        </w:rPr>
        <w:t xml:space="preserve">：</w:t>
      </w:r>
      <w:r/>
    </w:p>
    <w:p>
      <w:pPr>
        <w:ind w:firstLine="480"/>
        <w:jc w:val="left"/>
        <w:spacing w:line="360" w:lineRule="auto"/>
        <w:rPr>
          <w:rFonts w:ascii="宋体" w:hAnsi="宋体" w:eastAsia="宋体"/>
          <w:sz w:val="24"/>
          <w:szCs w:val="24"/>
        </w:rPr>
      </w:pPr>
      <w:r>
        <w:rPr>
          <w:rFonts w:hint="eastAsia" w:ascii="宋体" w:hAnsi="宋体" w:eastAsia="宋体"/>
          <w:sz w:val="24"/>
          <w:szCs w:val="24"/>
          <w:lang w:val="en-US" w:eastAsia="zh-CN"/>
        </w:rPr>
        <w:t xml:space="preserve">(一）</w:t>
      </w:r>
      <w:r>
        <w:rPr>
          <w:rFonts w:hint="eastAsia" w:ascii="宋体" w:hAnsi="宋体" w:eastAsia="宋体"/>
          <w:sz w:val="24"/>
          <w:szCs w:val="24"/>
        </w:rPr>
        <w:t xml:space="preserve">因不可抗力不能履行合同的，根据不可抗力的影响，部分或者全部免除责任。但合同一方延迟履行后发生不可抗力的，不能免除责任。</w:t>
      </w:r>
      <w:r/>
    </w:p>
    <w:p>
      <w:pPr>
        <w:ind w:left="42" w:firstLine="448"/>
        <w:jc w:val="left"/>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二）</w:t>
      </w:r>
      <w:r>
        <w:rPr>
          <w:rFonts w:hint="eastAsia" w:ascii="宋体" w:hAnsi="宋体" w:eastAsia="宋体"/>
          <w:sz w:val="24"/>
          <w:szCs w:val="24"/>
        </w:rPr>
        <w:t xml:space="preserve">合同一方因不可抗力不能履行合同的，应当及时通知对方，以减轻可能给对方造成的损失，并应当在合理期限内提供证明。</w:t>
      </w:r>
      <w:r/>
    </w:p>
    <w:p>
      <w:p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、合同的修改、解除和转让</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甲方和乙方协商一致，可以解除合同。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rPr>
        <w:t xml:space="preserve">有下列情形之一，合同一方可以解除合同：</w:t>
      </w:r>
      <w:r/>
    </w:p>
    <w:p>
      <w:pPr>
        <w:ind w:firstLine="501"/>
        <w:jc w:val="left"/>
        <w:spacing w:line="360" w:lineRule="auto"/>
        <w:rPr>
          <w:rFonts w:hint="eastAsia" w:ascii="宋体" w:hAnsi="宋体" w:eastAsia="宋体"/>
          <w:sz w:val="24"/>
          <w:szCs w:val="24"/>
          <w:lang w:eastAsia="zh-CN"/>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因不可抗力致使不能实现合同目的，未受不可抗力影响的一方有权解除合同</w:t>
      </w:r>
      <w:r>
        <w:rPr>
          <w:rFonts w:hint="eastAsia" w:ascii="宋体" w:hAnsi="宋体"/>
          <w:sz w:val="24"/>
          <w:szCs w:val="24"/>
          <w:lang w:eastAsia="zh-CN"/>
        </w:rPr>
        <w:t xml:space="preserve">。</w:t>
      </w:r>
      <w:r/>
    </w:p>
    <w:p>
      <w:pPr>
        <w:ind w:firstLine="501"/>
        <w:jc w:val="left"/>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2.</w:t>
      </w:r>
      <w:r>
        <w:rPr>
          <w:rFonts w:hint="eastAsia" w:ascii="宋体" w:hAnsi="宋体" w:eastAsia="宋体"/>
          <w:sz w:val="24"/>
          <w:szCs w:val="24"/>
        </w:rPr>
        <w:t xml:space="preserve">因合同一方违约导致合同不能履行，另一方有权解除合同。</w:t>
      </w:r>
      <w:r/>
    </w:p>
    <w:p>
      <w:pPr>
        <w:ind w:firstLine="501"/>
        <w:jc w:val="left"/>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3.</w:t>
      </w:r>
      <w:r>
        <w:rPr>
          <w:rFonts w:hint="eastAsia" w:ascii="宋体" w:hAnsi="宋体" w:eastAsia="宋体"/>
          <w:sz w:val="24"/>
          <w:szCs w:val="24"/>
          <w:lang w:eastAsia="zh-Hans"/>
        </w:rPr>
        <w:t xml:space="preserve">在合同履行过程中</w:t>
      </w:r>
      <w:r>
        <w:rPr>
          <w:rFonts w:ascii="宋体" w:hAnsi="宋体" w:eastAsia="宋体"/>
          <w:sz w:val="24"/>
          <w:szCs w:val="24"/>
          <w:lang w:eastAsia="zh-Hans"/>
        </w:rPr>
        <w:t xml:space="preserve">，</w:t>
      </w:r>
      <w:r>
        <w:rPr>
          <w:rFonts w:hint="eastAsia" w:ascii="宋体" w:hAnsi="宋体" w:eastAsia="宋体"/>
          <w:sz w:val="24"/>
          <w:szCs w:val="24"/>
          <w:lang w:eastAsia="zh-Hans"/>
        </w:rPr>
        <w:t xml:space="preserve">乙方在履行合同过程中出现</w:t>
      </w:r>
      <w:r>
        <w:rPr>
          <w:rFonts w:ascii="宋体" w:hAnsi="宋体" w:eastAsia="宋体"/>
          <w:sz w:val="24"/>
          <w:szCs w:val="24"/>
          <w:u w:val="single"/>
          <w:lang w:eastAsia="zh-Hans"/>
        </w:rPr>
        <w:t xml:space="preserve">   </w:t>
      </w:r>
      <w:r>
        <w:rPr>
          <w:rFonts w:hint="eastAsia" w:ascii="宋体" w:hAnsi="宋体" w:eastAsia="宋体"/>
          <w:sz w:val="24"/>
          <w:szCs w:val="24"/>
          <w:lang w:eastAsia="zh-Hans"/>
        </w:rPr>
        <w:t xml:space="preserve">次违约行为以上的</w:t>
      </w:r>
      <w:r>
        <w:rPr>
          <w:rFonts w:ascii="宋体" w:hAnsi="宋体" w:eastAsia="宋体"/>
          <w:sz w:val="24"/>
          <w:szCs w:val="24"/>
          <w:lang w:eastAsia="zh-Hans"/>
        </w:rPr>
        <w:t xml:space="preserve">，</w:t>
      </w:r>
      <w:r>
        <w:rPr>
          <w:rFonts w:hint="eastAsia" w:ascii="宋体" w:hAnsi="宋体" w:eastAsia="宋体"/>
          <w:sz w:val="24"/>
          <w:szCs w:val="24"/>
          <w:lang w:eastAsia="zh-Hans"/>
        </w:rPr>
        <w:t xml:space="preserve">甲方有权单方解除合同</w:t>
      </w:r>
      <w:r>
        <w:rPr>
          <w:rFonts w:ascii="宋体" w:hAnsi="宋体" w:eastAsia="宋体"/>
          <w:sz w:val="24"/>
          <w:szCs w:val="24"/>
          <w:lang w:eastAsia="zh-Hans"/>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三）</w:t>
      </w:r>
      <w:r>
        <w:rPr>
          <w:rFonts w:hint="eastAsia" w:ascii="宋体" w:hAnsi="宋体" w:eastAsia="宋体" w:cs="宋体"/>
          <w:bCs/>
          <w:sz w:val="24"/>
          <w:szCs w:val="24"/>
        </w:rPr>
        <w:t xml:space="preserve">有权解除合同的一方，应当在违约事实或不可抗力发生之后三十天内书面通知对方提出解除合同，合同在书面通知到达对方时解除。</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rPr>
        <w:t xml:space="preserve">合同的部分和全部都不得转让。</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甲方和乙方都不得擅自变更本合同，但合同继续履行将损害国家和社会公共利益的除外。</w:t>
      </w:r>
      <w:r/>
    </w:p>
    <w:p>
      <w:p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十、争议解决办法</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本合同未尽之处双方协商解决</w:t>
      </w:r>
      <w:r>
        <w:rPr>
          <w:rFonts w:hint="eastAsia" w:ascii="宋体" w:hAnsi="宋体" w:cs="宋体"/>
          <w:bCs/>
          <w:sz w:val="24"/>
          <w:szCs w:val="24"/>
          <w:lang w:eastAsia="zh-CN"/>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w:t>
      </w:r>
      <w:r>
        <w:rPr>
          <w:rFonts w:hint="eastAsia" w:ascii="宋体" w:hAnsi="宋体" w:cs="宋体"/>
          <w:bCs/>
          <w:sz w:val="24"/>
          <w:szCs w:val="24"/>
          <w:lang w:val="en-US" w:eastAsia="zh-CN"/>
        </w:rPr>
        <w:t xml:space="preserve">二</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因本合同或与本合同有关的一切事项发生争议，由双方友好协商解决。协商不成的，任何一方均可选择向甲方所在地的人民法院起诉。 </w:t>
      </w:r>
      <w:r/>
    </w:p>
    <w:p>
      <w:p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、合同生效及其他</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合同在双方签字盖章后生效，</w:t>
      </w:r>
      <w:r>
        <w:rPr>
          <w:rFonts w:hint="eastAsia" w:ascii="宋体" w:hAnsi="宋体" w:eastAsia="宋体" w:cs="宋体"/>
          <w:bCs/>
          <w:sz w:val="24"/>
          <w:szCs w:val="24"/>
          <w:lang w:val="en-US" w:eastAsia="zh-CN"/>
        </w:rPr>
        <w:t xml:space="preserve">生效合同需网上公示</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rPr>
        <w:t xml:space="preserve">合同在执行过程中出现的未尽事宜，双方在不违背本合同和招标文件的原则下协商解决，协商结果以书面形式盖章记录在案，作为本合同的附件，与本合同具有同等效力，但需向甲方提交两份备存。</w:t>
      </w:r>
      <w:r/>
    </w:p>
    <w:p>
      <w:p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、附则</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合同份数：本合同一式陆份，甲方贰份，乙方贰份，</w:t>
      </w:r>
      <w:r>
        <w:rPr>
          <w:rFonts w:hint="eastAsia" w:ascii="宋体" w:hAnsi="宋体" w:cs="宋体"/>
          <w:bCs/>
          <w:sz w:val="24"/>
          <w:szCs w:val="24"/>
          <w:lang w:val="en-US" w:eastAsia="zh-CN"/>
        </w:rPr>
        <w:t xml:space="preserve">招标</w:t>
      </w:r>
      <w:r>
        <w:rPr>
          <w:rFonts w:hint="eastAsia" w:ascii="宋体" w:hAnsi="宋体" w:eastAsia="宋体" w:cs="宋体"/>
          <w:bCs/>
          <w:sz w:val="24"/>
          <w:szCs w:val="24"/>
        </w:rPr>
        <w:t xml:space="preserve">代理机构壹份，政府采购管理部门壹份。</w:t>
      </w:r>
      <w:r/>
    </w:p>
    <w:p>
      <w:pPr>
        <w:pStyle w:val="758"/>
        <w:ind w:firstLine="480"/>
        <w:spacing w:line="360" w:lineRule="auto"/>
        <w:rPr>
          <w:rFonts w:hint="eastAsia" w:ascii="宋体" w:hAnsi="宋体" w:cs="宋体"/>
          <w:b/>
          <w:sz w:val="24"/>
          <w:szCs w:val="24"/>
        </w:rPr>
      </w:pP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rPr>
        <w:t xml:space="preserve">未尽事宜：本合同未尽事宜应按《中华人民共和国民法典》</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《中华人民共和国政府采购法》以及其他相关法律、法规之规定解释</w:t>
      </w:r>
      <w:r>
        <w:rPr>
          <w:rFonts w:hint="eastAsia" w:ascii="宋体" w:hAnsi="宋体" w:eastAsia="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备注：合同条款内容将根据乙方承诺的实际服务内容进行调整。</w:t>
      </w:r>
      <w:r/>
    </w:p>
    <w:p>
      <w:pPr>
        <w:ind w:firstLine="480"/>
        <w:spacing w:line="360" w:lineRule="auto"/>
        <w:rPr>
          <w:lang w:val="en-US"/>
        </w:rPr>
      </w:pPr>
      <w:r>
        <w:rPr>
          <w:rFonts w:hint="eastAsia" w:ascii="宋体" w:hAnsi="宋体" w:cs="宋体"/>
          <w:sz w:val="24"/>
          <w:szCs w:val="24"/>
        </w:rPr>
        <w:t xml:space="preserve">（以下无正文）</w:t>
      </w:r>
      <w:r/>
    </w:p>
    <w:p>
      <w:pPr>
        <w:pStyle w:val="835"/>
        <w:ind w:firstLine="0"/>
        <w:rPr>
          <w:rFonts w:hint="eastAsia"/>
          <w:lang w:val="en-US"/>
        </w:rPr>
      </w:pPr>
      <w:r>
        <w:rPr>
          <w:rFonts w:hint="eastAsia"/>
          <w:lang w:val="en-US"/>
        </w:rPr>
      </w:r>
      <w:r/>
    </w:p>
    <w:p>
      <w:pPr>
        <w:ind w:firstLine="1024"/>
        <w:spacing w:line="360" w:lineRule="auto"/>
        <w:rPr>
          <w:rFonts w:ascii="宋体" w:hAnsi="宋体" w:cs="宋体"/>
          <w:sz w:val="24"/>
          <w:szCs w:val="24"/>
        </w:rPr>
      </w:pPr>
      <w:r>
        <w:rPr>
          <w:rFonts w:hint="eastAsia" w:ascii="宋体" w:hAnsi="宋体" w:cs="宋体"/>
          <w:sz w:val="24"/>
          <w:szCs w:val="24"/>
        </w:rPr>
        <w:t xml:space="preserve">甲方（公章）：                                </w:t>
      </w:r>
      <w:r>
        <w:rPr>
          <w:rFonts w:hint="eastAsia" w:ascii="宋体" w:hAnsi="宋体" w:cs="宋体"/>
          <w:sz w:val="24"/>
          <w:szCs w:val="24"/>
          <w:lang w:val="en-US" w:eastAsia="zh-CN"/>
        </w:rPr>
        <w:t xml:space="preserve">  </w:t>
      </w:r>
      <w:r>
        <w:rPr>
          <w:rFonts w:hint="eastAsia" w:ascii="宋体" w:hAnsi="宋体" w:cs="宋体"/>
          <w:sz w:val="24"/>
          <w:szCs w:val="24"/>
        </w:rPr>
        <w:t xml:space="preserve">乙方（公章）：</w:t>
      </w:r>
      <w:r/>
    </w:p>
    <w:p>
      <w:pPr>
        <w:ind w:left="5300" w:hanging="4284"/>
        <w:spacing w:line="360" w:lineRule="auto"/>
        <w:rPr>
          <w:rFonts w:ascii="宋体" w:hAnsi="宋体" w:cs="宋体"/>
          <w:sz w:val="24"/>
          <w:szCs w:val="24"/>
        </w:rPr>
      </w:pPr>
      <w:r>
        <w:rPr>
          <w:rFonts w:hint="eastAsia" w:ascii="宋体" w:hAnsi="宋体" w:cs="宋体"/>
          <w:sz w:val="24"/>
          <w:szCs w:val="24"/>
        </w:rPr>
        <w:t xml:space="preserve">法定代表人或授权代表                          </w:t>
      </w:r>
      <w:r>
        <w:rPr>
          <w:rFonts w:hint="eastAsia" w:ascii="宋体" w:hAnsi="宋体" w:cs="宋体"/>
          <w:sz w:val="24"/>
          <w:szCs w:val="24"/>
          <w:lang w:val="en-US" w:eastAsia="zh-CN"/>
        </w:rPr>
        <w:t xml:space="preserve">  </w:t>
      </w:r>
      <w:r>
        <w:rPr>
          <w:rFonts w:hint="eastAsia" w:ascii="宋体" w:hAnsi="宋体" w:cs="宋体"/>
          <w:sz w:val="24"/>
          <w:szCs w:val="24"/>
        </w:rPr>
        <w:t xml:space="preserve">法定代表人或授权代表</w:t>
      </w:r>
      <w:r/>
    </w:p>
    <w:p>
      <w:pPr>
        <w:ind w:left="5300" w:hanging="4284"/>
        <w:spacing w:line="360" w:lineRule="auto"/>
        <w:rPr>
          <w:rFonts w:ascii="宋体" w:hAnsi="宋体" w:cs="宋体"/>
          <w:sz w:val="24"/>
          <w:szCs w:val="24"/>
        </w:rPr>
      </w:pPr>
      <w:r>
        <w:rPr>
          <w:rFonts w:hint="eastAsia" w:ascii="宋体" w:hAnsi="宋体" w:cs="宋体"/>
          <w:sz w:val="24"/>
          <w:szCs w:val="24"/>
        </w:rPr>
        <w:t xml:space="preserve">（签字或盖章）：                             </w:t>
      </w:r>
      <w:r>
        <w:rPr>
          <w:rFonts w:hint="eastAsia" w:ascii="宋体" w:hAnsi="宋体" w:cs="宋体"/>
          <w:sz w:val="24"/>
          <w:szCs w:val="24"/>
          <w:lang w:val="en-US" w:eastAsia="zh-CN"/>
        </w:rPr>
        <w:t xml:space="preserve">   </w:t>
      </w:r>
      <w:r>
        <w:rPr>
          <w:rFonts w:hint="eastAsia" w:ascii="宋体" w:hAnsi="宋体" w:cs="宋体"/>
          <w:sz w:val="24"/>
          <w:szCs w:val="24"/>
        </w:rPr>
        <w:t xml:space="preserve">（签字或盖章）： </w:t>
      </w:r>
      <w:r/>
    </w:p>
    <w:p>
      <w:pPr>
        <w:ind w:firstLine="1024"/>
        <w:spacing w:line="360" w:lineRule="auto"/>
        <w:rPr>
          <w:rFonts w:ascii="宋体" w:hAnsi="宋体" w:cs="宋体"/>
          <w:bCs/>
          <w:sz w:val="24"/>
        </w:rPr>
      </w:pPr>
      <w:r>
        <w:rPr>
          <w:rFonts w:hint="eastAsia" w:ascii="宋体" w:hAnsi="宋体" w:cs="宋体"/>
          <w:sz w:val="24"/>
          <w:szCs w:val="24"/>
        </w:rPr>
        <w:t xml:space="preserve">签约日期：                                   </w:t>
      </w:r>
      <w:r>
        <w:rPr>
          <w:rFonts w:hint="eastAsia" w:ascii="宋体" w:hAnsi="宋体" w:cs="宋体"/>
          <w:sz w:val="24"/>
          <w:szCs w:val="24"/>
          <w:lang w:val="en-US" w:eastAsia="zh-CN"/>
        </w:rPr>
        <w:t xml:space="preserve">   </w:t>
      </w:r>
      <w:r>
        <w:rPr>
          <w:rFonts w:hint="eastAsia" w:ascii="宋体" w:hAnsi="宋体" w:cs="宋体"/>
          <w:sz w:val="24"/>
          <w:szCs w:val="24"/>
        </w:rPr>
        <w:t xml:space="preserve">签约日期： </w:t>
      </w:r>
      <w:r/>
    </w:p>
    <w:p>
      <w:pPr>
        <w:spacing w:line="360" w:lineRule="auto"/>
        <w:rPr>
          <w:rFonts w:hint="eastAsia"/>
          <w:b/>
          <w:sz w:val="24"/>
          <w:szCs w:val="24"/>
          <w:lang w:val="en-US" w:eastAsia="zh-CN"/>
        </w:rPr>
      </w:pPr>
      <w:r>
        <w:rPr>
          <w:rFonts w:hint="eastAsia"/>
          <w:b/>
          <w:sz w:val="24"/>
          <w:szCs w:val="24"/>
          <w:lang w:val="en-US" w:eastAsia="zh-CN"/>
        </w:rPr>
      </w:r>
      <w:r/>
    </w:p>
    <w:p>
      <w:pPr>
        <w:ind w:firstLine="2891"/>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w:t>
      </w:r>
      <w:r>
        <w:rPr>
          <w:rFonts w:hint="eastAsia" w:ascii="宋体" w:hAnsi="宋体" w:eastAsia="宋体" w:cs="宋体"/>
          <w:b/>
          <w:color w:val="auto"/>
          <w:sz w:val="36"/>
          <w:szCs w:val="36"/>
          <w:lang w:val="en-US" w:eastAsia="zh-CN"/>
        </w:rPr>
        <w:t xml:space="preserve">六</w:t>
      </w:r>
      <w:r>
        <w:rPr>
          <w:rFonts w:hint="eastAsia" w:ascii="宋体" w:hAnsi="宋体" w:eastAsia="宋体" w:cs="宋体"/>
          <w:b/>
          <w:color w:val="auto"/>
          <w:sz w:val="36"/>
          <w:szCs w:val="36"/>
        </w:rPr>
        <w:t xml:space="preserve">章、评标办法及评分标准</w:t>
      </w:r>
      <w:r/>
    </w:p>
    <w:p>
      <w:pPr>
        <w:ind w:firstLine="0"/>
        <w:spacing w:line="360" w:lineRule="auto"/>
        <w:rPr>
          <w:rFonts w:hint="eastAsia" w:eastAsia="宋体"/>
          <w:b/>
          <w:bCs/>
          <w:sz w:val="24"/>
          <w:szCs w:val="24"/>
          <w:lang w:eastAsia="zh-CN"/>
        </w:rPr>
      </w:pPr>
      <w:r>
        <w:rPr>
          <w:rFonts w:hint="eastAsia"/>
          <w:b/>
          <w:bCs/>
          <w:sz w:val="24"/>
          <w:szCs w:val="24"/>
        </w:rPr>
        <w:t xml:space="preserve">一、评标办法</w:t>
      </w:r>
      <w:r>
        <w:rPr>
          <w:rFonts w:hint="eastAsia"/>
          <w:b/>
          <w:bCs/>
          <w:sz w:val="24"/>
          <w:szCs w:val="24"/>
          <w:lang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（一）本次招标评标采用为综合评分法，即指投标文件满足招标文件全部实质性要求，且按照评审因素的量化指标评审得分最高的</w:t>
      </w:r>
      <w:r>
        <w:rPr>
          <w:rFonts w:hint="eastAsia" w:ascii="宋体" w:hAnsi="宋体" w:cs="宋体"/>
          <w:sz w:val="24"/>
          <w:szCs w:val="24"/>
          <w:lang w:eastAsia="zh-CN"/>
        </w:rPr>
        <w:t xml:space="preserve">投标供应商</w:t>
      </w:r>
      <w:r>
        <w:rPr>
          <w:rFonts w:hint="eastAsia" w:ascii="宋体" w:hAnsi="宋体" w:cs="宋体"/>
          <w:sz w:val="24"/>
          <w:szCs w:val="24"/>
        </w:rPr>
        <w:t xml:space="preserve">为中标候选人的评标方法。</w:t>
      </w:r>
      <w:r/>
    </w:p>
    <w:p>
      <w:pPr>
        <w:ind w:firstLine="480"/>
        <w:spacing w:line="360" w:lineRule="auto"/>
        <w:rPr>
          <w:rFonts w:ascii="宋体" w:hAnsi="宋体" w:cs="宋体"/>
          <w:sz w:val="24"/>
          <w:szCs w:val="24"/>
        </w:rPr>
      </w:pPr>
      <w:r>
        <w:rPr>
          <w:rFonts w:hint="eastAsia" w:ascii="宋体" w:hAnsi="宋体" w:cs="宋体"/>
          <w:sz w:val="24"/>
          <w:szCs w:val="24"/>
        </w:rPr>
        <w:t xml:space="preserve">（二）评标委员会各成员审查每份投标文件是否实质响应了招标文件的要求，非实质性响应的投标文件将被拒绝，也不进行评审。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（三）评标时，评标委员会成员按照招标文件规定的评分标准，独立对每个</w:t>
      </w:r>
      <w:r>
        <w:rPr>
          <w:rFonts w:hint="eastAsia" w:ascii="宋体" w:hAnsi="宋体" w:cs="宋体"/>
          <w:sz w:val="24"/>
          <w:szCs w:val="24"/>
          <w:lang w:eastAsia="zh-CN"/>
        </w:rPr>
        <w:t xml:space="preserve">投标供应商</w:t>
      </w:r>
      <w:r>
        <w:rPr>
          <w:rFonts w:hint="eastAsia" w:ascii="宋体" w:hAnsi="宋体" w:cs="宋体"/>
          <w:sz w:val="24"/>
          <w:szCs w:val="24"/>
        </w:rPr>
        <w:t xml:space="preserve">的投标文件进行评价，得出每位评委对每个</w:t>
      </w:r>
      <w:r>
        <w:rPr>
          <w:rFonts w:hint="eastAsia" w:ascii="宋体" w:hAnsi="宋体" w:cs="宋体"/>
          <w:sz w:val="24"/>
          <w:szCs w:val="24"/>
          <w:lang w:eastAsia="zh-CN"/>
        </w:rPr>
        <w:t xml:space="preserve">投标供应商</w:t>
      </w:r>
      <w:r>
        <w:rPr>
          <w:rFonts w:hint="eastAsia" w:ascii="宋体" w:hAnsi="宋体" w:cs="宋体"/>
          <w:sz w:val="24"/>
          <w:szCs w:val="24"/>
        </w:rPr>
        <w:t xml:space="preserve">的得分。每个</w:t>
      </w:r>
      <w:r>
        <w:rPr>
          <w:rFonts w:hint="eastAsia" w:ascii="宋体" w:hAnsi="宋体" w:cs="宋体"/>
          <w:sz w:val="24"/>
          <w:szCs w:val="24"/>
          <w:lang w:eastAsia="zh-CN"/>
        </w:rPr>
        <w:t xml:space="preserve">投标供应商</w:t>
      </w:r>
      <w:r>
        <w:rPr>
          <w:rFonts w:hint="eastAsia" w:ascii="宋体" w:hAnsi="宋体" w:cs="宋体"/>
          <w:sz w:val="24"/>
          <w:szCs w:val="24"/>
        </w:rPr>
        <w:t xml:space="preserve">的最终得分按算术平均法汇总所有评委的得分得出。报价得分按文件规定的计算公式直接计算取得。所有得分保留小数点后两位，第三位四舍五入。评委评审得分和投标报价得分相加为</w:t>
      </w:r>
      <w:r>
        <w:rPr>
          <w:rFonts w:hint="eastAsia" w:ascii="宋体" w:hAnsi="宋体" w:cs="宋体"/>
          <w:sz w:val="24"/>
          <w:szCs w:val="24"/>
          <w:lang w:eastAsia="zh-CN"/>
        </w:rPr>
        <w:t xml:space="preserve">投标供应商</w:t>
      </w:r>
      <w:r>
        <w:rPr>
          <w:rFonts w:hint="eastAsia" w:ascii="宋体" w:hAnsi="宋体" w:cs="宋体"/>
          <w:sz w:val="24"/>
          <w:szCs w:val="24"/>
        </w:rPr>
        <w:t xml:space="preserve">的综合评分。</w:t>
      </w:r>
      <w:r/>
    </w:p>
    <w:p>
      <w:pPr>
        <w:ind w:firstLine="480"/>
        <w:spacing w:line="360" w:lineRule="auto"/>
        <w:rPr>
          <w:rFonts w:ascii="宋体" w:hAnsi="宋体" w:cs="宋体"/>
          <w:sz w:val="24"/>
          <w:szCs w:val="24"/>
        </w:rPr>
      </w:pPr>
      <w:r>
        <w:rPr>
          <w:rFonts w:hint="eastAsia" w:ascii="宋体" w:hAnsi="宋体" w:cs="宋体"/>
          <w:sz w:val="24"/>
          <w:szCs w:val="24"/>
        </w:rPr>
        <w:t xml:space="preserve">（四）如出现评标总得分最高的</w:t>
      </w:r>
      <w:r>
        <w:rPr>
          <w:rFonts w:hint="eastAsia" w:ascii="宋体" w:hAnsi="宋体" w:cs="宋体"/>
          <w:sz w:val="24"/>
          <w:szCs w:val="24"/>
          <w:lang w:eastAsia="zh-CN"/>
        </w:rPr>
        <w:t xml:space="preserve">投标供应商</w:t>
      </w:r>
      <w:r>
        <w:rPr>
          <w:rFonts w:hint="eastAsia" w:ascii="宋体" w:hAnsi="宋体" w:cs="宋体"/>
          <w:sz w:val="24"/>
          <w:szCs w:val="24"/>
        </w:rPr>
        <w:t xml:space="preserve">有两个或两个以上的，以投标报价较低者优先作为中标候选人，如果投标报价也相同的，则由公证机构组织以抽签方式确定中标候选人。</w:t>
      </w:r>
      <w:r/>
    </w:p>
    <w:p>
      <w:pPr>
        <w:ind w:firstLine="0"/>
        <w:spacing w:line="360" w:lineRule="auto"/>
        <w:tabs>
          <w:tab w:val="left" w:pos="2667" w:leader="none"/>
        </w:tabs>
        <w:rPr>
          <w:rFonts w:hint="eastAsia" w:ascii="宋体" w:hAnsi="宋体" w:eastAsia="宋体" w:cs="宋体"/>
          <w:b/>
          <w:bCs/>
          <w:sz w:val="24"/>
          <w:szCs w:val="24"/>
          <w:lang w:eastAsia="zh-CN"/>
        </w:rPr>
      </w:pPr>
      <w:r>
        <w:rPr>
          <w:rFonts w:hint="eastAsia" w:ascii="宋体" w:hAnsi="宋体" w:cs="宋体"/>
          <w:b/>
          <w:bCs/>
          <w:sz w:val="24"/>
          <w:szCs w:val="24"/>
        </w:rPr>
        <w:t xml:space="preserve">二、评分标准</w:t>
      </w:r>
      <w:r>
        <w:rPr>
          <w:rFonts w:hint="eastAsia" w:ascii="宋体" w:hAnsi="宋体" w:cs="宋体"/>
          <w:b/>
          <w:bCs/>
          <w:sz w:val="24"/>
          <w:szCs w:val="24"/>
          <w:lang w:eastAsia="zh-CN"/>
        </w:rPr>
        <w:t xml:space="preserve">：</w:t>
      </w:r>
      <w:r/>
    </w:p>
    <w:p>
      <w:pPr>
        <w:ind w:firstLine="482"/>
        <w:spacing w:line="360" w:lineRule="auto"/>
        <w:rPr>
          <w:rFonts w:ascii="宋体" w:hAnsi="宋体" w:cs="宋体"/>
          <w:b/>
          <w:color w:val="auto"/>
          <w:sz w:val="24"/>
          <w:szCs w:val="24"/>
        </w:rPr>
      </w:pPr>
      <w:r>
        <w:rPr>
          <w:rFonts w:hint="eastAsia" w:ascii="宋体" w:hAnsi="宋体" w:cs="宋体"/>
          <w:b/>
          <w:sz w:val="24"/>
          <w:szCs w:val="24"/>
        </w:rPr>
        <w:t xml:space="preserve">（一）价格基准分：</w:t>
      </w:r>
      <w:r>
        <w:rPr>
          <w:rFonts w:hint="eastAsia" w:ascii="宋体" w:hAnsi="宋体" w:cs="宋体"/>
          <w:b/>
          <w:color w:val="auto"/>
          <w:sz w:val="24"/>
          <w:szCs w:val="24"/>
          <w:lang w:val="en-US" w:eastAsia="zh-CN"/>
        </w:rPr>
        <w:t xml:space="preserve">2</w:t>
      </w:r>
      <w:r>
        <w:rPr>
          <w:rFonts w:hint="eastAsia" w:ascii="宋体" w:hAnsi="宋体" w:cs="宋体"/>
          <w:b/>
          <w:color w:val="auto"/>
          <w:sz w:val="24"/>
          <w:szCs w:val="24"/>
        </w:rPr>
        <w:t xml:space="preserve">0分</w:t>
      </w:r>
      <w:r/>
    </w:p>
    <w:p>
      <w:pPr>
        <w:ind w:firstLine="480"/>
        <w:spacing w:line="360" w:lineRule="auto"/>
        <w:rPr>
          <w:rFonts w:ascii="宋体" w:hAnsi="宋体" w:cs="宋体"/>
          <w:sz w:val="24"/>
          <w:szCs w:val="24"/>
        </w:rPr>
      </w:pPr>
      <w:r>
        <w:rPr>
          <w:rFonts w:hint="eastAsia" w:ascii="宋体" w:hAnsi="宋体" w:cs="宋体"/>
          <w:sz w:val="24"/>
          <w:szCs w:val="24"/>
        </w:rPr>
        <w:t xml:space="preserve">第一步：投标报价低于或等于财政预算价格的，为有效投标报价。超财政预算的投标报价文件为未实质性响应文件，不参与评审。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第二步：在所有有效投标报价中满足招标文件要求，且投标价格最低的投标报价为评标基准价，其价格分为</w:t>
      </w:r>
      <w:r>
        <w:rPr>
          <w:rFonts w:hint="eastAsia" w:ascii="宋体" w:hAnsi="宋体" w:cs="宋体"/>
          <w:sz w:val="24"/>
          <w:szCs w:val="24"/>
          <w:lang w:val="en-US" w:eastAsia="zh-CN"/>
        </w:rPr>
        <w:t xml:space="preserve">2</w:t>
      </w:r>
      <w:r>
        <w:rPr>
          <w:rFonts w:hint="eastAsia" w:ascii="宋体" w:hAnsi="宋体" w:cs="宋体"/>
          <w:sz w:val="24"/>
          <w:szCs w:val="24"/>
        </w:rPr>
        <w:t xml:space="preserve">0分，其他</w:t>
      </w:r>
      <w:r>
        <w:rPr>
          <w:rFonts w:hint="eastAsia" w:ascii="宋体" w:hAnsi="宋体" w:cs="宋体"/>
          <w:sz w:val="24"/>
          <w:szCs w:val="24"/>
          <w:lang w:eastAsia="zh-CN"/>
        </w:rPr>
        <w:t xml:space="preserve">投标供应商</w:t>
      </w:r>
      <w:r>
        <w:rPr>
          <w:rFonts w:hint="eastAsia" w:ascii="宋体" w:hAnsi="宋体" w:cs="宋体"/>
          <w:sz w:val="24"/>
          <w:szCs w:val="24"/>
        </w:rPr>
        <w:t xml:space="preserve">的价格分按照下列公式计算（计算结果四舍五入保留两位小数）</w:t>
      </w:r>
      <w:r/>
    </w:p>
    <w:p>
      <w:pPr>
        <w:ind w:firstLine="480"/>
        <w:spacing w:line="360" w:lineRule="auto"/>
        <w:rPr>
          <w:rFonts w:ascii="宋体" w:hAnsi="宋体" w:cs="宋体"/>
          <w:sz w:val="24"/>
          <w:szCs w:val="24"/>
        </w:rPr>
      </w:pPr>
      <w:r>
        <w:rPr>
          <w:rFonts w:hint="eastAsia" w:ascii="宋体" w:hAnsi="宋体" w:cs="宋体"/>
          <w:sz w:val="24"/>
          <w:szCs w:val="24"/>
        </w:rPr>
        <w:t xml:space="preserve">投标报价得分＝（评标基准价/投标报价）×</w:t>
      </w:r>
      <w:r>
        <w:rPr>
          <w:rFonts w:hint="eastAsia" w:ascii="宋体" w:hAnsi="宋体" w:cs="宋体"/>
          <w:sz w:val="24"/>
          <w:szCs w:val="24"/>
          <w:lang w:val="en-US" w:eastAsia="zh-CN"/>
        </w:rPr>
        <w:t xml:space="preserve">2</w:t>
      </w:r>
      <w:r>
        <w:rPr>
          <w:rFonts w:hint="eastAsia" w:ascii="宋体" w:hAnsi="宋体" w:cs="宋体"/>
          <w:sz w:val="24"/>
          <w:szCs w:val="24"/>
        </w:rPr>
        <w:t xml:space="preserve">0%×100</w:t>
      </w:r>
      <w:r/>
    </w:p>
    <w:p>
      <w:pPr>
        <w:ind w:firstLine="482"/>
        <w:jc w:val="left"/>
        <w:spacing w:line="360" w:lineRule="auto"/>
        <w:rPr>
          <w:rFonts w:ascii="宋体" w:hAnsi="宋体" w:eastAsia="宋体" w:cs="Calibri"/>
          <w:b/>
          <w:bCs/>
          <w:color w:val="auto"/>
          <w:sz w:val="24"/>
          <w:szCs w:val="24"/>
        </w:rPr>
      </w:pPr>
      <w:r>
        <w:rPr>
          <w:rFonts w:hint="eastAsia" w:ascii="宋体" w:hAnsi="宋体" w:eastAsia="宋体"/>
          <w:b/>
          <w:sz w:val="24"/>
          <w:szCs w:val="24"/>
        </w:rPr>
        <w:t xml:space="preserve">（二）</w:t>
      </w:r>
      <w:r>
        <w:rPr>
          <w:rFonts w:hint="eastAsia" w:ascii="宋体" w:hAnsi="宋体" w:eastAsia="宋体"/>
          <w:b/>
          <w:sz w:val="24"/>
          <w:szCs w:val="24"/>
          <w:lang w:eastAsia="zh-CN"/>
        </w:rPr>
        <w:t xml:space="preserve">运营服务</w:t>
      </w:r>
      <w:r>
        <w:rPr>
          <w:rFonts w:hint="eastAsia" w:ascii="宋体" w:hAnsi="宋体" w:eastAsia="宋体"/>
          <w:b/>
          <w:sz w:val="24"/>
          <w:szCs w:val="24"/>
        </w:rPr>
        <w:t xml:space="preserve">方案比较</w:t>
      </w:r>
      <w:r>
        <w:rPr>
          <w:rFonts w:hint="eastAsia" w:ascii="宋体" w:hAnsi="宋体" w:eastAsia="宋体" w:cs="Calibri"/>
          <w:b/>
          <w:bCs/>
          <w:color w:val="auto"/>
          <w:sz w:val="24"/>
          <w:szCs w:val="24"/>
        </w:rPr>
        <w:t xml:space="preserve">：</w:t>
      </w:r>
      <w:r>
        <w:rPr>
          <w:rFonts w:hint="eastAsia" w:ascii="宋体" w:hAnsi="宋体" w:cs="Calibri"/>
          <w:b/>
          <w:bCs/>
          <w:color w:val="auto"/>
          <w:sz w:val="24"/>
          <w:szCs w:val="24"/>
          <w:lang w:val="en-US" w:eastAsia="zh-CN"/>
        </w:rPr>
        <w:t xml:space="preserve">57</w:t>
      </w:r>
      <w:r>
        <w:rPr>
          <w:rFonts w:hint="eastAsia" w:ascii="宋体" w:hAnsi="宋体" w:eastAsia="宋体" w:cs="Calibri"/>
          <w:b/>
          <w:bCs/>
          <w:color w:val="auto"/>
          <w:sz w:val="24"/>
          <w:szCs w:val="24"/>
        </w:rPr>
        <w:t xml:space="preserve">分</w:t>
      </w:r>
      <w:r/>
    </w:p>
    <w:p>
      <w:pPr>
        <w:ind w:firstLine="480"/>
        <w:jc w:val="left"/>
        <w:spacing w:line="360" w:lineRule="auto"/>
        <w:rPr>
          <w:rFonts w:hint="eastAsia" w:ascii="宋体" w:hAnsi="宋体" w:eastAsia="宋体" w:cs="Calibri"/>
          <w:bCs/>
          <w:color w:val="auto"/>
          <w:sz w:val="24"/>
          <w:szCs w:val="24"/>
        </w:rPr>
      </w:pPr>
      <w:r>
        <w:rPr>
          <w:rFonts w:hint="eastAsia" w:ascii="宋体" w:hAnsi="宋体" w:eastAsia="宋体" w:cs="Calibri"/>
          <w:bCs/>
          <w:color w:val="auto"/>
          <w:sz w:val="24"/>
          <w:szCs w:val="24"/>
        </w:rPr>
        <w:t xml:space="preserve">1</w:t>
      </w:r>
      <w:r>
        <w:rPr>
          <w:rFonts w:hint="eastAsia" w:ascii="宋体" w:hAnsi="宋体" w:eastAsia="宋体" w:cs="Calibri"/>
          <w:bCs/>
          <w:color w:val="auto"/>
          <w:sz w:val="24"/>
          <w:szCs w:val="24"/>
          <w:lang w:val="en-US" w:eastAsia="zh-CN"/>
        </w:rPr>
        <w:t xml:space="preserve">.</w:t>
      </w:r>
      <w:r>
        <w:rPr>
          <w:rFonts w:hint="eastAsia" w:ascii="宋体" w:hAnsi="宋体" w:eastAsia="宋体" w:cs="Calibri"/>
          <w:bCs/>
          <w:color w:val="auto"/>
          <w:sz w:val="24"/>
          <w:szCs w:val="24"/>
        </w:rPr>
        <w:t xml:space="preserve">“苏州市教育E卡通运营服务”项目的功能和需求的理解程度</w:t>
      </w:r>
      <w:r>
        <w:rPr>
          <w:rFonts w:hint="eastAsia" w:ascii="宋体" w:hAnsi="宋体" w:eastAsia="宋体" w:cs="Calibri"/>
          <w:bCs/>
          <w:color w:val="auto"/>
          <w:sz w:val="24"/>
          <w:szCs w:val="24"/>
          <w:lang w:eastAsia="zh-CN"/>
        </w:rPr>
        <w:t xml:space="preserve">：</w:t>
      </w:r>
      <w:r>
        <w:rPr>
          <w:rFonts w:hint="eastAsia" w:ascii="宋体" w:hAnsi="宋体" w:eastAsia="宋体" w:cs="Calibri"/>
          <w:bCs/>
          <w:color w:val="auto"/>
          <w:sz w:val="24"/>
          <w:szCs w:val="24"/>
        </w:rPr>
        <w:t xml:space="preserve">（</w:t>
      </w:r>
      <w:r>
        <w:rPr>
          <w:rFonts w:hint="eastAsia" w:ascii="宋体" w:hAnsi="宋体" w:cs="Calibri"/>
          <w:bCs/>
          <w:color w:val="auto"/>
          <w:sz w:val="24"/>
          <w:szCs w:val="24"/>
          <w:lang w:val="en-US" w:eastAsia="zh-CN"/>
        </w:rPr>
        <w:t xml:space="preserve">6</w:t>
      </w:r>
      <w:r>
        <w:rPr>
          <w:rFonts w:hint="eastAsia" w:ascii="宋体" w:hAnsi="宋体" w:eastAsia="宋体" w:cs="Calibri"/>
          <w:bCs/>
          <w:color w:val="auto"/>
          <w:sz w:val="24"/>
          <w:szCs w:val="24"/>
        </w:rPr>
        <w:t xml:space="preserve">分）</w:t>
      </w:r>
      <w:r/>
    </w:p>
    <w:p>
      <w:pPr>
        <w:ind w:firstLine="480"/>
        <w:jc w:val="left"/>
        <w:spacing w:line="360" w:lineRule="auto"/>
        <w:rPr>
          <w:rFonts w:hint="default" w:ascii="宋体" w:hAnsi="宋体" w:eastAsia="宋体" w:cs="Calibri"/>
          <w:bCs/>
          <w:color w:val="auto"/>
          <w:sz w:val="24"/>
          <w:szCs w:val="24"/>
          <w:lang w:val="en-US" w:eastAsia="zh-CN"/>
        </w:rPr>
      </w:pPr>
      <w:r>
        <w:rPr>
          <w:rFonts w:hint="eastAsia" w:ascii="宋体" w:hAnsi="宋体" w:eastAsia="宋体" w:cs="Calibri"/>
          <w:bCs/>
          <w:color w:val="auto"/>
          <w:sz w:val="24"/>
          <w:szCs w:val="24"/>
        </w:rPr>
        <w:t xml:space="preserve">投标单位对于“苏州市教育E卡通运营服务”方案的阐述，体现出对功能和要求的理解。对于项目理解充分、内容全面完善、科学合理、可实施性强的得</w:t>
      </w:r>
      <w:r>
        <w:rPr>
          <w:rFonts w:hint="eastAsia" w:ascii="宋体" w:hAnsi="宋体" w:cs="Calibri"/>
          <w:bCs/>
          <w:color w:val="auto"/>
          <w:sz w:val="24"/>
          <w:szCs w:val="24"/>
          <w:lang w:val="en-US" w:eastAsia="zh-CN"/>
        </w:rPr>
        <w:t xml:space="preserve">6</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对于项目理解一般、内容一般、可实施性一般的得</w:t>
      </w:r>
      <w:r>
        <w:rPr>
          <w:rFonts w:hint="eastAsia" w:ascii="宋体" w:hAnsi="宋体" w:cs="Calibri"/>
          <w:bCs/>
          <w:color w:val="auto"/>
          <w:sz w:val="24"/>
          <w:szCs w:val="24"/>
          <w:lang w:val="en-US" w:eastAsia="zh-CN"/>
        </w:rPr>
        <w:t xml:space="preserve">3</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对于项目理解差、内容差、可实施性差的得</w:t>
      </w:r>
      <w:r>
        <w:rPr>
          <w:rFonts w:hint="eastAsia" w:ascii="宋体" w:hAnsi="宋体" w:cs="Calibri"/>
          <w:bCs/>
          <w:color w:val="auto"/>
          <w:sz w:val="24"/>
          <w:szCs w:val="24"/>
          <w:lang w:val="en-US" w:eastAsia="zh-CN"/>
        </w:rPr>
        <w:t xml:space="preserve">1</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未进行阐述的得0分。</w:t>
      </w:r>
      <w:r>
        <w:rPr>
          <w:rFonts w:hint="eastAsia" w:ascii="宋体" w:hAnsi="宋体" w:eastAsia="宋体" w:cs="Calibri"/>
          <w:bCs/>
          <w:color w:val="auto"/>
          <w:sz w:val="24"/>
          <w:szCs w:val="24"/>
          <w:lang w:val="en-US" w:eastAsia="zh-CN"/>
        </w:rPr>
        <w:t xml:space="preserve">最高</w:t>
      </w:r>
      <w:r>
        <w:rPr>
          <w:rFonts w:hint="eastAsia" w:ascii="宋体" w:hAnsi="宋体" w:cs="Calibri"/>
          <w:bCs/>
          <w:color w:val="auto"/>
          <w:sz w:val="24"/>
          <w:szCs w:val="24"/>
          <w:lang w:val="en-US" w:eastAsia="zh-CN"/>
        </w:rPr>
        <w:t xml:space="preserve">6</w:t>
      </w:r>
      <w:r>
        <w:rPr>
          <w:rFonts w:hint="eastAsia" w:ascii="宋体" w:hAnsi="宋体" w:eastAsia="宋体" w:cs="Calibri"/>
          <w:bCs/>
          <w:color w:val="auto"/>
          <w:sz w:val="24"/>
          <w:szCs w:val="24"/>
          <w:lang w:val="en-US" w:eastAsia="zh-CN"/>
        </w:rPr>
        <w:t xml:space="preserve">分</w:t>
      </w:r>
      <w:r/>
    </w:p>
    <w:p>
      <w:pPr>
        <w:ind w:firstLine="480"/>
        <w:jc w:val="left"/>
        <w:spacing w:line="360" w:lineRule="auto"/>
        <w:rPr>
          <w:rFonts w:hint="eastAsia" w:ascii="宋体" w:hAnsi="宋体" w:eastAsia="宋体" w:cs="Calibri"/>
          <w:bCs/>
          <w:color w:val="auto"/>
          <w:sz w:val="24"/>
          <w:szCs w:val="24"/>
        </w:rPr>
      </w:pPr>
      <w:r>
        <w:rPr>
          <w:rFonts w:hint="eastAsia" w:ascii="宋体" w:hAnsi="宋体" w:eastAsia="宋体" w:cs="Calibri"/>
          <w:bCs/>
          <w:color w:val="auto"/>
          <w:sz w:val="24"/>
          <w:szCs w:val="24"/>
        </w:rPr>
        <w:t xml:space="preserve">2</w:t>
      </w:r>
      <w:r>
        <w:rPr>
          <w:rFonts w:hint="eastAsia" w:ascii="宋体" w:hAnsi="宋体" w:eastAsia="宋体" w:cs="Calibri"/>
          <w:bCs/>
          <w:color w:val="auto"/>
          <w:sz w:val="24"/>
          <w:szCs w:val="24"/>
          <w:lang w:eastAsia="zh-CN"/>
        </w:rPr>
        <w:t xml:space="preserve">.</w:t>
      </w:r>
      <w:r>
        <w:rPr>
          <w:rFonts w:hint="eastAsia" w:ascii="宋体" w:hAnsi="宋体" w:eastAsia="宋体" w:cs="Calibri"/>
          <w:bCs/>
          <w:color w:val="auto"/>
          <w:sz w:val="24"/>
          <w:szCs w:val="24"/>
        </w:rPr>
        <w:t xml:space="preserve">项目的实施进度计划</w:t>
      </w:r>
      <w:r>
        <w:rPr>
          <w:rFonts w:hint="eastAsia" w:ascii="宋体" w:hAnsi="宋体" w:eastAsia="宋体" w:cs="Calibri"/>
          <w:bCs/>
          <w:color w:val="auto"/>
          <w:sz w:val="24"/>
          <w:szCs w:val="24"/>
          <w:lang w:eastAsia="zh-CN"/>
        </w:rPr>
        <w:t xml:space="preserve">：</w:t>
      </w:r>
      <w:r>
        <w:rPr>
          <w:rFonts w:hint="eastAsia" w:ascii="宋体" w:hAnsi="宋体" w:eastAsia="宋体" w:cs="Calibri"/>
          <w:bCs/>
          <w:color w:val="auto"/>
          <w:sz w:val="24"/>
          <w:szCs w:val="24"/>
        </w:rPr>
        <w:t xml:space="preserve">（</w:t>
      </w:r>
      <w:r>
        <w:rPr>
          <w:rFonts w:hint="eastAsia" w:ascii="宋体" w:hAnsi="宋体" w:cs="Calibri"/>
          <w:bCs/>
          <w:color w:val="auto"/>
          <w:sz w:val="24"/>
          <w:szCs w:val="24"/>
          <w:lang w:val="en-US" w:eastAsia="zh-CN"/>
        </w:rPr>
        <w:t xml:space="preserve">5</w:t>
      </w:r>
      <w:r>
        <w:rPr>
          <w:rFonts w:hint="eastAsia" w:ascii="宋体" w:hAnsi="宋体" w:eastAsia="宋体" w:cs="Calibri"/>
          <w:bCs/>
          <w:color w:val="auto"/>
          <w:sz w:val="24"/>
          <w:szCs w:val="24"/>
        </w:rPr>
        <w:t xml:space="preserve">分）</w:t>
      </w:r>
      <w:r/>
    </w:p>
    <w:p>
      <w:pPr>
        <w:ind w:firstLine="480"/>
        <w:jc w:val="left"/>
        <w:spacing w:line="360" w:lineRule="auto"/>
        <w:rPr>
          <w:rFonts w:hint="eastAsia" w:ascii="宋体" w:hAnsi="宋体" w:eastAsia="宋体" w:cs="Calibri"/>
          <w:bCs/>
          <w:color w:val="auto"/>
          <w:sz w:val="24"/>
          <w:szCs w:val="24"/>
        </w:rPr>
      </w:pPr>
      <w:r>
        <w:rPr>
          <w:rFonts w:hint="eastAsia" w:ascii="宋体" w:hAnsi="宋体" w:eastAsia="宋体" w:cs="Calibri"/>
          <w:bCs/>
          <w:color w:val="auto"/>
          <w:sz w:val="24"/>
          <w:szCs w:val="24"/>
        </w:rPr>
        <w:t xml:space="preserve">投标单位对于项目实施进度计划的阐述，具有可操作性，能契合项目时间及任务要求。</w:t>
      </w:r>
      <w:r/>
    </w:p>
    <w:p>
      <w:pPr>
        <w:ind w:firstLine="480"/>
        <w:jc w:val="left"/>
        <w:spacing w:line="360" w:lineRule="auto"/>
        <w:rPr>
          <w:rFonts w:hint="default" w:ascii="宋体" w:hAnsi="宋体" w:eastAsia="宋体" w:cs="Calibri"/>
          <w:bCs/>
          <w:color w:val="auto"/>
          <w:sz w:val="24"/>
          <w:szCs w:val="24"/>
          <w:lang w:val="en-US" w:eastAsia="zh-CN"/>
        </w:rPr>
      </w:pPr>
      <w:r>
        <w:rPr>
          <w:rFonts w:hint="eastAsia" w:ascii="宋体" w:hAnsi="宋体" w:eastAsia="宋体" w:cs="Calibri"/>
          <w:bCs/>
          <w:color w:val="auto"/>
          <w:sz w:val="24"/>
          <w:szCs w:val="24"/>
        </w:rPr>
        <w:t xml:space="preserve">项目实施进度计划详实、可操作性强、能契合项目时间及任务要求的得</w:t>
      </w:r>
      <w:r>
        <w:rPr>
          <w:rFonts w:hint="eastAsia" w:ascii="宋体" w:hAnsi="宋体" w:cs="Calibri"/>
          <w:bCs/>
          <w:color w:val="auto"/>
          <w:sz w:val="24"/>
          <w:szCs w:val="24"/>
          <w:lang w:val="en-US" w:eastAsia="zh-CN"/>
        </w:rPr>
        <w:t xml:space="preserve">5</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项目实施进度计划一般、可操作性一般的得</w:t>
      </w:r>
      <w:r>
        <w:rPr>
          <w:rFonts w:hint="eastAsia" w:ascii="宋体" w:hAnsi="宋体" w:cs="Calibri"/>
          <w:bCs/>
          <w:color w:val="auto"/>
          <w:sz w:val="24"/>
          <w:szCs w:val="24"/>
          <w:lang w:val="en-US" w:eastAsia="zh-CN"/>
        </w:rPr>
        <w:t xml:space="preserve">3</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项目实施进度计划差、可操作性差的得</w:t>
      </w:r>
      <w:r>
        <w:rPr>
          <w:rFonts w:hint="eastAsia" w:ascii="宋体" w:hAnsi="宋体" w:eastAsia="宋体" w:cs="Calibri"/>
          <w:bCs/>
          <w:color w:val="auto"/>
          <w:sz w:val="24"/>
          <w:szCs w:val="24"/>
          <w:lang w:val="en-US" w:eastAsia="zh-CN"/>
        </w:rPr>
        <w:t xml:space="preserve">1</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未进行阐述的得0分。</w:t>
      </w:r>
      <w:r>
        <w:rPr>
          <w:rFonts w:hint="eastAsia" w:ascii="宋体" w:hAnsi="宋体" w:eastAsia="宋体" w:cs="Calibri"/>
          <w:bCs/>
          <w:color w:val="auto"/>
          <w:sz w:val="24"/>
          <w:szCs w:val="24"/>
          <w:lang w:val="en-US" w:eastAsia="zh-CN"/>
        </w:rPr>
        <w:t xml:space="preserve">最高</w:t>
      </w:r>
      <w:r>
        <w:rPr>
          <w:rFonts w:hint="eastAsia" w:ascii="宋体" w:hAnsi="宋体" w:cs="Calibri"/>
          <w:bCs/>
          <w:color w:val="auto"/>
          <w:sz w:val="24"/>
          <w:szCs w:val="24"/>
          <w:lang w:val="en-US" w:eastAsia="zh-CN"/>
        </w:rPr>
        <w:t xml:space="preserve">5</w:t>
      </w:r>
      <w:r>
        <w:rPr>
          <w:rFonts w:hint="eastAsia" w:ascii="宋体" w:hAnsi="宋体" w:eastAsia="宋体" w:cs="Calibri"/>
          <w:bCs/>
          <w:color w:val="auto"/>
          <w:sz w:val="24"/>
          <w:szCs w:val="24"/>
          <w:lang w:val="en-US" w:eastAsia="zh-CN"/>
        </w:rPr>
        <w:t xml:space="preserve">分</w:t>
      </w:r>
      <w:r/>
    </w:p>
    <w:p>
      <w:pPr>
        <w:ind w:firstLine="480"/>
        <w:jc w:val="left"/>
        <w:spacing w:line="360" w:lineRule="auto"/>
        <w:rPr>
          <w:rFonts w:hint="eastAsia" w:ascii="宋体" w:hAnsi="宋体" w:eastAsia="宋体" w:cs="Calibri"/>
          <w:bCs/>
          <w:color w:val="auto"/>
          <w:sz w:val="24"/>
          <w:szCs w:val="24"/>
        </w:rPr>
      </w:pPr>
      <w:r>
        <w:rPr>
          <w:rFonts w:hint="eastAsia" w:ascii="宋体" w:hAnsi="宋体" w:eastAsia="宋体" w:cs="Calibri"/>
          <w:bCs/>
          <w:color w:val="auto"/>
          <w:sz w:val="24"/>
          <w:szCs w:val="24"/>
          <w:lang w:val="en-US" w:eastAsia="zh-CN"/>
        </w:rPr>
        <w:t xml:space="preserve">3.</w:t>
      </w:r>
      <w:r>
        <w:rPr>
          <w:rFonts w:hint="eastAsia" w:ascii="宋体" w:hAnsi="宋体" w:eastAsia="宋体" w:cs="Calibri"/>
          <w:bCs/>
          <w:color w:val="auto"/>
          <w:sz w:val="24"/>
          <w:szCs w:val="24"/>
        </w:rPr>
        <w:t xml:space="preserve">详细描述“苏州市教育E卡通运营服务”的服务驻场方案</w:t>
      </w:r>
      <w:r>
        <w:rPr>
          <w:rFonts w:hint="eastAsia" w:ascii="宋体" w:hAnsi="宋体" w:eastAsia="宋体" w:cs="Calibri"/>
          <w:bCs/>
          <w:color w:val="auto"/>
          <w:sz w:val="24"/>
          <w:szCs w:val="24"/>
          <w:lang w:eastAsia="zh-CN"/>
        </w:rPr>
        <w:t xml:space="preserve">：</w:t>
      </w:r>
      <w:r>
        <w:rPr>
          <w:rFonts w:hint="eastAsia" w:ascii="宋体" w:hAnsi="宋体" w:eastAsia="宋体" w:cs="Calibri"/>
          <w:bCs/>
          <w:color w:val="auto"/>
          <w:sz w:val="24"/>
          <w:szCs w:val="24"/>
        </w:rPr>
        <w:t xml:space="preserve">（</w:t>
      </w:r>
      <w:r>
        <w:rPr>
          <w:rFonts w:hint="eastAsia" w:ascii="宋体" w:hAnsi="宋体" w:eastAsia="宋体" w:cs="Calibri"/>
          <w:bCs/>
          <w:color w:val="auto"/>
          <w:sz w:val="24"/>
          <w:szCs w:val="24"/>
          <w:lang w:val="en-US" w:eastAsia="zh-CN"/>
        </w:rPr>
        <w:t xml:space="preserve">1</w:t>
      </w:r>
      <w:r>
        <w:rPr>
          <w:rFonts w:hint="eastAsia" w:ascii="宋体" w:hAnsi="宋体" w:cs="Calibri"/>
          <w:bCs/>
          <w:color w:val="auto"/>
          <w:sz w:val="24"/>
          <w:szCs w:val="24"/>
          <w:lang w:val="en-US" w:eastAsia="zh-CN"/>
        </w:rPr>
        <w:t xml:space="preserve">3</w:t>
      </w:r>
      <w:r>
        <w:rPr>
          <w:rFonts w:hint="eastAsia" w:ascii="宋体" w:hAnsi="宋体" w:eastAsia="宋体" w:cs="Calibri"/>
          <w:bCs/>
          <w:color w:val="auto"/>
          <w:sz w:val="24"/>
          <w:szCs w:val="24"/>
        </w:rPr>
        <w:t xml:space="preserve">分）</w:t>
      </w:r>
      <w:r/>
    </w:p>
    <w:p>
      <w:pPr>
        <w:ind w:firstLine="480"/>
        <w:jc w:val="left"/>
        <w:spacing w:line="360" w:lineRule="auto"/>
        <w:rPr>
          <w:rFonts w:hint="default" w:ascii="宋体" w:hAnsi="宋体" w:eastAsia="宋体" w:cs="Calibri"/>
          <w:bCs/>
          <w:color w:val="auto"/>
          <w:sz w:val="24"/>
          <w:szCs w:val="24"/>
          <w:lang w:val="en-US" w:eastAsia="zh-CN"/>
        </w:rPr>
      </w:pPr>
      <w:r>
        <w:rPr>
          <w:rFonts w:hint="eastAsia" w:ascii="宋体" w:hAnsi="宋体" w:eastAsia="宋体" w:cs="Calibri"/>
          <w:bCs/>
          <w:color w:val="auto"/>
          <w:sz w:val="24"/>
          <w:szCs w:val="24"/>
        </w:rPr>
        <w:t xml:space="preserve">方案阐述清晰详细、依据充分、可操作性强、服务高效便利稳定的得</w:t>
      </w:r>
      <w:r>
        <w:rPr>
          <w:rFonts w:hint="default" w:ascii="宋体" w:hAnsi="宋体" w:eastAsia="宋体" w:cs="Calibri"/>
          <w:bCs/>
          <w:color w:val="auto"/>
          <w:sz w:val="24"/>
          <w:szCs w:val="24"/>
          <w:lang w:val="en-US"/>
        </w:rPr>
        <w:t xml:space="preserve">1</w:t>
      </w:r>
      <w:r>
        <w:rPr>
          <w:rFonts w:hint="eastAsia" w:ascii="宋体" w:hAnsi="宋体" w:cs="Calibri"/>
          <w:bCs/>
          <w:color w:val="auto"/>
          <w:sz w:val="24"/>
          <w:szCs w:val="24"/>
          <w:lang w:val="en-US" w:eastAsia="zh-CN"/>
        </w:rPr>
        <w:t xml:space="preserve">3</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方案阐述</w:t>
      </w:r>
      <w:r>
        <w:rPr>
          <w:rFonts w:hint="eastAsia" w:ascii="宋体" w:hAnsi="宋体" w:eastAsia="宋体" w:cs="Calibri"/>
          <w:bCs/>
          <w:color w:val="auto"/>
          <w:sz w:val="24"/>
          <w:szCs w:val="24"/>
          <w:lang w:eastAsia="zh-CN"/>
        </w:rPr>
        <w:t xml:space="preserve">合理</w:t>
      </w:r>
      <w:r>
        <w:rPr>
          <w:rFonts w:hint="eastAsia" w:ascii="宋体" w:hAnsi="宋体" w:eastAsia="宋体" w:cs="Calibri"/>
          <w:bCs/>
          <w:color w:val="auto"/>
          <w:sz w:val="24"/>
          <w:szCs w:val="24"/>
        </w:rPr>
        <w:t xml:space="preserve">、依据较充分、可操作性较强、服务较高效便利稳定的得</w:t>
      </w:r>
      <w:r>
        <w:rPr>
          <w:rFonts w:hint="eastAsia" w:ascii="宋体" w:hAnsi="宋体" w:eastAsia="宋体" w:cs="Calibri"/>
          <w:bCs/>
          <w:color w:val="auto"/>
          <w:sz w:val="24"/>
          <w:szCs w:val="24"/>
          <w:lang w:val="en-US" w:eastAsia="zh-CN"/>
        </w:rPr>
        <w:t xml:space="preserve">9</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案阐述一般、依据一般、可操作性一般、服务一般的得</w:t>
      </w:r>
      <w:r>
        <w:rPr>
          <w:rFonts w:hint="eastAsia" w:ascii="宋体" w:hAnsi="宋体" w:eastAsia="宋体" w:cs="Calibri"/>
          <w:bCs/>
          <w:color w:val="auto"/>
          <w:sz w:val="24"/>
          <w:szCs w:val="24"/>
          <w:lang w:val="en-US" w:eastAsia="zh-CN"/>
        </w:rPr>
        <w:t xml:space="preserve">4</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方案阐述差、依据差、可操作性差、服务差的得</w:t>
      </w:r>
      <w:r>
        <w:rPr>
          <w:rFonts w:hint="eastAsia" w:ascii="宋体" w:hAnsi="宋体" w:eastAsia="宋体" w:cs="Calibri"/>
          <w:bCs/>
          <w:color w:val="auto"/>
          <w:sz w:val="24"/>
          <w:szCs w:val="24"/>
          <w:lang w:val="en-US" w:eastAsia="zh-CN"/>
        </w:rPr>
        <w:t xml:space="preserve">2</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未进行阐述的得0分。</w:t>
      </w:r>
      <w:r>
        <w:rPr>
          <w:rFonts w:hint="eastAsia" w:ascii="宋体" w:hAnsi="宋体" w:eastAsia="宋体" w:cs="Calibri"/>
          <w:bCs/>
          <w:color w:val="auto"/>
          <w:sz w:val="24"/>
          <w:szCs w:val="24"/>
          <w:lang w:val="en-US" w:eastAsia="zh-CN"/>
        </w:rPr>
        <w:t xml:space="preserve">最高1</w:t>
      </w:r>
      <w:r>
        <w:rPr>
          <w:rFonts w:hint="eastAsia" w:ascii="宋体" w:hAnsi="宋体" w:cs="Calibri"/>
          <w:bCs/>
          <w:color w:val="auto"/>
          <w:sz w:val="24"/>
          <w:szCs w:val="24"/>
          <w:lang w:val="en-US" w:eastAsia="zh-CN"/>
        </w:rPr>
        <w:t xml:space="preserve">3</w:t>
      </w:r>
      <w:r>
        <w:rPr>
          <w:rFonts w:hint="eastAsia" w:ascii="宋体" w:hAnsi="宋体" w:eastAsia="宋体" w:cs="Calibri"/>
          <w:bCs/>
          <w:color w:val="auto"/>
          <w:sz w:val="24"/>
          <w:szCs w:val="24"/>
          <w:lang w:val="en-US" w:eastAsia="zh-CN"/>
        </w:rPr>
        <w:t xml:space="preserve">分</w:t>
      </w:r>
      <w:r/>
    </w:p>
    <w:p>
      <w:pPr>
        <w:ind w:firstLine="480"/>
        <w:jc w:val="left"/>
        <w:spacing w:line="360" w:lineRule="auto"/>
        <w:rPr>
          <w:rFonts w:hint="eastAsia" w:ascii="宋体" w:hAnsi="宋体" w:eastAsia="宋体" w:cs="Calibri"/>
          <w:bCs/>
          <w:color w:val="auto"/>
          <w:sz w:val="24"/>
          <w:szCs w:val="24"/>
        </w:rPr>
      </w:pPr>
      <w:r>
        <w:rPr>
          <w:rFonts w:hint="eastAsia" w:ascii="宋体" w:hAnsi="宋体" w:eastAsia="宋体" w:cs="Calibri"/>
          <w:bCs/>
          <w:color w:val="auto"/>
          <w:sz w:val="24"/>
          <w:szCs w:val="24"/>
          <w:lang w:val="en-US" w:eastAsia="zh-CN"/>
        </w:rPr>
        <w:t xml:space="preserve">4.</w:t>
      </w:r>
      <w:r>
        <w:rPr>
          <w:rFonts w:hint="eastAsia" w:ascii="宋体" w:hAnsi="宋体" w:eastAsia="宋体" w:cs="Calibri"/>
          <w:bCs/>
          <w:color w:val="auto"/>
          <w:sz w:val="24"/>
          <w:szCs w:val="24"/>
        </w:rPr>
        <w:t xml:space="preserve">投标单位能提供固定服务网点方案</w:t>
      </w:r>
      <w:r>
        <w:rPr>
          <w:rFonts w:hint="eastAsia" w:ascii="宋体" w:hAnsi="宋体" w:eastAsia="宋体" w:cs="Calibri"/>
          <w:bCs/>
          <w:color w:val="auto"/>
          <w:sz w:val="24"/>
          <w:szCs w:val="24"/>
          <w:lang w:eastAsia="zh-CN"/>
        </w:rPr>
        <w:t xml:space="preserve">：</w:t>
      </w:r>
      <w:r>
        <w:rPr>
          <w:rFonts w:hint="eastAsia" w:ascii="宋体" w:hAnsi="宋体" w:eastAsia="宋体" w:cs="Calibri"/>
          <w:bCs/>
          <w:color w:val="auto"/>
          <w:sz w:val="24"/>
          <w:szCs w:val="24"/>
        </w:rPr>
        <w:t xml:space="preserve">（</w:t>
      </w:r>
      <w:r>
        <w:rPr>
          <w:rFonts w:hint="eastAsia" w:ascii="宋体" w:hAnsi="宋体" w:eastAsia="宋体" w:cs="Calibri"/>
          <w:bCs/>
          <w:color w:val="auto"/>
          <w:sz w:val="24"/>
          <w:szCs w:val="24"/>
          <w:lang w:val="en-US" w:eastAsia="zh-CN"/>
        </w:rPr>
        <w:t xml:space="preserve">1</w:t>
      </w:r>
      <w:r>
        <w:rPr>
          <w:rFonts w:hint="eastAsia" w:ascii="宋体" w:hAnsi="宋体" w:cs="Calibri"/>
          <w:bCs/>
          <w:color w:val="auto"/>
          <w:sz w:val="24"/>
          <w:szCs w:val="24"/>
          <w:lang w:val="en-US" w:eastAsia="zh-CN"/>
        </w:rPr>
        <w:t xml:space="preserve">2</w:t>
      </w:r>
      <w:r>
        <w:rPr>
          <w:rFonts w:hint="eastAsia" w:ascii="宋体" w:hAnsi="宋体" w:eastAsia="宋体" w:cs="Calibri"/>
          <w:bCs/>
          <w:color w:val="auto"/>
          <w:sz w:val="24"/>
          <w:szCs w:val="24"/>
        </w:rPr>
        <w:t xml:space="preserve">分）</w:t>
      </w:r>
      <w:r/>
    </w:p>
    <w:p>
      <w:pPr>
        <w:ind w:firstLine="480"/>
        <w:jc w:val="left"/>
        <w:spacing w:line="360" w:lineRule="auto"/>
        <w:rPr>
          <w:rFonts w:hint="default" w:ascii="宋体" w:hAnsi="宋体" w:eastAsia="宋体" w:cs="Calibri"/>
          <w:bCs/>
          <w:color w:val="auto"/>
          <w:sz w:val="24"/>
          <w:szCs w:val="24"/>
          <w:lang w:val="en-US" w:eastAsia="zh-CN"/>
        </w:rPr>
      </w:pPr>
      <w:r>
        <w:rPr>
          <w:rFonts w:hint="eastAsia" w:ascii="宋体" w:hAnsi="宋体" w:eastAsia="宋体" w:cs="Calibri"/>
          <w:bCs/>
          <w:color w:val="auto"/>
          <w:sz w:val="24"/>
          <w:szCs w:val="24"/>
        </w:rPr>
        <w:t xml:space="preserve">根据项目服务情况所提供的固定服务网点方案，结合投标单位提供的《本项目拟配备的固定服务网点一览表》（格式自拟）及证明材料,服务网点应覆盖教育E卡通涉及的所有区域，从高效、优质、便利、稳定等服务用户的角度进行阐述。方案阐述清晰详细、依据充分、可操作性强、服务高效便利稳定的得</w:t>
      </w:r>
      <w:r>
        <w:rPr>
          <w:rFonts w:hint="default" w:ascii="宋体" w:hAnsi="宋体" w:eastAsia="宋体" w:cs="Calibri"/>
          <w:bCs/>
          <w:color w:val="auto"/>
          <w:sz w:val="24"/>
          <w:szCs w:val="24"/>
          <w:lang w:val="en-US"/>
        </w:rPr>
        <w:t xml:space="preserve">1</w:t>
      </w:r>
      <w:r>
        <w:rPr>
          <w:rFonts w:hint="eastAsia" w:ascii="宋体" w:hAnsi="宋体" w:cs="Calibri"/>
          <w:bCs/>
          <w:color w:val="auto"/>
          <w:sz w:val="24"/>
          <w:szCs w:val="24"/>
          <w:lang w:val="en-US" w:eastAsia="zh-CN"/>
        </w:rPr>
        <w:t xml:space="preserve">2</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方案阐述较清晰详细、依据较充分、可操作性较强、服务较高效便利稳定的得</w:t>
      </w:r>
      <w:r>
        <w:rPr>
          <w:rFonts w:hint="eastAsia" w:ascii="宋体" w:hAnsi="宋体" w:eastAsia="宋体" w:cs="Calibri"/>
          <w:bCs/>
          <w:color w:val="auto"/>
          <w:sz w:val="24"/>
          <w:szCs w:val="24"/>
          <w:lang w:val="en-US" w:eastAsia="zh-CN"/>
        </w:rPr>
        <w:t xml:space="preserve">8</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方案阐述一般、依据一般、可操作性一般、服务一般的得</w:t>
      </w:r>
      <w:r>
        <w:rPr>
          <w:rFonts w:hint="eastAsia" w:ascii="宋体" w:hAnsi="宋体" w:eastAsia="宋体" w:cs="Calibri"/>
          <w:bCs/>
          <w:color w:val="auto"/>
          <w:sz w:val="24"/>
          <w:szCs w:val="24"/>
          <w:lang w:val="en-US" w:eastAsia="zh-CN"/>
        </w:rPr>
        <w:t xml:space="preserve">4</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方案阐述差、依据差、可操作性差、服务差的得</w:t>
      </w:r>
      <w:r>
        <w:rPr>
          <w:rFonts w:hint="eastAsia" w:ascii="宋体" w:hAnsi="宋体" w:eastAsia="宋体" w:cs="Calibri"/>
          <w:bCs/>
          <w:color w:val="auto"/>
          <w:sz w:val="24"/>
          <w:szCs w:val="24"/>
          <w:lang w:val="en-US" w:eastAsia="zh-CN"/>
        </w:rPr>
        <w:t xml:space="preserve">2</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未进行阐述的得0分。</w:t>
      </w:r>
      <w:r>
        <w:rPr>
          <w:rFonts w:hint="eastAsia" w:ascii="宋体" w:hAnsi="宋体" w:eastAsia="宋体" w:cs="Calibri"/>
          <w:bCs/>
          <w:color w:val="auto"/>
          <w:sz w:val="24"/>
          <w:szCs w:val="24"/>
          <w:lang w:val="en-US" w:eastAsia="zh-CN"/>
        </w:rPr>
        <w:t xml:space="preserve">最高1</w:t>
      </w:r>
      <w:r>
        <w:rPr>
          <w:rFonts w:hint="eastAsia" w:ascii="宋体" w:hAnsi="宋体" w:cs="Calibri"/>
          <w:bCs/>
          <w:color w:val="auto"/>
          <w:sz w:val="24"/>
          <w:szCs w:val="24"/>
          <w:lang w:val="en-US" w:eastAsia="zh-CN"/>
        </w:rPr>
        <w:t xml:space="preserve">2</w:t>
      </w:r>
      <w:r>
        <w:rPr>
          <w:rFonts w:hint="eastAsia" w:ascii="宋体" w:hAnsi="宋体" w:eastAsia="宋体" w:cs="Calibri"/>
          <w:bCs/>
          <w:color w:val="auto"/>
          <w:sz w:val="24"/>
          <w:szCs w:val="24"/>
          <w:lang w:val="en-US" w:eastAsia="zh-CN"/>
        </w:rPr>
        <w:t xml:space="preserve">分</w:t>
      </w:r>
      <w:r/>
    </w:p>
    <w:p>
      <w:pPr>
        <w:ind w:firstLine="480"/>
        <w:jc w:val="left"/>
        <w:spacing w:line="360" w:lineRule="auto"/>
        <w:rPr>
          <w:rFonts w:hint="eastAsia" w:ascii="宋体" w:hAnsi="宋体" w:eastAsia="宋体" w:cs="Calibri"/>
          <w:bCs/>
          <w:color w:val="auto"/>
          <w:sz w:val="24"/>
          <w:szCs w:val="24"/>
        </w:rPr>
      </w:pPr>
      <w:r>
        <w:rPr>
          <w:rFonts w:hint="eastAsia" w:ascii="宋体" w:hAnsi="宋体" w:eastAsia="宋体" w:cs="Calibri"/>
          <w:bCs/>
          <w:color w:val="auto"/>
          <w:sz w:val="24"/>
          <w:szCs w:val="24"/>
          <w:lang w:val="en-US" w:eastAsia="zh-CN"/>
        </w:rPr>
        <w:t xml:space="preserve">注：</w:t>
      </w:r>
      <w:r>
        <w:rPr>
          <w:rFonts w:hint="eastAsia" w:ascii="宋体" w:hAnsi="宋体" w:eastAsia="宋体" w:cs="Calibri"/>
          <w:bCs/>
          <w:color w:val="auto"/>
          <w:sz w:val="24"/>
          <w:szCs w:val="24"/>
        </w:rPr>
        <w:t xml:space="preserve">投标单位须提供相应固定服务网点的证明资料或书面承诺，否则本项不得分。</w:t>
      </w:r>
      <w:r/>
    </w:p>
    <w:p>
      <w:pPr>
        <w:ind w:firstLine="480"/>
        <w:jc w:val="left"/>
        <w:spacing w:line="360" w:lineRule="auto"/>
        <w:rPr>
          <w:rFonts w:hint="eastAsia" w:ascii="宋体" w:hAnsi="宋体" w:eastAsia="宋体" w:cs="Calibri"/>
          <w:bCs/>
          <w:color w:val="auto"/>
          <w:sz w:val="24"/>
          <w:szCs w:val="24"/>
        </w:rPr>
      </w:pPr>
      <w:r>
        <w:rPr>
          <w:rFonts w:hint="eastAsia" w:ascii="宋体" w:hAnsi="宋体" w:eastAsia="宋体" w:cs="Calibri"/>
          <w:bCs/>
          <w:color w:val="auto"/>
          <w:sz w:val="24"/>
          <w:szCs w:val="24"/>
          <w:lang w:val="en-US" w:eastAsia="zh-CN"/>
        </w:rPr>
        <w:t xml:space="preserve">5.</w:t>
      </w:r>
      <w:r>
        <w:rPr>
          <w:rFonts w:hint="eastAsia" w:ascii="宋体" w:hAnsi="宋体" w:eastAsia="宋体" w:cs="Calibri"/>
          <w:bCs/>
          <w:color w:val="auto"/>
          <w:sz w:val="24"/>
          <w:szCs w:val="24"/>
        </w:rPr>
        <w:t xml:space="preserve">投标单位能提供校外增效服务点方案</w:t>
      </w:r>
      <w:r>
        <w:rPr>
          <w:rFonts w:hint="eastAsia" w:ascii="宋体" w:hAnsi="宋体" w:eastAsia="宋体" w:cs="Calibri"/>
          <w:bCs/>
          <w:color w:val="auto"/>
          <w:sz w:val="24"/>
          <w:szCs w:val="24"/>
          <w:lang w:eastAsia="zh-CN"/>
        </w:rPr>
        <w:t xml:space="preserve">：</w:t>
      </w:r>
      <w:r>
        <w:rPr>
          <w:rFonts w:hint="eastAsia" w:ascii="宋体" w:hAnsi="宋体" w:eastAsia="宋体" w:cs="Calibri"/>
          <w:bCs/>
          <w:color w:val="auto"/>
          <w:sz w:val="24"/>
          <w:szCs w:val="24"/>
        </w:rPr>
        <w:t xml:space="preserve">（</w:t>
      </w:r>
      <w:r>
        <w:rPr>
          <w:rFonts w:hint="eastAsia" w:ascii="宋体" w:hAnsi="宋体" w:eastAsia="宋体" w:cs="Calibri"/>
          <w:bCs/>
          <w:color w:val="auto"/>
          <w:sz w:val="24"/>
          <w:szCs w:val="24"/>
          <w:lang w:val="en-US" w:eastAsia="zh-CN"/>
        </w:rPr>
        <w:t xml:space="preserve">9</w:t>
      </w:r>
      <w:r>
        <w:rPr>
          <w:rFonts w:hint="eastAsia" w:ascii="宋体" w:hAnsi="宋体" w:eastAsia="宋体" w:cs="Calibri"/>
          <w:bCs/>
          <w:color w:val="auto"/>
          <w:sz w:val="24"/>
          <w:szCs w:val="24"/>
        </w:rPr>
        <w:t xml:space="preserve">分）</w:t>
      </w:r>
      <w:r/>
    </w:p>
    <w:p>
      <w:pPr>
        <w:ind w:firstLine="480"/>
        <w:jc w:val="left"/>
        <w:spacing w:line="360" w:lineRule="auto"/>
        <w:rPr>
          <w:rFonts w:hint="default" w:ascii="宋体" w:hAnsi="宋体" w:eastAsia="宋体" w:cs="Calibri"/>
          <w:bCs/>
          <w:color w:val="auto"/>
          <w:sz w:val="24"/>
          <w:szCs w:val="24"/>
          <w:lang w:val="en-US" w:eastAsia="zh-CN"/>
        </w:rPr>
      </w:pPr>
      <w:r>
        <w:rPr>
          <w:rFonts w:hint="eastAsia" w:ascii="宋体" w:hAnsi="宋体" w:eastAsia="宋体" w:cs="Calibri"/>
          <w:bCs/>
          <w:color w:val="auto"/>
          <w:sz w:val="24"/>
          <w:szCs w:val="24"/>
        </w:rPr>
        <w:t xml:space="preserve">根据项目服务情况所提供的校外增效服务点方案，结合投标单位提供的《本项目拟配备的校外增效点一览表》（格式自拟）及证明材料,从高效、优质、便利、稳定等服务用户的角度进行阐述。方案阐述清晰详细、依据充分、可操作性强、服务高效便利稳定的得</w:t>
      </w:r>
      <w:r>
        <w:rPr>
          <w:rFonts w:hint="eastAsia" w:ascii="宋体" w:hAnsi="宋体" w:eastAsia="宋体" w:cs="Calibri"/>
          <w:bCs/>
          <w:color w:val="auto"/>
          <w:sz w:val="24"/>
          <w:szCs w:val="24"/>
          <w:lang w:val="en-US" w:eastAsia="zh-CN"/>
        </w:rPr>
        <w:t xml:space="preserve">9</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方案阐述</w:t>
      </w:r>
      <w:r>
        <w:rPr>
          <w:rFonts w:hint="eastAsia" w:ascii="宋体" w:hAnsi="宋体" w:eastAsia="宋体" w:cs="Calibri"/>
          <w:bCs/>
          <w:color w:val="auto"/>
          <w:sz w:val="24"/>
          <w:szCs w:val="24"/>
          <w:lang w:eastAsia="zh-CN"/>
        </w:rPr>
        <w:t xml:space="preserve">较合理</w:t>
      </w:r>
      <w:r>
        <w:rPr>
          <w:rFonts w:hint="eastAsia" w:ascii="宋体" w:hAnsi="宋体" w:eastAsia="宋体" w:cs="Calibri"/>
          <w:bCs/>
          <w:color w:val="auto"/>
          <w:sz w:val="24"/>
          <w:szCs w:val="24"/>
        </w:rPr>
        <w:t xml:space="preserve">、可操作性</w:t>
      </w:r>
      <w:r>
        <w:rPr>
          <w:rFonts w:hint="eastAsia" w:ascii="宋体" w:hAnsi="宋体" w:eastAsia="宋体" w:cs="Calibri"/>
          <w:bCs/>
          <w:color w:val="auto"/>
          <w:sz w:val="24"/>
          <w:szCs w:val="24"/>
          <w:lang w:eastAsia="zh-CN"/>
        </w:rPr>
        <w:t xml:space="preserve">较</w:t>
      </w:r>
      <w:r>
        <w:rPr>
          <w:rFonts w:hint="eastAsia" w:ascii="宋体" w:hAnsi="宋体" w:eastAsia="宋体" w:cs="Calibri"/>
          <w:bCs/>
          <w:color w:val="auto"/>
          <w:sz w:val="24"/>
          <w:szCs w:val="24"/>
        </w:rPr>
        <w:t xml:space="preserve">强、服务</w:t>
      </w:r>
      <w:r>
        <w:rPr>
          <w:rFonts w:hint="eastAsia" w:ascii="宋体" w:hAnsi="宋体" w:eastAsia="宋体" w:cs="Calibri"/>
          <w:bCs/>
          <w:color w:val="auto"/>
          <w:sz w:val="24"/>
          <w:szCs w:val="24"/>
          <w:lang w:eastAsia="zh-CN"/>
        </w:rPr>
        <w:t xml:space="preserve">较好</w:t>
      </w:r>
      <w:r>
        <w:rPr>
          <w:rFonts w:hint="eastAsia" w:ascii="宋体" w:hAnsi="宋体" w:eastAsia="宋体" w:cs="Calibri"/>
          <w:bCs/>
          <w:color w:val="auto"/>
          <w:sz w:val="24"/>
          <w:szCs w:val="24"/>
        </w:rPr>
        <w:t xml:space="preserve">的得</w:t>
      </w:r>
      <w:r>
        <w:rPr>
          <w:rFonts w:hint="eastAsia" w:ascii="宋体" w:hAnsi="宋体" w:eastAsia="宋体" w:cs="Calibri"/>
          <w:bCs/>
          <w:color w:val="auto"/>
          <w:sz w:val="24"/>
          <w:szCs w:val="24"/>
          <w:lang w:val="en-US" w:eastAsia="zh-CN"/>
        </w:rPr>
        <w:t xml:space="preserve">5</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方案阐述一般、依据一般、可操作性一般、服务一般的得</w:t>
      </w:r>
      <w:r>
        <w:rPr>
          <w:rFonts w:hint="eastAsia" w:ascii="宋体" w:hAnsi="宋体" w:eastAsia="宋体" w:cs="Calibri"/>
          <w:bCs/>
          <w:color w:val="auto"/>
          <w:sz w:val="24"/>
          <w:szCs w:val="24"/>
          <w:lang w:val="en-US" w:eastAsia="zh-CN"/>
        </w:rPr>
        <w:t xml:space="preserve">3</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方案阐述差、依据差、可操作性差、服务差的得</w:t>
      </w:r>
      <w:r>
        <w:rPr>
          <w:rFonts w:hint="eastAsia" w:ascii="宋体" w:hAnsi="宋体" w:eastAsia="宋体" w:cs="Calibri"/>
          <w:bCs/>
          <w:color w:val="auto"/>
          <w:sz w:val="24"/>
          <w:szCs w:val="24"/>
          <w:lang w:val="en-US" w:eastAsia="zh-CN"/>
        </w:rPr>
        <w:t xml:space="preserve">1</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未进行阐述的得0分。</w:t>
      </w:r>
      <w:r>
        <w:rPr>
          <w:rFonts w:hint="eastAsia" w:ascii="宋体" w:hAnsi="宋体" w:eastAsia="宋体" w:cs="Calibri"/>
          <w:bCs/>
          <w:color w:val="auto"/>
          <w:sz w:val="24"/>
          <w:szCs w:val="24"/>
          <w:lang w:val="en-US" w:eastAsia="zh-CN"/>
        </w:rPr>
        <w:t xml:space="preserve">最高9分</w:t>
      </w:r>
      <w:r/>
    </w:p>
    <w:p>
      <w:pPr>
        <w:ind w:firstLine="480"/>
        <w:jc w:val="left"/>
        <w:spacing w:line="360" w:lineRule="auto"/>
        <w:rPr>
          <w:rFonts w:hint="eastAsia" w:ascii="宋体" w:hAnsi="宋体" w:eastAsia="宋体" w:cs="Calibri"/>
          <w:bCs/>
          <w:color w:val="auto"/>
          <w:sz w:val="24"/>
          <w:szCs w:val="24"/>
        </w:rPr>
      </w:pPr>
      <w:r>
        <w:rPr>
          <w:rFonts w:hint="eastAsia" w:ascii="宋体" w:hAnsi="宋体" w:eastAsia="宋体" w:cs="Calibri"/>
          <w:bCs/>
          <w:color w:val="auto"/>
          <w:sz w:val="24"/>
          <w:szCs w:val="24"/>
          <w:lang w:val="en-US" w:eastAsia="zh-CN"/>
        </w:rPr>
        <w:t xml:space="preserve">注：</w:t>
      </w:r>
      <w:r>
        <w:rPr>
          <w:rFonts w:hint="eastAsia" w:ascii="宋体" w:hAnsi="宋体" w:eastAsia="宋体" w:cs="Calibri"/>
          <w:bCs/>
          <w:color w:val="auto"/>
          <w:sz w:val="24"/>
          <w:szCs w:val="24"/>
        </w:rPr>
        <w:t xml:space="preserve">投标单位须提供相应校外增效服务点的证明资料或书面承诺，否则本项不得分。</w:t>
      </w:r>
      <w:r/>
    </w:p>
    <w:p>
      <w:pPr>
        <w:ind w:firstLine="480"/>
        <w:jc w:val="left"/>
        <w:spacing w:line="360" w:lineRule="auto"/>
        <w:rPr>
          <w:rFonts w:hint="eastAsia" w:ascii="宋体" w:hAnsi="宋体" w:eastAsia="宋体" w:cs="Calibri"/>
          <w:bCs/>
          <w:color w:val="auto"/>
          <w:sz w:val="24"/>
          <w:szCs w:val="24"/>
        </w:rPr>
      </w:pPr>
      <w:r>
        <w:rPr>
          <w:rFonts w:hint="eastAsia" w:ascii="宋体" w:hAnsi="宋体" w:eastAsia="宋体" w:cs="Calibri"/>
          <w:bCs/>
          <w:color w:val="auto"/>
          <w:sz w:val="24"/>
          <w:szCs w:val="24"/>
          <w:lang w:val="en-US" w:eastAsia="zh-CN"/>
        </w:rPr>
        <w:t xml:space="preserve">6.</w:t>
      </w:r>
      <w:r>
        <w:rPr>
          <w:rFonts w:hint="eastAsia" w:ascii="宋体" w:hAnsi="宋体" w:eastAsia="宋体" w:cs="Calibri"/>
          <w:bCs/>
          <w:color w:val="auto"/>
          <w:sz w:val="24"/>
          <w:szCs w:val="24"/>
        </w:rPr>
        <w:t xml:space="preserve">投标单位拟投入本项目的运营服务人员情况</w:t>
      </w:r>
      <w:r>
        <w:rPr>
          <w:rFonts w:hint="eastAsia" w:ascii="宋体" w:hAnsi="宋体" w:eastAsia="宋体" w:cs="Calibri"/>
          <w:bCs/>
          <w:color w:val="auto"/>
          <w:sz w:val="24"/>
          <w:szCs w:val="24"/>
          <w:lang w:eastAsia="zh-CN"/>
        </w:rPr>
        <w:t xml:space="preserve">：</w:t>
      </w:r>
      <w:r>
        <w:rPr>
          <w:rFonts w:hint="eastAsia" w:ascii="宋体" w:hAnsi="宋体" w:eastAsia="宋体" w:cs="Calibri"/>
          <w:bCs/>
          <w:color w:val="auto"/>
          <w:sz w:val="24"/>
          <w:szCs w:val="24"/>
        </w:rPr>
        <w:t xml:space="preserve">（</w:t>
      </w:r>
      <w:r>
        <w:rPr>
          <w:rFonts w:hint="eastAsia" w:ascii="宋体" w:hAnsi="宋体" w:eastAsia="宋体" w:cs="Calibri"/>
          <w:bCs/>
          <w:color w:val="auto"/>
          <w:sz w:val="24"/>
          <w:szCs w:val="24"/>
          <w:lang w:val="en-US" w:eastAsia="zh-CN"/>
        </w:rPr>
        <w:t xml:space="preserve">8</w:t>
      </w:r>
      <w:r>
        <w:rPr>
          <w:rFonts w:hint="eastAsia" w:ascii="宋体" w:hAnsi="宋体" w:eastAsia="宋体" w:cs="Calibri"/>
          <w:bCs/>
          <w:color w:val="auto"/>
          <w:sz w:val="24"/>
          <w:szCs w:val="24"/>
        </w:rPr>
        <w:t xml:space="preserve">分）</w:t>
      </w:r>
      <w:r/>
    </w:p>
    <w:p>
      <w:pPr>
        <w:ind w:firstLine="480"/>
        <w:jc w:val="left"/>
        <w:spacing w:line="360" w:lineRule="auto"/>
        <w:rPr>
          <w:rFonts w:hint="default" w:ascii="宋体" w:hAnsi="宋体" w:eastAsia="宋体" w:cs="Calibri"/>
          <w:bCs/>
          <w:color w:val="auto"/>
          <w:sz w:val="24"/>
          <w:szCs w:val="24"/>
          <w:lang w:val="en-US" w:eastAsia="zh-CN"/>
        </w:rPr>
      </w:pPr>
      <w:r>
        <w:rPr>
          <w:rFonts w:hint="eastAsia" w:ascii="宋体" w:hAnsi="宋体" w:eastAsia="宋体" w:cs="Calibri"/>
          <w:bCs/>
          <w:color w:val="auto"/>
          <w:sz w:val="24"/>
          <w:szCs w:val="24"/>
        </w:rPr>
        <w:t xml:space="preserve">根据投标单位针对本项目提供的固定服务网点人员配置方案，结合投标单位提供的《项目拟配备的各网点运营服务人员一览表》（格式自拟）及证明材料情况，从满足服务要求的出发点，对配备的</w:t>
      </w:r>
      <w:r>
        <w:rPr>
          <w:rFonts w:hint="eastAsia" w:ascii="宋体" w:hAnsi="宋体" w:eastAsia="宋体" w:cs="Calibri"/>
          <w:bCs/>
          <w:color w:val="auto"/>
          <w:sz w:val="24"/>
          <w:szCs w:val="24"/>
          <w:lang w:eastAsia="zh-CN"/>
        </w:rPr>
        <w:t xml:space="preserve">运营</w:t>
      </w:r>
      <w:r>
        <w:rPr>
          <w:rFonts w:hint="eastAsia" w:ascii="宋体" w:hAnsi="宋体" w:eastAsia="宋体" w:cs="Calibri"/>
          <w:bCs/>
          <w:color w:val="auto"/>
          <w:sz w:val="24"/>
          <w:szCs w:val="24"/>
        </w:rPr>
        <w:t xml:space="preserve">服务人员情况进行评分。人员配置合理、充分的得</w:t>
      </w:r>
      <w:r>
        <w:rPr>
          <w:rFonts w:hint="eastAsia" w:ascii="宋体" w:hAnsi="宋体" w:eastAsia="宋体" w:cs="Calibri"/>
          <w:bCs/>
          <w:color w:val="auto"/>
          <w:sz w:val="24"/>
          <w:szCs w:val="24"/>
          <w:lang w:val="en-US" w:eastAsia="zh-CN"/>
        </w:rPr>
        <w:t xml:space="preserve">8</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人员配置较合理、较充分的得</w:t>
      </w:r>
      <w:r>
        <w:rPr>
          <w:rFonts w:hint="eastAsia" w:ascii="宋体" w:hAnsi="宋体" w:eastAsia="宋体" w:cs="Calibri"/>
          <w:bCs/>
          <w:color w:val="auto"/>
          <w:sz w:val="24"/>
          <w:szCs w:val="24"/>
          <w:lang w:val="en-US" w:eastAsia="zh-CN"/>
        </w:rPr>
        <w:t xml:space="preserve">5</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人员配置一般的得</w:t>
      </w:r>
      <w:r>
        <w:rPr>
          <w:rFonts w:hint="eastAsia" w:ascii="宋体" w:hAnsi="宋体" w:eastAsia="宋体" w:cs="Calibri"/>
          <w:bCs/>
          <w:color w:val="auto"/>
          <w:sz w:val="24"/>
          <w:szCs w:val="24"/>
          <w:lang w:val="en-US" w:eastAsia="zh-CN"/>
        </w:rPr>
        <w:t xml:space="preserve">4</w:t>
      </w:r>
      <w:r>
        <w:rPr>
          <w:rFonts w:hint="eastAsia" w:ascii="宋体" w:hAnsi="宋体" w:eastAsia="宋体" w:cs="Calibri"/>
          <w:bCs/>
          <w:color w:val="auto"/>
          <w:sz w:val="24"/>
          <w:szCs w:val="24"/>
        </w:rPr>
        <w:t xml:space="preserve">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人员配置差的得1分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未对人员配置进行说明的得0分。</w:t>
      </w:r>
      <w:r>
        <w:rPr>
          <w:rFonts w:hint="eastAsia" w:ascii="宋体" w:hAnsi="宋体" w:eastAsia="宋体" w:cs="Calibri"/>
          <w:bCs/>
          <w:color w:val="auto"/>
          <w:sz w:val="24"/>
          <w:szCs w:val="24"/>
          <w:lang w:val="en-US" w:eastAsia="zh-CN"/>
        </w:rPr>
        <w:t xml:space="preserve">最高8分</w:t>
      </w:r>
      <w:r/>
    </w:p>
    <w:p>
      <w:pPr>
        <w:ind w:firstLine="480"/>
        <w:jc w:val="left"/>
        <w:spacing w:line="360" w:lineRule="auto"/>
        <w:rPr>
          <w:rFonts w:hint="eastAsia" w:ascii="宋体" w:hAnsi="宋体" w:eastAsia="宋体" w:cs="Calibri"/>
          <w:bCs/>
          <w:color w:val="auto"/>
          <w:sz w:val="24"/>
          <w:szCs w:val="24"/>
        </w:rPr>
      </w:pPr>
      <w:r>
        <w:rPr>
          <w:rFonts w:hint="eastAsia" w:ascii="宋体" w:hAnsi="宋体" w:eastAsia="宋体" w:cs="Calibri"/>
          <w:bCs/>
          <w:color w:val="auto"/>
          <w:sz w:val="24"/>
          <w:szCs w:val="24"/>
          <w:lang w:val="en-US" w:eastAsia="zh-CN"/>
        </w:rPr>
        <w:t xml:space="preserve">7.</w:t>
      </w:r>
      <w:r>
        <w:rPr>
          <w:rFonts w:hint="eastAsia" w:ascii="宋体" w:hAnsi="宋体" w:eastAsia="宋体" w:cs="Calibri"/>
          <w:bCs/>
          <w:color w:val="auto"/>
          <w:sz w:val="24"/>
          <w:szCs w:val="24"/>
        </w:rPr>
        <w:t xml:space="preserve">投标单位提供的项目</w:t>
      </w:r>
      <w:r>
        <w:rPr>
          <w:rFonts w:hint="eastAsia" w:ascii="宋体" w:hAnsi="宋体" w:eastAsia="宋体" w:cs="Calibri"/>
          <w:bCs/>
          <w:color w:val="auto"/>
          <w:sz w:val="24"/>
          <w:szCs w:val="24"/>
          <w:lang w:eastAsia="zh-CN"/>
        </w:rPr>
        <w:t xml:space="preserve">运营</w:t>
      </w:r>
      <w:r>
        <w:rPr>
          <w:rFonts w:hint="eastAsia" w:ascii="宋体" w:hAnsi="宋体" w:eastAsia="宋体" w:cs="Calibri"/>
          <w:bCs/>
          <w:color w:val="auto"/>
          <w:sz w:val="24"/>
          <w:szCs w:val="24"/>
        </w:rPr>
        <w:t xml:space="preserve">安全保障方案</w:t>
      </w:r>
      <w:r>
        <w:rPr>
          <w:rFonts w:hint="eastAsia" w:ascii="宋体" w:hAnsi="宋体" w:eastAsia="宋体" w:cs="Calibri"/>
          <w:bCs/>
          <w:color w:val="auto"/>
          <w:sz w:val="24"/>
          <w:szCs w:val="24"/>
          <w:lang w:eastAsia="zh-CN"/>
        </w:rPr>
        <w:t xml:space="preserve">：</w:t>
      </w:r>
      <w:r>
        <w:rPr>
          <w:rFonts w:hint="eastAsia" w:ascii="宋体" w:hAnsi="宋体" w:eastAsia="宋体" w:cs="Calibri"/>
          <w:bCs/>
          <w:color w:val="auto"/>
          <w:sz w:val="24"/>
          <w:szCs w:val="24"/>
        </w:rPr>
        <w:t xml:space="preserve">（4分）</w:t>
      </w:r>
      <w:r/>
    </w:p>
    <w:p>
      <w:pPr>
        <w:ind w:firstLine="480"/>
        <w:jc w:val="left"/>
        <w:spacing w:line="360" w:lineRule="auto"/>
        <w:rPr>
          <w:rFonts w:hint="default" w:ascii="宋体" w:hAnsi="宋体" w:eastAsia="宋体" w:cs="Calibri"/>
          <w:bCs/>
          <w:color w:val="auto"/>
          <w:sz w:val="24"/>
          <w:szCs w:val="24"/>
          <w:lang w:val="en-US" w:eastAsia="zh-CN"/>
        </w:rPr>
      </w:pPr>
      <w:r>
        <w:rPr>
          <w:rFonts w:hint="eastAsia" w:ascii="宋体" w:hAnsi="宋体" w:eastAsia="宋体" w:cs="Calibri"/>
          <w:bCs/>
          <w:color w:val="auto"/>
          <w:sz w:val="24"/>
          <w:szCs w:val="24"/>
        </w:rPr>
        <w:t xml:space="preserve">根据项目服务情况所提供的项目</w:t>
      </w:r>
      <w:r>
        <w:rPr>
          <w:rFonts w:hint="eastAsia" w:ascii="宋体" w:hAnsi="宋体" w:eastAsia="宋体" w:cs="Calibri"/>
          <w:bCs/>
          <w:color w:val="auto"/>
          <w:sz w:val="24"/>
          <w:szCs w:val="24"/>
          <w:lang w:eastAsia="zh-CN"/>
        </w:rPr>
        <w:t xml:space="preserve">运营</w:t>
      </w:r>
      <w:r>
        <w:rPr>
          <w:rFonts w:hint="eastAsia" w:ascii="宋体" w:hAnsi="宋体" w:eastAsia="宋体" w:cs="Calibri"/>
          <w:bCs/>
          <w:color w:val="auto"/>
          <w:sz w:val="24"/>
          <w:szCs w:val="24"/>
        </w:rPr>
        <w:t xml:space="preserve">安全保障方案的阐述进行打分。方案阐述清晰详细、依据充分、可操作性强的得4分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方案阐述一般、依据一般、可操作性一般的得2分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方案阐述差、依据差、可操作性差的得1分</w:t>
      </w:r>
      <w:r>
        <w:rPr>
          <w:rFonts w:hint="eastAsia" w:ascii="宋体" w:hAnsi="宋体" w:cs="Calibri"/>
          <w:bCs/>
          <w:color w:val="auto"/>
          <w:sz w:val="24"/>
          <w:szCs w:val="24"/>
          <w:lang w:eastAsia="zh-CN"/>
        </w:rPr>
        <w:t xml:space="preserve">；</w:t>
      </w:r>
      <w:r>
        <w:rPr>
          <w:rFonts w:hint="eastAsia" w:ascii="宋体" w:hAnsi="宋体" w:eastAsia="宋体" w:cs="Calibri"/>
          <w:bCs/>
          <w:color w:val="auto"/>
          <w:sz w:val="24"/>
          <w:szCs w:val="24"/>
        </w:rPr>
        <w:t xml:space="preserve">未进行阐述的得0分。</w:t>
      </w:r>
      <w:r>
        <w:rPr>
          <w:rFonts w:hint="eastAsia" w:ascii="宋体" w:hAnsi="宋体" w:eastAsia="宋体" w:cs="Calibri"/>
          <w:bCs/>
          <w:color w:val="auto"/>
          <w:sz w:val="24"/>
          <w:szCs w:val="24"/>
          <w:lang w:val="en-US" w:eastAsia="zh-CN"/>
        </w:rPr>
        <w:t xml:space="preserve">最高4分</w:t>
      </w:r>
      <w:r/>
    </w:p>
    <w:p>
      <w:pPr>
        <w:ind w:firstLine="480"/>
        <w:jc w:val="left"/>
        <w:spacing w:line="360" w:lineRule="auto"/>
        <w:rPr>
          <w:rFonts w:hint="eastAsia" w:ascii="宋体" w:hAnsi="宋体" w:eastAsia="宋体" w:cs="Calibri"/>
          <w:b/>
          <w:color w:val="auto"/>
          <w:sz w:val="24"/>
          <w:szCs w:val="24"/>
          <w:lang w:eastAsia="zh-CN"/>
        </w:rPr>
      </w:pPr>
      <w:r>
        <w:rPr>
          <w:rFonts w:hint="eastAsia" w:ascii="宋体" w:hAnsi="宋体" w:cs="宋体"/>
          <w:sz w:val="24"/>
          <w:szCs w:val="24"/>
        </w:rPr>
        <w:t xml:space="preserve">▲</w:t>
      </w:r>
      <w:r>
        <w:rPr>
          <w:rFonts w:hint="eastAsia" w:ascii="宋体" w:hAnsi="宋体" w:eastAsia="宋体" w:cs="Calibri"/>
          <w:b/>
          <w:color w:val="auto"/>
          <w:sz w:val="24"/>
          <w:szCs w:val="24"/>
        </w:rPr>
        <w:t xml:space="preserve">（</w:t>
      </w:r>
      <w:r>
        <w:rPr>
          <w:rFonts w:hint="eastAsia" w:ascii="宋体" w:hAnsi="宋体" w:eastAsia="宋体" w:cs="Calibri"/>
          <w:b/>
          <w:color w:val="auto"/>
          <w:sz w:val="24"/>
          <w:szCs w:val="24"/>
          <w:lang w:eastAsia="zh-CN"/>
        </w:rPr>
        <w:t xml:space="preserve">三</w:t>
      </w:r>
      <w:r>
        <w:rPr>
          <w:rFonts w:hint="eastAsia" w:ascii="宋体" w:hAnsi="宋体" w:eastAsia="宋体" w:cs="Calibri"/>
          <w:b/>
          <w:color w:val="auto"/>
          <w:sz w:val="24"/>
          <w:szCs w:val="24"/>
        </w:rPr>
        <w:t xml:space="preserve">）</w:t>
      </w:r>
      <w:r>
        <w:rPr>
          <w:rFonts w:hint="eastAsia" w:ascii="宋体" w:hAnsi="宋体" w:cs="Calibri"/>
          <w:b/>
          <w:color w:val="auto"/>
          <w:sz w:val="24"/>
          <w:szCs w:val="24"/>
          <w:lang w:val="en-US" w:eastAsia="zh-CN"/>
        </w:rPr>
        <w:t xml:space="preserve">服务人员资质要求：</w:t>
      </w:r>
      <w:r>
        <w:rPr>
          <w:rFonts w:hint="eastAsia" w:ascii="宋体" w:hAnsi="宋体" w:eastAsia="宋体" w:cs="Calibri"/>
          <w:b/>
          <w:color w:val="auto"/>
          <w:sz w:val="24"/>
          <w:szCs w:val="24"/>
        </w:rPr>
        <w:t xml:space="preserve">（</w:t>
      </w:r>
      <w:r>
        <w:rPr>
          <w:rFonts w:hint="eastAsia" w:ascii="宋体" w:hAnsi="宋体" w:cs="Calibri"/>
          <w:b/>
          <w:color w:val="auto"/>
          <w:sz w:val="24"/>
          <w:szCs w:val="24"/>
          <w:lang w:val="en-US" w:eastAsia="zh-CN"/>
        </w:rPr>
        <w:t xml:space="preserve">6</w:t>
      </w:r>
      <w:r>
        <w:rPr>
          <w:rFonts w:hint="eastAsia" w:ascii="宋体" w:hAnsi="宋体" w:eastAsia="宋体" w:cs="Calibri"/>
          <w:b/>
          <w:color w:val="auto"/>
          <w:sz w:val="24"/>
          <w:szCs w:val="24"/>
        </w:rPr>
        <w:t xml:space="preserve">分</w:t>
      </w:r>
      <w:r>
        <w:rPr>
          <w:rFonts w:hint="eastAsia" w:ascii="宋体" w:hAnsi="宋体" w:cs="Calibri"/>
          <w:b/>
          <w:color w:val="auto"/>
          <w:sz w:val="24"/>
          <w:szCs w:val="24"/>
          <w:lang w:eastAsia="zh-CN"/>
        </w:rPr>
        <w:t xml:space="preserve">）</w:t>
      </w:r>
      <w:r/>
    </w:p>
    <w:p>
      <w:pPr>
        <w:ind w:firstLine="480"/>
        <w:jc w:val="left"/>
        <w:spacing w:line="360" w:lineRule="auto"/>
        <w:rPr>
          <w:rFonts w:hint="default" w:ascii="宋体" w:hAnsi="宋体" w:eastAsia="宋体" w:cs="Calibri"/>
          <w:b w:val="0"/>
          <w:bCs/>
          <w:color w:val="auto"/>
          <w:sz w:val="24"/>
          <w:szCs w:val="24"/>
          <w:lang w:val="en-US" w:eastAsia="zh-CN"/>
        </w:rPr>
      </w:pPr>
      <w:r>
        <w:rPr>
          <w:rFonts w:hint="eastAsia" w:ascii="宋体" w:hAnsi="宋体" w:cs="Calibri"/>
          <w:b w:val="0"/>
          <w:bCs/>
          <w:color w:val="auto"/>
          <w:sz w:val="24"/>
          <w:szCs w:val="24"/>
          <w:lang w:val="en-US" w:eastAsia="zh-CN"/>
        </w:rPr>
        <w:t xml:space="preserve">1.针对</w:t>
      </w:r>
      <w:r>
        <w:rPr>
          <w:rFonts w:hint="eastAsia" w:ascii="宋体" w:hAnsi="宋体" w:eastAsia="宋体" w:cs="Calibri"/>
          <w:b w:val="0"/>
          <w:bCs/>
          <w:color w:val="auto"/>
          <w:sz w:val="24"/>
          <w:szCs w:val="24"/>
        </w:rPr>
        <w:t xml:space="preserve">本项目</w:t>
      </w:r>
      <w:r>
        <w:rPr>
          <w:rFonts w:hint="eastAsia" w:ascii="宋体" w:hAnsi="宋体" w:cs="Calibri"/>
          <w:b w:val="0"/>
          <w:bCs/>
          <w:color w:val="auto"/>
          <w:sz w:val="24"/>
          <w:szCs w:val="24"/>
          <w:lang w:val="en-US" w:eastAsia="zh-CN"/>
        </w:rPr>
        <w:t xml:space="preserve">配备的服务</w:t>
      </w:r>
      <w:r>
        <w:rPr>
          <w:rFonts w:hint="eastAsia" w:ascii="宋体" w:hAnsi="宋体" w:eastAsia="宋体" w:cs="Calibri"/>
          <w:b w:val="0"/>
          <w:bCs/>
          <w:color w:val="auto"/>
          <w:sz w:val="24"/>
          <w:szCs w:val="24"/>
        </w:rPr>
        <w:t xml:space="preserve">人员具</w:t>
      </w:r>
      <w:r>
        <w:rPr>
          <w:rFonts w:hint="eastAsia" w:ascii="宋体" w:hAnsi="宋体" w:cs="Calibri"/>
          <w:b w:val="0"/>
          <w:bCs/>
          <w:color w:val="auto"/>
          <w:sz w:val="24"/>
          <w:szCs w:val="24"/>
          <w:lang w:val="en-US" w:eastAsia="zh-CN"/>
        </w:rPr>
        <w:t xml:space="preserve">有</w:t>
      </w:r>
      <w:r>
        <w:rPr>
          <w:rFonts w:hint="eastAsia" w:ascii="宋体" w:hAnsi="宋体" w:eastAsia="宋体" w:cs="Calibri"/>
          <w:b w:val="0"/>
          <w:bCs/>
          <w:color w:val="auto"/>
          <w:sz w:val="24"/>
          <w:szCs w:val="24"/>
        </w:rPr>
        <w:t xml:space="preserve">信息技术、电子信息、计算机</w:t>
      </w:r>
      <w:r>
        <w:rPr>
          <w:rFonts w:hint="eastAsia" w:ascii="宋体" w:hAnsi="宋体" w:cs="Calibri"/>
          <w:b w:val="0"/>
          <w:bCs/>
          <w:color w:val="auto"/>
          <w:sz w:val="24"/>
          <w:szCs w:val="24"/>
          <w:lang w:val="en-US" w:eastAsia="zh-CN"/>
        </w:rPr>
        <w:t xml:space="preserve">类</w:t>
      </w:r>
      <w:r>
        <w:rPr>
          <w:rFonts w:hint="eastAsia" w:ascii="宋体" w:hAnsi="宋体" w:eastAsia="宋体" w:cs="Calibri"/>
          <w:b w:val="0"/>
          <w:bCs/>
          <w:color w:val="auto"/>
          <w:sz w:val="24"/>
          <w:szCs w:val="24"/>
        </w:rPr>
        <w:t xml:space="preserve">等相关专业高级工程师及以上资格</w:t>
      </w:r>
      <w:r>
        <w:rPr>
          <w:rFonts w:hint="eastAsia" w:ascii="宋体" w:hAnsi="宋体" w:cs="Calibri"/>
          <w:b w:val="0"/>
          <w:bCs/>
          <w:color w:val="auto"/>
          <w:sz w:val="24"/>
          <w:szCs w:val="24"/>
          <w:lang w:val="en-US" w:eastAsia="zh-CN"/>
        </w:rPr>
        <w:t xml:space="preserve">证书</w:t>
      </w:r>
      <w:r>
        <w:rPr>
          <w:rFonts w:hint="eastAsia" w:ascii="宋体" w:hAnsi="宋体" w:eastAsia="宋体" w:cs="Calibri"/>
          <w:b w:val="0"/>
          <w:bCs/>
          <w:color w:val="auto"/>
          <w:sz w:val="24"/>
          <w:szCs w:val="24"/>
        </w:rPr>
        <w:t xml:space="preserve">的得</w:t>
      </w:r>
      <w:r>
        <w:rPr>
          <w:rFonts w:hint="eastAsia" w:ascii="宋体" w:hAnsi="宋体" w:cs="Calibri"/>
          <w:b w:val="0"/>
          <w:bCs/>
          <w:color w:val="auto"/>
          <w:sz w:val="24"/>
          <w:szCs w:val="24"/>
          <w:lang w:val="en-US" w:eastAsia="zh-CN"/>
        </w:rPr>
        <w:t xml:space="preserve">3</w:t>
      </w:r>
      <w:r>
        <w:rPr>
          <w:rFonts w:hint="eastAsia" w:ascii="宋体" w:hAnsi="宋体" w:eastAsia="宋体" w:cs="Calibri"/>
          <w:b w:val="0"/>
          <w:bCs/>
          <w:color w:val="auto"/>
          <w:sz w:val="24"/>
          <w:szCs w:val="24"/>
        </w:rPr>
        <w:t xml:space="preserve">分</w:t>
      </w:r>
      <w:r>
        <w:rPr>
          <w:rFonts w:hint="eastAsia" w:ascii="宋体" w:hAnsi="宋体" w:cs="Calibri"/>
          <w:b w:val="0"/>
          <w:bCs/>
          <w:color w:val="auto"/>
          <w:sz w:val="24"/>
          <w:szCs w:val="24"/>
          <w:lang w:eastAsia="zh-CN"/>
        </w:rPr>
        <w:t xml:space="preserve">；</w:t>
      </w:r>
      <w:r>
        <w:rPr>
          <w:rFonts w:hint="eastAsia" w:ascii="宋体" w:hAnsi="宋体" w:eastAsia="宋体" w:cs="Calibri"/>
          <w:b w:val="0"/>
          <w:bCs/>
          <w:color w:val="auto"/>
          <w:sz w:val="24"/>
          <w:szCs w:val="24"/>
        </w:rPr>
        <w:t xml:space="preserve">具备相关专业工程师（中级）资格</w:t>
      </w:r>
      <w:r>
        <w:rPr>
          <w:rFonts w:hint="eastAsia" w:ascii="宋体" w:hAnsi="宋体" w:cs="Calibri"/>
          <w:b w:val="0"/>
          <w:bCs/>
          <w:color w:val="auto"/>
          <w:sz w:val="24"/>
          <w:szCs w:val="24"/>
          <w:lang w:val="en-US" w:eastAsia="zh-CN"/>
        </w:rPr>
        <w:t xml:space="preserve">证书</w:t>
      </w:r>
      <w:r>
        <w:rPr>
          <w:rFonts w:hint="eastAsia" w:ascii="宋体" w:hAnsi="宋体" w:eastAsia="宋体" w:cs="Calibri"/>
          <w:b w:val="0"/>
          <w:bCs/>
          <w:color w:val="auto"/>
          <w:sz w:val="24"/>
          <w:szCs w:val="24"/>
        </w:rPr>
        <w:t xml:space="preserve">的得</w:t>
      </w:r>
      <w:r>
        <w:rPr>
          <w:rFonts w:hint="eastAsia" w:ascii="宋体" w:hAnsi="宋体" w:cs="Calibri"/>
          <w:b w:val="0"/>
          <w:bCs/>
          <w:color w:val="auto"/>
          <w:sz w:val="24"/>
          <w:szCs w:val="24"/>
          <w:lang w:val="en-US" w:eastAsia="zh-CN"/>
        </w:rPr>
        <w:t xml:space="preserve">2</w:t>
      </w:r>
      <w:r>
        <w:rPr>
          <w:rFonts w:hint="eastAsia" w:ascii="宋体" w:hAnsi="宋体" w:eastAsia="宋体" w:cs="Calibri"/>
          <w:b w:val="0"/>
          <w:bCs/>
          <w:color w:val="auto"/>
          <w:sz w:val="24"/>
          <w:szCs w:val="24"/>
        </w:rPr>
        <w:t xml:space="preserve">分</w:t>
      </w:r>
      <w:r>
        <w:rPr>
          <w:rFonts w:hint="eastAsia" w:ascii="宋体" w:hAnsi="宋体" w:cs="Calibri"/>
          <w:b w:val="0"/>
          <w:bCs/>
          <w:color w:val="auto"/>
          <w:sz w:val="24"/>
          <w:szCs w:val="24"/>
          <w:lang w:eastAsia="zh-CN"/>
        </w:rPr>
        <w:t xml:space="preserve">；</w:t>
      </w:r>
      <w:r>
        <w:rPr>
          <w:rFonts w:hint="eastAsia" w:ascii="宋体" w:hAnsi="宋体" w:eastAsia="宋体" w:cs="Calibri"/>
          <w:b w:val="0"/>
          <w:bCs/>
          <w:color w:val="auto"/>
          <w:sz w:val="24"/>
          <w:szCs w:val="24"/>
        </w:rPr>
        <w:t xml:space="preserve">具备相关专业工程师（</w:t>
      </w:r>
      <w:r>
        <w:rPr>
          <w:rFonts w:hint="eastAsia" w:ascii="宋体" w:hAnsi="宋体" w:cs="Calibri"/>
          <w:b w:val="0"/>
          <w:bCs/>
          <w:color w:val="auto"/>
          <w:sz w:val="24"/>
          <w:szCs w:val="24"/>
          <w:lang w:val="en-US" w:eastAsia="zh-CN"/>
        </w:rPr>
        <w:t xml:space="preserve">初级</w:t>
      </w:r>
      <w:r>
        <w:rPr>
          <w:rFonts w:hint="eastAsia" w:ascii="宋体" w:hAnsi="宋体" w:eastAsia="宋体" w:cs="Calibri"/>
          <w:b w:val="0"/>
          <w:bCs/>
          <w:color w:val="auto"/>
          <w:sz w:val="24"/>
          <w:szCs w:val="24"/>
        </w:rPr>
        <w:t xml:space="preserve">）资格</w:t>
      </w:r>
      <w:r>
        <w:rPr>
          <w:rFonts w:hint="eastAsia" w:ascii="宋体" w:hAnsi="宋体" w:cs="Calibri"/>
          <w:b w:val="0"/>
          <w:bCs/>
          <w:color w:val="auto"/>
          <w:sz w:val="24"/>
          <w:szCs w:val="24"/>
          <w:lang w:val="en-US" w:eastAsia="zh-CN"/>
        </w:rPr>
        <w:t xml:space="preserve">证书</w:t>
      </w:r>
      <w:r>
        <w:rPr>
          <w:rFonts w:hint="eastAsia" w:ascii="宋体" w:hAnsi="宋体" w:eastAsia="宋体" w:cs="Calibri"/>
          <w:b w:val="0"/>
          <w:bCs/>
          <w:color w:val="auto"/>
          <w:sz w:val="24"/>
          <w:szCs w:val="24"/>
        </w:rPr>
        <w:t xml:space="preserve">的得</w:t>
      </w:r>
      <w:r>
        <w:rPr>
          <w:rFonts w:hint="eastAsia" w:ascii="宋体" w:hAnsi="宋体" w:cs="Calibri"/>
          <w:b w:val="0"/>
          <w:bCs/>
          <w:color w:val="auto"/>
          <w:sz w:val="24"/>
          <w:szCs w:val="24"/>
          <w:lang w:val="en-US" w:eastAsia="zh-CN"/>
        </w:rPr>
        <w:t xml:space="preserve">1</w:t>
      </w:r>
      <w:r>
        <w:rPr>
          <w:rFonts w:hint="eastAsia" w:ascii="宋体" w:hAnsi="宋体" w:eastAsia="宋体" w:cs="Calibri"/>
          <w:b w:val="0"/>
          <w:bCs/>
          <w:color w:val="auto"/>
          <w:sz w:val="24"/>
          <w:szCs w:val="24"/>
        </w:rPr>
        <w:t xml:space="preserve">分</w:t>
      </w:r>
      <w:r>
        <w:rPr>
          <w:rFonts w:hint="eastAsia" w:ascii="宋体" w:hAnsi="宋体" w:cs="Calibri"/>
          <w:b w:val="0"/>
          <w:bCs/>
          <w:color w:val="auto"/>
          <w:sz w:val="24"/>
          <w:szCs w:val="24"/>
          <w:lang w:eastAsia="zh-CN"/>
        </w:rPr>
        <w:t xml:space="preserve">；</w:t>
      </w:r>
      <w:r>
        <w:rPr>
          <w:rFonts w:hint="eastAsia" w:ascii="宋体" w:hAnsi="宋体" w:cs="Calibri"/>
          <w:b w:val="0"/>
          <w:bCs/>
          <w:color w:val="auto"/>
          <w:sz w:val="24"/>
          <w:szCs w:val="24"/>
          <w:lang w:val="en-US" w:eastAsia="zh-CN"/>
        </w:rPr>
        <w:t xml:space="preserve">投标文件中</w:t>
      </w:r>
      <w:r>
        <w:rPr>
          <w:rFonts w:hint="eastAsia" w:ascii="宋体" w:hAnsi="宋体" w:eastAsia="宋体" w:cs="Calibri"/>
          <w:b w:val="0"/>
          <w:bCs/>
          <w:color w:val="auto"/>
          <w:sz w:val="24"/>
          <w:szCs w:val="24"/>
        </w:rPr>
        <w:t xml:space="preserve">须提供职称证书或专业技术资格证书复印件，以及该人员与投标单位</w:t>
      </w:r>
      <w:r>
        <w:rPr>
          <w:rFonts w:hint="eastAsia" w:ascii="宋体" w:hAnsi="宋体" w:cs="Calibri"/>
          <w:b w:val="0"/>
          <w:bCs/>
          <w:color w:val="auto"/>
          <w:sz w:val="24"/>
          <w:szCs w:val="24"/>
          <w:lang w:val="en-US" w:eastAsia="zh-CN"/>
        </w:rPr>
        <w:t xml:space="preserve">签订</w:t>
      </w:r>
      <w:r>
        <w:rPr>
          <w:rFonts w:hint="eastAsia" w:ascii="宋体" w:hAnsi="宋体" w:eastAsia="宋体" w:cs="Calibri"/>
          <w:b w:val="0"/>
          <w:bCs/>
          <w:color w:val="auto"/>
          <w:sz w:val="24"/>
          <w:szCs w:val="24"/>
        </w:rPr>
        <w:t xml:space="preserve">的劳动合同或</w:t>
      </w:r>
      <w:r>
        <w:rPr>
          <w:rFonts w:hint="eastAsia" w:ascii="宋体" w:hAnsi="宋体" w:cs="Calibri"/>
          <w:b w:val="0"/>
          <w:bCs/>
          <w:color w:val="auto"/>
          <w:sz w:val="24"/>
          <w:szCs w:val="24"/>
          <w:lang w:val="en-US" w:eastAsia="zh-CN"/>
        </w:rPr>
        <w:t xml:space="preserve">投标单位为其缴纳的最新一期</w:t>
      </w:r>
      <w:r>
        <w:rPr>
          <w:rFonts w:hint="eastAsia" w:ascii="宋体" w:hAnsi="宋体" w:eastAsia="宋体" w:cs="Calibri"/>
          <w:b w:val="0"/>
          <w:bCs/>
          <w:color w:val="auto"/>
          <w:sz w:val="24"/>
          <w:szCs w:val="24"/>
        </w:rPr>
        <w:t xml:space="preserve">社保证明</w:t>
      </w:r>
      <w:r>
        <w:rPr>
          <w:rFonts w:hint="eastAsia" w:ascii="宋体" w:hAnsi="宋体" w:cs="Calibri"/>
          <w:b w:val="0"/>
          <w:bCs/>
          <w:color w:val="auto"/>
          <w:sz w:val="24"/>
          <w:szCs w:val="24"/>
          <w:lang w:eastAsia="zh-CN"/>
        </w:rPr>
        <w:t xml:space="preserve">。</w:t>
      </w:r>
      <w:r>
        <w:rPr>
          <w:rFonts w:hint="eastAsia" w:ascii="宋体" w:hAnsi="宋体" w:cs="Calibri"/>
          <w:b w:val="0"/>
          <w:bCs/>
          <w:color w:val="auto"/>
          <w:sz w:val="24"/>
          <w:szCs w:val="24"/>
          <w:lang w:val="en-US" w:eastAsia="zh-CN"/>
        </w:rPr>
        <w:t xml:space="preserve">最高3分</w:t>
      </w:r>
      <w:r/>
    </w:p>
    <w:p>
      <w:pPr>
        <w:ind w:firstLine="480"/>
        <w:jc w:val="left"/>
        <w:spacing w:line="360" w:lineRule="auto"/>
        <w:rPr>
          <w:rFonts w:hint="default" w:ascii="宋体" w:hAnsi="宋体" w:eastAsia="宋体" w:cs="Calibri"/>
          <w:b w:val="0"/>
          <w:bCs/>
          <w:color w:val="auto"/>
          <w:sz w:val="24"/>
          <w:szCs w:val="24"/>
          <w:lang w:val="en-US" w:eastAsia="zh-CN"/>
        </w:rPr>
      </w:pPr>
      <w:r>
        <w:rPr>
          <w:rFonts w:hint="eastAsia" w:ascii="宋体" w:hAnsi="宋体" w:cs="Calibri"/>
          <w:b w:val="0"/>
          <w:bCs/>
          <w:color w:val="auto"/>
          <w:sz w:val="24"/>
          <w:szCs w:val="24"/>
          <w:lang w:val="en-US" w:eastAsia="zh-CN"/>
        </w:rPr>
        <w:t xml:space="preserve">2.针对</w:t>
      </w:r>
      <w:r>
        <w:rPr>
          <w:rFonts w:hint="eastAsia" w:ascii="宋体" w:hAnsi="宋体" w:eastAsia="宋体" w:cs="Calibri"/>
          <w:b w:val="0"/>
          <w:bCs/>
          <w:color w:val="auto"/>
          <w:sz w:val="24"/>
          <w:szCs w:val="24"/>
        </w:rPr>
        <w:t xml:space="preserve">本项目</w:t>
      </w:r>
      <w:r>
        <w:rPr>
          <w:rFonts w:hint="eastAsia" w:ascii="宋体" w:hAnsi="宋体" w:cs="Calibri"/>
          <w:b w:val="0"/>
          <w:bCs/>
          <w:color w:val="auto"/>
          <w:sz w:val="24"/>
          <w:szCs w:val="24"/>
          <w:lang w:val="en-US" w:eastAsia="zh-CN"/>
        </w:rPr>
        <w:t xml:space="preserve">配备的服务</w:t>
      </w:r>
      <w:r>
        <w:rPr>
          <w:rFonts w:hint="eastAsia" w:ascii="宋体" w:hAnsi="宋体" w:eastAsia="宋体" w:cs="Calibri"/>
          <w:b w:val="0"/>
          <w:bCs/>
          <w:color w:val="auto"/>
          <w:sz w:val="24"/>
          <w:szCs w:val="24"/>
        </w:rPr>
        <w:t xml:space="preserve">人员</w:t>
      </w:r>
      <w:r>
        <w:rPr>
          <w:rFonts w:hint="eastAsia" w:ascii="宋体" w:hAnsi="宋体" w:cs="Calibri"/>
          <w:b w:val="0"/>
          <w:bCs/>
          <w:color w:val="auto"/>
          <w:sz w:val="24"/>
          <w:szCs w:val="24"/>
          <w:lang w:val="en-US" w:eastAsia="zh-CN"/>
        </w:rPr>
        <w:t xml:space="preserve">具</w:t>
      </w:r>
      <w:r>
        <w:rPr>
          <w:rFonts w:hint="eastAsia" w:ascii="宋体" w:hAnsi="宋体" w:eastAsia="宋体" w:cs="Calibri"/>
          <w:b w:val="0"/>
          <w:bCs/>
          <w:color w:val="auto"/>
          <w:sz w:val="24"/>
          <w:szCs w:val="24"/>
        </w:rPr>
        <w:t xml:space="preserve">有网络安全</w:t>
      </w:r>
      <w:r>
        <w:rPr>
          <w:rFonts w:hint="eastAsia" w:ascii="宋体" w:hAnsi="宋体" w:cs="Calibri"/>
          <w:b w:val="0"/>
          <w:bCs/>
          <w:color w:val="auto"/>
          <w:sz w:val="24"/>
          <w:szCs w:val="24"/>
          <w:lang w:val="en-US" w:eastAsia="zh-CN"/>
        </w:rPr>
        <w:t xml:space="preserve">类</w:t>
      </w:r>
      <w:r>
        <w:rPr>
          <w:rFonts w:hint="eastAsia" w:ascii="宋体" w:hAnsi="宋体" w:eastAsia="宋体" w:cs="Calibri"/>
          <w:b w:val="0"/>
          <w:bCs/>
          <w:color w:val="auto"/>
          <w:sz w:val="24"/>
          <w:szCs w:val="24"/>
        </w:rPr>
        <w:t xml:space="preserve">相关专业工程师（中级）及以上资格或国家认可机构颁发的信息安全类专业认证</w:t>
      </w:r>
      <w:r>
        <w:rPr>
          <w:rFonts w:hint="eastAsia" w:ascii="宋体" w:hAnsi="宋体" w:cs="Calibri"/>
          <w:b w:val="0"/>
          <w:bCs/>
          <w:color w:val="auto"/>
          <w:sz w:val="24"/>
          <w:szCs w:val="24"/>
          <w:lang w:val="en-US" w:eastAsia="zh-CN"/>
        </w:rPr>
        <w:t xml:space="preserve">证书</w:t>
      </w:r>
      <w:r>
        <w:rPr>
          <w:rFonts w:hint="eastAsia" w:ascii="宋体" w:hAnsi="宋体" w:eastAsia="宋体" w:cs="Calibri"/>
          <w:b w:val="0"/>
          <w:bCs/>
          <w:color w:val="auto"/>
          <w:sz w:val="24"/>
          <w:szCs w:val="24"/>
        </w:rPr>
        <w:t xml:space="preserve">的得</w:t>
      </w:r>
      <w:r>
        <w:rPr>
          <w:rFonts w:hint="eastAsia" w:ascii="宋体" w:hAnsi="宋体" w:cs="Calibri"/>
          <w:b w:val="0"/>
          <w:bCs/>
          <w:color w:val="auto"/>
          <w:sz w:val="24"/>
          <w:szCs w:val="24"/>
          <w:lang w:val="en-US" w:eastAsia="zh-CN"/>
        </w:rPr>
        <w:t xml:space="preserve">3</w:t>
      </w:r>
      <w:r>
        <w:rPr>
          <w:rFonts w:hint="eastAsia" w:ascii="宋体" w:hAnsi="宋体" w:eastAsia="宋体" w:cs="Calibri"/>
          <w:b w:val="0"/>
          <w:bCs/>
          <w:color w:val="auto"/>
          <w:sz w:val="24"/>
          <w:szCs w:val="24"/>
        </w:rPr>
        <w:t xml:space="preserve">分</w:t>
      </w:r>
      <w:r>
        <w:rPr>
          <w:rFonts w:hint="eastAsia" w:ascii="宋体" w:hAnsi="宋体" w:cs="Calibri"/>
          <w:b w:val="0"/>
          <w:bCs/>
          <w:color w:val="auto"/>
          <w:sz w:val="24"/>
          <w:szCs w:val="24"/>
          <w:lang w:eastAsia="zh-CN"/>
        </w:rPr>
        <w:t xml:space="preserve">；</w:t>
      </w:r>
      <w:r>
        <w:rPr>
          <w:rFonts w:hint="eastAsia" w:ascii="宋体" w:hAnsi="宋体" w:eastAsia="宋体" w:cs="Calibri"/>
          <w:b w:val="0"/>
          <w:bCs/>
          <w:color w:val="auto"/>
          <w:sz w:val="24"/>
          <w:szCs w:val="24"/>
        </w:rPr>
        <w:t xml:space="preserve">具备信息安全相关专业初级资格或基础级认证</w:t>
      </w:r>
      <w:r>
        <w:rPr>
          <w:rFonts w:hint="eastAsia" w:ascii="宋体" w:hAnsi="宋体" w:cs="Calibri"/>
          <w:b w:val="0"/>
          <w:bCs/>
          <w:color w:val="auto"/>
          <w:sz w:val="24"/>
          <w:szCs w:val="24"/>
          <w:lang w:val="en-US" w:eastAsia="zh-CN"/>
        </w:rPr>
        <w:t xml:space="preserve">证书</w:t>
      </w:r>
      <w:r>
        <w:rPr>
          <w:rFonts w:hint="eastAsia" w:ascii="宋体" w:hAnsi="宋体" w:eastAsia="宋体" w:cs="Calibri"/>
          <w:b w:val="0"/>
          <w:bCs/>
          <w:color w:val="auto"/>
          <w:sz w:val="24"/>
          <w:szCs w:val="24"/>
        </w:rPr>
        <w:t xml:space="preserve">的得</w:t>
      </w:r>
      <w:r>
        <w:rPr>
          <w:rFonts w:hint="eastAsia" w:ascii="宋体" w:hAnsi="宋体" w:cs="Calibri"/>
          <w:b w:val="0"/>
          <w:bCs/>
          <w:color w:val="auto"/>
          <w:sz w:val="24"/>
          <w:szCs w:val="24"/>
          <w:lang w:val="en-US" w:eastAsia="zh-CN"/>
        </w:rPr>
        <w:t xml:space="preserve">1</w:t>
      </w:r>
      <w:r>
        <w:rPr>
          <w:rFonts w:hint="eastAsia" w:ascii="宋体" w:hAnsi="宋体" w:eastAsia="宋体" w:cs="Calibri"/>
          <w:b w:val="0"/>
          <w:bCs/>
          <w:color w:val="auto"/>
          <w:sz w:val="24"/>
          <w:szCs w:val="24"/>
        </w:rPr>
        <w:t xml:space="preserve">分</w:t>
      </w:r>
      <w:r>
        <w:rPr>
          <w:rFonts w:hint="eastAsia" w:ascii="宋体" w:hAnsi="宋体" w:cs="Calibri"/>
          <w:b w:val="0"/>
          <w:bCs/>
          <w:color w:val="auto"/>
          <w:sz w:val="24"/>
          <w:szCs w:val="24"/>
          <w:lang w:eastAsia="zh-CN"/>
        </w:rPr>
        <w:t xml:space="preserve">；</w:t>
      </w:r>
      <w:r>
        <w:rPr>
          <w:rFonts w:hint="eastAsia" w:ascii="宋体" w:hAnsi="宋体" w:cs="Calibri"/>
          <w:b w:val="0"/>
          <w:bCs/>
          <w:color w:val="auto"/>
          <w:sz w:val="24"/>
          <w:szCs w:val="24"/>
          <w:lang w:val="en-US" w:eastAsia="zh-CN"/>
        </w:rPr>
        <w:t xml:space="preserve">投标文件中</w:t>
      </w:r>
      <w:r>
        <w:rPr>
          <w:rFonts w:hint="eastAsia" w:ascii="宋体" w:hAnsi="宋体" w:eastAsia="宋体" w:cs="Calibri"/>
          <w:b w:val="0"/>
          <w:bCs/>
          <w:color w:val="auto"/>
          <w:sz w:val="24"/>
          <w:szCs w:val="24"/>
        </w:rPr>
        <w:t xml:space="preserve">须提供职称证书或专业技术资格证书复印件，以及该人员与投标单位</w:t>
      </w:r>
      <w:r>
        <w:rPr>
          <w:rFonts w:hint="eastAsia" w:ascii="宋体" w:hAnsi="宋体" w:cs="Calibri"/>
          <w:b w:val="0"/>
          <w:bCs/>
          <w:color w:val="auto"/>
          <w:sz w:val="24"/>
          <w:szCs w:val="24"/>
          <w:lang w:val="en-US" w:eastAsia="zh-CN"/>
        </w:rPr>
        <w:t xml:space="preserve">签订</w:t>
      </w:r>
      <w:r>
        <w:rPr>
          <w:rFonts w:hint="eastAsia" w:ascii="宋体" w:hAnsi="宋体" w:eastAsia="宋体" w:cs="Calibri"/>
          <w:b w:val="0"/>
          <w:bCs/>
          <w:color w:val="auto"/>
          <w:sz w:val="24"/>
          <w:szCs w:val="24"/>
        </w:rPr>
        <w:t xml:space="preserve">的劳动合同或</w:t>
      </w:r>
      <w:r>
        <w:rPr>
          <w:rFonts w:hint="eastAsia" w:ascii="宋体" w:hAnsi="宋体" w:cs="Calibri"/>
          <w:b w:val="0"/>
          <w:bCs/>
          <w:color w:val="auto"/>
          <w:sz w:val="24"/>
          <w:szCs w:val="24"/>
          <w:lang w:val="en-US" w:eastAsia="zh-CN"/>
        </w:rPr>
        <w:t xml:space="preserve">投标单位为其缴纳的最新一期</w:t>
      </w:r>
      <w:r>
        <w:rPr>
          <w:rFonts w:hint="eastAsia" w:ascii="宋体" w:hAnsi="宋体" w:eastAsia="宋体" w:cs="Calibri"/>
          <w:b w:val="0"/>
          <w:bCs/>
          <w:color w:val="auto"/>
          <w:sz w:val="24"/>
          <w:szCs w:val="24"/>
        </w:rPr>
        <w:t xml:space="preserve">社保证明</w:t>
      </w:r>
      <w:r>
        <w:rPr>
          <w:rFonts w:hint="eastAsia" w:ascii="宋体" w:hAnsi="宋体" w:cs="Calibri"/>
          <w:b w:val="0"/>
          <w:bCs/>
          <w:color w:val="auto"/>
          <w:sz w:val="24"/>
          <w:szCs w:val="24"/>
          <w:lang w:eastAsia="zh-CN"/>
        </w:rPr>
        <w:t xml:space="preserve">。</w:t>
      </w:r>
      <w:r>
        <w:rPr>
          <w:rFonts w:hint="eastAsia" w:ascii="宋体" w:hAnsi="宋体" w:cs="Calibri"/>
          <w:b w:val="0"/>
          <w:bCs/>
          <w:color w:val="auto"/>
          <w:sz w:val="24"/>
          <w:szCs w:val="24"/>
          <w:lang w:val="en-US" w:eastAsia="zh-CN"/>
        </w:rPr>
        <w:t xml:space="preserve">最高3分</w:t>
      </w:r>
      <w:r/>
    </w:p>
    <w:p>
      <w:pPr>
        <w:ind w:firstLine="240"/>
        <w:jc w:val="left"/>
        <w:spacing w:line="360" w:lineRule="auto"/>
        <w:rPr>
          <w:rFonts w:hint="eastAsia" w:ascii="宋体" w:hAnsi="宋体" w:eastAsia="宋体" w:cs="Calibri"/>
          <w:bCs/>
          <w:sz w:val="24"/>
          <w:szCs w:val="24"/>
        </w:rPr>
      </w:pPr>
      <w:r>
        <w:rPr>
          <w:rFonts w:hint="eastAsia" w:ascii="宋体" w:hAnsi="宋体" w:cs="宋体"/>
          <w:sz w:val="24"/>
          <w:szCs w:val="24"/>
        </w:rPr>
        <w:t xml:space="preserve">▲</w:t>
      </w:r>
      <w:r>
        <w:rPr>
          <w:rFonts w:hint="eastAsia" w:ascii="宋体" w:hAnsi="宋体" w:cs="Calibri"/>
          <w:b/>
          <w:sz w:val="24"/>
          <w:szCs w:val="24"/>
          <w:lang w:val="en-US" w:eastAsia="zh-CN"/>
        </w:rPr>
        <w:t xml:space="preserve">（四）</w:t>
      </w:r>
      <w:r>
        <w:rPr>
          <w:rFonts w:hint="eastAsia" w:ascii="宋体" w:hAnsi="宋体" w:eastAsia="宋体" w:cs="Calibri"/>
          <w:b/>
          <w:sz w:val="24"/>
          <w:szCs w:val="24"/>
          <w:lang w:val="en-US" w:eastAsia="zh-CN"/>
        </w:rPr>
        <w:t xml:space="preserve">类似业绩</w:t>
      </w:r>
      <w:r>
        <w:rPr>
          <w:rFonts w:hint="eastAsia" w:ascii="宋体" w:hAnsi="宋体" w:eastAsia="宋体" w:cs="Calibri"/>
          <w:b/>
          <w:sz w:val="24"/>
          <w:szCs w:val="24"/>
        </w:rPr>
        <w:t xml:space="preserve">：</w:t>
      </w:r>
      <w:r>
        <w:rPr>
          <w:rFonts w:hint="default" w:ascii="宋体" w:hAnsi="宋体" w:eastAsia="宋体" w:cs="Calibri"/>
          <w:b/>
          <w:sz w:val="24"/>
          <w:szCs w:val="24"/>
          <w:lang w:val="en-US" w:eastAsia="zh-CN"/>
        </w:rPr>
        <w:t xml:space="preserve">9</w:t>
      </w:r>
      <w:r>
        <w:rPr>
          <w:rFonts w:hint="eastAsia" w:ascii="宋体" w:hAnsi="宋体" w:eastAsia="宋体" w:cs="Calibri"/>
          <w:b/>
          <w:sz w:val="24"/>
          <w:szCs w:val="24"/>
        </w:rPr>
        <w:t xml:space="preserve">分</w:t>
      </w:r>
      <w:r/>
    </w:p>
    <w:p>
      <w:pPr>
        <w:ind w:firstLine="480"/>
        <w:jc w:val="left"/>
        <w:spacing w:line="360" w:lineRule="auto"/>
        <w:rPr>
          <w:rFonts w:hint="default" w:ascii="宋体" w:hAnsi="宋体" w:eastAsia="宋体" w:cs="Calibri"/>
          <w:bCs/>
          <w:sz w:val="24"/>
          <w:szCs w:val="24"/>
          <w:lang w:val="en-US" w:eastAsia="zh-CN"/>
        </w:rPr>
      </w:pPr>
      <w:r>
        <w:rPr>
          <w:rFonts w:hint="default" w:ascii="宋体" w:hAnsi="宋体" w:eastAsia="宋体" w:cs="Calibri"/>
          <w:bCs/>
          <w:strike w:val="0"/>
          <w:sz w:val="24"/>
          <w:szCs w:val="24"/>
          <w:lang w:val="en-US"/>
        </w:rPr>
        <w:t xml:space="preserve">1</w:t>
      </w:r>
      <w:r>
        <w:rPr>
          <w:rFonts w:hint="eastAsia" w:ascii="宋体" w:hAnsi="宋体" w:cs="Calibri"/>
          <w:bCs/>
          <w:strike w:val="0"/>
          <w:sz w:val="24"/>
          <w:szCs w:val="24"/>
          <w:lang w:val="en-US" w:eastAsia="zh-CN"/>
        </w:rPr>
        <w:t xml:space="preserve">.</w:t>
      </w:r>
      <w:r>
        <w:rPr>
          <w:rFonts w:hint="eastAsia" w:ascii="宋体" w:hAnsi="宋体" w:eastAsia="宋体" w:cs="Calibri"/>
          <w:bCs/>
          <w:sz w:val="24"/>
          <w:szCs w:val="24"/>
        </w:rPr>
        <w:t xml:space="preserve">投标单位具有近三年已完成的类似项目服务经验，每有一个项目服务经验得</w:t>
      </w:r>
      <w:r>
        <w:rPr>
          <w:rFonts w:ascii="宋体" w:hAnsi="宋体" w:eastAsia="宋体" w:cs="Calibri"/>
          <w:bCs/>
          <w:sz w:val="24"/>
          <w:szCs w:val="24"/>
        </w:rPr>
        <w:t xml:space="preserve">3</w:t>
      </w:r>
      <w:r>
        <w:rPr>
          <w:rFonts w:hint="eastAsia" w:ascii="宋体" w:hAnsi="宋体" w:eastAsia="宋体" w:cs="Calibri"/>
          <w:bCs/>
          <w:sz w:val="24"/>
          <w:szCs w:val="24"/>
        </w:rPr>
        <w:t xml:space="preserve">分，最高9分（须提供相应项目的合同、80%以上发票的复印件，同一项目不重复得分）。</w:t>
      </w:r>
      <w:r>
        <w:rPr>
          <w:rFonts w:hint="eastAsia" w:ascii="宋体" w:hAnsi="宋体" w:eastAsia="宋体" w:cs="Calibri"/>
          <w:bCs/>
          <w:sz w:val="24"/>
          <w:szCs w:val="24"/>
          <w:lang w:val="en-US" w:eastAsia="zh-CN"/>
        </w:rPr>
        <w:t xml:space="preserve">最高9分</w:t>
      </w:r>
      <w:r/>
    </w:p>
    <w:p>
      <w:pPr>
        <w:ind w:firstLine="240"/>
        <w:jc w:val="left"/>
        <w:spacing w:line="360" w:lineRule="auto"/>
        <w:rPr>
          <w:rFonts w:hint="eastAsia" w:ascii="宋体" w:hAnsi="宋体" w:eastAsia="宋体" w:cs="Calibri"/>
          <w:b/>
          <w:color w:val="auto"/>
          <w:sz w:val="24"/>
          <w:szCs w:val="24"/>
        </w:rPr>
      </w:pPr>
      <w:r>
        <w:rPr>
          <w:rFonts w:hint="eastAsia" w:ascii="宋体" w:hAnsi="宋体" w:cs="宋体"/>
          <w:sz w:val="24"/>
          <w:szCs w:val="24"/>
        </w:rPr>
        <w:t xml:space="preserve">▲</w:t>
      </w:r>
      <w:r>
        <w:rPr>
          <w:rFonts w:hint="eastAsia" w:ascii="宋体" w:hAnsi="宋体" w:eastAsia="宋体" w:cs="Calibri"/>
          <w:b/>
          <w:sz w:val="24"/>
          <w:szCs w:val="24"/>
        </w:rPr>
        <w:t xml:space="preserve">（</w:t>
      </w:r>
      <w:r>
        <w:rPr>
          <w:rFonts w:hint="eastAsia" w:ascii="宋体" w:hAnsi="宋体" w:cs="Calibri"/>
          <w:b/>
          <w:sz w:val="24"/>
          <w:szCs w:val="24"/>
          <w:lang w:val="en-US" w:eastAsia="zh-CN"/>
        </w:rPr>
        <w:t xml:space="preserve">五</w:t>
      </w:r>
      <w:r>
        <w:rPr>
          <w:rFonts w:hint="eastAsia" w:ascii="宋体" w:hAnsi="宋体" w:eastAsia="宋体" w:cs="Calibri"/>
          <w:b/>
          <w:sz w:val="24"/>
          <w:szCs w:val="24"/>
        </w:rPr>
        <w:t xml:space="preserve">）售后服务承诺：</w:t>
      </w:r>
      <w:r>
        <w:rPr>
          <w:rFonts w:hint="eastAsia" w:ascii="宋体" w:hAnsi="宋体" w:cs="Calibri"/>
          <w:b/>
          <w:sz w:val="24"/>
          <w:szCs w:val="24"/>
          <w:lang w:val="en-US" w:eastAsia="zh-CN"/>
        </w:rPr>
        <w:t xml:space="preserve">8</w:t>
      </w:r>
      <w:r>
        <w:rPr>
          <w:rFonts w:hint="eastAsia" w:ascii="宋体" w:hAnsi="宋体" w:eastAsia="宋体" w:cs="Calibri"/>
          <w:b/>
          <w:color w:val="auto"/>
          <w:sz w:val="24"/>
          <w:szCs w:val="24"/>
        </w:rPr>
        <w:t xml:space="preserve">分</w:t>
      </w:r>
      <w:r/>
    </w:p>
    <w:p>
      <w:pPr>
        <w:ind w:firstLine="480"/>
        <w:jc w:val="left"/>
        <w:spacing w:line="360" w:lineRule="auto"/>
        <w:rPr>
          <w:rFonts w:hint="default" w:ascii="宋体" w:hAnsi="宋体" w:eastAsia="宋体" w:cs="Calibri"/>
          <w:bCs/>
          <w:sz w:val="24"/>
          <w:szCs w:val="24"/>
          <w:lang w:val="en-US" w:eastAsia="zh-CN"/>
        </w:rPr>
      </w:pPr>
      <w:r>
        <w:rPr>
          <w:rFonts w:hint="eastAsia" w:ascii="宋体" w:hAnsi="宋体" w:eastAsia="宋体" w:cs="Calibri"/>
          <w:bCs/>
          <w:sz w:val="24"/>
          <w:szCs w:val="24"/>
        </w:rPr>
        <w:t xml:space="preserve">1</w:t>
      </w:r>
      <w:r>
        <w:rPr>
          <w:rFonts w:hint="eastAsia" w:ascii="宋体" w:hAnsi="宋体" w:eastAsia="宋体" w:cs="Calibri"/>
          <w:bCs/>
          <w:sz w:val="24"/>
          <w:szCs w:val="24"/>
          <w:lang w:eastAsia="zh-CN"/>
        </w:rPr>
        <w:t xml:space="preserve">.</w:t>
      </w:r>
      <w:r>
        <w:rPr>
          <w:rFonts w:hint="eastAsia" w:ascii="宋体" w:hAnsi="宋体" w:eastAsia="宋体" w:cs="Calibri"/>
          <w:bCs/>
          <w:sz w:val="24"/>
          <w:szCs w:val="24"/>
        </w:rPr>
        <w:t xml:space="preserve">根据投标单位能为</w:t>
      </w:r>
      <w:r>
        <w:rPr>
          <w:rFonts w:hint="eastAsia" w:ascii="宋体" w:hAnsi="宋体" w:cs="Calibri"/>
          <w:bCs/>
          <w:sz w:val="24"/>
          <w:szCs w:val="24"/>
          <w:lang w:val="en-US" w:eastAsia="zh-CN"/>
        </w:rPr>
        <w:t xml:space="preserve">招标</w:t>
      </w:r>
      <w:r>
        <w:rPr>
          <w:rFonts w:hint="eastAsia" w:ascii="宋体" w:hAnsi="宋体" w:eastAsia="宋体" w:cs="Calibri"/>
          <w:bCs/>
          <w:sz w:val="24"/>
          <w:szCs w:val="24"/>
        </w:rPr>
        <w:t xml:space="preserve">方提供的售后服务保障计划、售后服务体系进行打分。售后服务保障计划和售后服务体系全面、效率高、可操作性强的得</w:t>
      </w:r>
      <w:r>
        <w:rPr>
          <w:rFonts w:hint="eastAsia" w:ascii="宋体" w:hAnsi="宋体" w:cs="Calibri"/>
          <w:bCs/>
          <w:sz w:val="24"/>
          <w:szCs w:val="24"/>
          <w:lang w:val="en-US" w:eastAsia="zh-CN"/>
        </w:rPr>
        <w:t xml:space="preserve">4</w:t>
      </w:r>
      <w:r>
        <w:rPr>
          <w:rFonts w:hint="eastAsia" w:ascii="宋体" w:hAnsi="宋体" w:eastAsia="宋体" w:cs="Calibri"/>
          <w:bCs/>
          <w:sz w:val="24"/>
          <w:szCs w:val="24"/>
        </w:rPr>
        <w:t xml:space="preserve">分</w:t>
      </w:r>
      <w:r>
        <w:rPr>
          <w:rFonts w:hint="eastAsia" w:ascii="宋体" w:hAnsi="宋体" w:cs="Calibri"/>
          <w:bCs/>
          <w:sz w:val="24"/>
          <w:szCs w:val="24"/>
          <w:lang w:eastAsia="zh-CN"/>
        </w:rPr>
        <w:t xml:space="preserve">；</w:t>
      </w:r>
      <w:r>
        <w:rPr>
          <w:rFonts w:hint="eastAsia" w:ascii="宋体" w:hAnsi="宋体" w:eastAsia="宋体" w:cs="Calibri"/>
          <w:bCs/>
          <w:sz w:val="24"/>
          <w:szCs w:val="24"/>
        </w:rPr>
        <w:t xml:space="preserve">售后服务保障计划和售后服务体系一般、效率一般、可操作性一般的得</w:t>
      </w:r>
      <w:r>
        <w:rPr>
          <w:rFonts w:hint="eastAsia" w:ascii="宋体" w:hAnsi="宋体" w:cs="Calibri"/>
          <w:bCs/>
          <w:sz w:val="24"/>
          <w:szCs w:val="24"/>
          <w:lang w:val="en-US" w:eastAsia="zh-CN"/>
        </w:rPr>
        <w:t xml:space="preserve">2</w:t>
      </w:r>
      <w:r>
        <w:rPr>
          <w:rFonts w:hint="eastAsia" w:ascii="宋体" w:hAnsi="宋体" w:eastAsia="宋体" w:cs="Calibri"/>
          <w:bCs/>
          <w:sz w:val="24"/>
          <w:szCs w:val="24"/>
        </w:rPr>
        <w:t xml:space="preserve">分</w:t>
      </w:r>
      <w:r>
        <w:rPr>
          <w:rFonts w:hint="eastAsia" w:ascii="宋体" w:hAnsi="宋体" w:cs="Calibri"/>
          <w:bCs/>
          <w:sz w:val="24"/>
          <w:szCs w:val="24"/>
          <w:lang w:eastAsia="zh-CN"/>
        </w:rPr>
        <w:t xml:space="preserve">；</w:t>
      </w:r>
      <w:r>
        <w:rPr>
          <w:rFonts w:hint="eastAsia" w:ascii="宋体" w:hAnsi="宋体" w:eastAsia="宋体" w:cs="Calibri"/>
          <w:bCs/>
          <w:sz w:val="24"/>
          <w:szCs w:val="24"/>
        </w:rPr>
        <w:t xml:space="preserve">售后服务保障计划和售后服务体系差、效率差、可操作性差的得1分</w:t>
      </w:r>
      <w:r>
        <w:rPr>
          <w:rFonts w:hint="eastAsia" w:ascii="宋体" w:hAnsi="宋体" w:cs="Calibri"/>
          <w:bCs/>
          <w:sz w:val="24"/>
          <w:szCs w:val="24"/>
          <w:lang w:eastAsia="zh-CN"/>
        </w:rPr>
        <w:t xml:space="preserve">；</w:t>
      </w:r>
      <w:r>
        <w:rPr>
          <w:rFonts w:hint="eastAsia" w:ascii="宋体" w:hAnsi="宋体" w:eastAsia="宋体" w:cs="Calibri"/>
          <w:bCs/>
          <w:sz w:val="24"/>
          <w:szCs w:val="24"/>
        </w:rPr>
        <w:t xml:space="preserve">未进行阐述的得0分。</w:t>
      </w:r>
      <w:r>
        <w:rPr>
          <w:rFonts w:hint="eastAsia" w:ascii="宋体" w:hAnsi="宋体" w:eastAsia="宋体" w:cs="Calibri"/>
          <w:bCs/>
          <w:sz w:val="24"/>
          <w:szCs w:val="24"/>
          <w:lang w:val="en-US" w:eastAsia="zh-CN"/>
        </w:rPr>
        <w:t xml:space="preserve">最高</w:t>
      </w:r>
      <w:r>
        <w:rPr>
          <w:rFonts w:hint="eastAsia" w:ascii="宋体" w:hAnsi="宋体" w:cs="Calibri"/>
          <w:bCs/>
          <w:sz w:val="24"/>
          <w:szCs w:val="24"/>
          <w:lang w:val="en-US" w:eastAsia="zh-CN"/>
        </w:rPr>
        <w:t xml:space="preserve">4</w:t>
      </w:r>
      <w:r>
        <w:rPr>
          <w:rFonts w:hint="eastAsia" w:ascii="宋体" w:hAnsi="宋体" w:eastAsia="宋体" w:cs="Calibri"/>
          <w:bCs/>
          <w:sz w:val="24"/>
          <w:szCs w:val="24"/>
          <w:lang w:val="en-US" w:eastAsia="zh-CN"/>
        </w:rPr>
        <w:t xml:space="preserve">分</w:t>
      </w:r>
      <w:r/>
    </w:p>
    <w:p>
      <w:pPr>
        <w:ind w:firstLine="480"/>
        <w:jc w:val="left"/>
        <w:spacing w:line="360" w:lineRule="auto"/>
        <w:rPr>
          <w:rFonts w:hint="default" w:ascii="宋体" w:hAnsi="宋体" w:eastAsia="宋体" w:cs="宋体"/>
          <w:b/>
          <w:bCs/>
          <w:sz w:val="24"/>
          <w:szCs w:val="24"/>
          <w:lang w:val="en-US" w:eastAsia="zh-CN"/>
        </w:rPr>
      </w:pPr>
      <w:r>
        <w:rPr>
          <w:rFonts w:hint="eastAsia" w:ascii="宋体" w:hAnsi="宋体" w:eastAsia="宋体" w:cs="Calibri"/>
          <w:bCs/>
          <w:sz w:val="24"/>
          <w:szCs w:val="24"/>
        </w:rPr>
        <w:t xml:space="preserve">2</w:t>
      </w:r>
      <w:r>
        <w:rPr>
          <w:rFonts w:hint="eastAsia" w:ascii="宋体" w:hAnsi="宋体" w:eastAsia="宋体" w:cs="Calibri"/>
          <w:bCs/>
          <w:sz w:val="24"/>
          <w:szCs w:val="24"/>
          <w:lang w:eastAsia="zh-CN"/>
        </w:rPr>
        <w:t xml:space="preserve">.</w:t>
      </w:r>
      <w:r>
        <w:rPr>
          <w:rFonts w:hint="eastAsia" w:ascii="宋体" w:hAnsi="宋体" w:eastAsia="宋体" w:cs="Calibri"/>
          <w:bCs/>
          <w:sz w:val="24"/>
          <w:szCs w:val="24"/>
          <w:highlight w:val="none"/>
        </w:rPr>
        <w:t xml:space="preserve">根据投标单位对于</w:t>
      </w:r>
      <w:r>
        <w:rPr>
          <w:rFonts w:hint="eastAsia" w:ascii="宋体" w:hAnsi="宋体" w:eastAsia="宋体" w:cs="Calibri"/>
          <w:bCs/>
          <w:sz w:val="24"/>
          <w:szCs w:val="24"/>
          <w:highlight w:val="none"/>
          <w:lang w:eastAsia="zh-CN"/>
        </w:rPr>
        <w:t xml:space="preserve">本项目的运营服务应急</w:t>
      </w:r>
      <w:r>
        <w:rPr>
          <w:rFonts w:hint="eastAsia" w:ascii="宋体" w:hAnsi="宋体" w:eastAsia="宋体" w:cs="Calibri"/>
          <w:bCs/>
          <w:sz w:val="24"/>
          <w:szCs w:val="24"/>
          <w:highlight w:val="none"/>
        </w:rPr>
        <w:t xml:space="preserve">方案进行打分。响</w:t>
      </w:r>
      <w:r>
        <w:rPr>
          <w:rFonts w:hint="eastAsia" w:ascii="宋体" w:hAnsi="宋体" w:eastAsia="宋体" w:cs="Calibri"/>
          <w:bCs/>
          <w:sz w:val="24"/>
          <w:szCs w:val="24"/>
        </w:rPr>
        <w:t xml:space="preserve">应及处理时间内容全面、科学合理可操作性强的得4分</w:t>
      </w:r>
      <w:r>
        <w:rPr>
          <w:rFonts w:hint="eastAsia" w:ascii="宋体" w:hAnsi="宋体" w:cs="Calibri"/>
          <w:bCs/>
          <w:sz w:val="24"/>
          <w:szCs w:val="24"/>
          <w:lang w:eastAsia="zh-CN"/>
        </w:rPr>
        <w:t xml:space="preserve">；</w:t>
      </w:r>
      <w:r>
        <w:rPr>
          <w:rFonts w:hint="eastAsia" w:ascii="宋体" w:hAnsi="宋体" w:eastAsia="宋体" w:cs="Calibri"/>
          <w:bCs/>
          <w:sz w:val="24"/>
          <w:szCs w:val="24"/>
        </w:rPr>
        <w:t xml:space="preserve">响应及处理时间内容一般、可操作性一般的得2分</w:t>
      </w:r>
      <w:r>
        <w:rPr>
          <w:rFonts w:hint="eastAsia" w:ascii="宋体" w:hAnsi="宋体" w:cs="Calibri"/>
          <w:bCs/>
          <w:sz w:val="24"/>
          <w:szCs w:val="24"/>
          <w:lang w:eastAsia="zh-CN"/>
        </w:rPr>
        <w:t xml:space="preserve">；</w:t>
      </w:r>
      <w:r>
        <w:rPr>
          <w:rFonts w:hint="eastAsia" w:ascii="宋体" w:hAnsi="宋体" w:eastAsia="宋体" w:cs="Calibri"/>
          <w:bCs/>
          <w:sz w:val="24"/>
          <w:szCs w:val="24"/>
        </w:rPr>
        <w:t xml:space="preserve">响应及处理时间内容差、可操作性差的得1分</w:t>
      </w:r>
      <w:r>
        <w:rPr>
          <w:rFonts w:hint="eastAsia" w:ascii="宋体" w:hAnsi="宋体" w:cs="Calibri"/>
          <w:bCs/>
          <w:sz w:val="24"/>
          <w:szCs w:val="24"/>
          <w:lang w:eastAsia="zh-CN"/>
        </w:rPr>
        <w:t xml:space="preserve">；</w:t>
      </w:r>
      <w:r>
        <w:rPr>
          <w:rFonts w:hint="eastAsia" w:ascii="宋体" w:hAnsi="宋体" w:eastAsia="宋体" w:cs="Calibri"/>
          <w:bCs/>
          <w:sz w:val="24"/>
          <w:szCs w:val="24"/>
        </w:rPr>
        <w:t xml:space="preserve">未提供及时响应能力的方案材料或未进行阐述的得0分。</w:t>
      </w:r>
      <w:r>
        <w:rPr>
          <w:rFonts w:hint="eastAsia" w:ascii="宋体" w:hAnsi="宋体" w:eastAsia="宋体" w:cs="Calibri"/>
          <w:bCs/>
          <w:sz w:val="24"/>
          <w:szCs w:val="24"/>
          <w:lang w:val="en-US" w:eastAsia="zh-CN"/>
        </w:rPr>
        <w:t xml:space="preserve">最高4分</w:t>
      </w:r>
      <w:r/>
    </w:p>
    <w:p>
      <w:pPr>
        <w:ind w:firstLine="0"/>
        <w:spacing w:line="360" w:lineRule="auto"/>
        <w:rPr>
          <w:rFonts w:ascii="宋体" w:hAnsi="宋体" w:cs="宋体"/>
          <w:b/>
          <w:sz w:val="24"/>
          <w:szCs w:val="24"/>
        </w:rPr>
      </w:pPr>
      <w:r>
        <w:rPr>
          <w:rFonts w:hint="eastAsia" w:ascii="宋体" w:hAnsi="宋体" w:cs="宋体"/>
          <w:b/>
          <w:sz w:val="24"/>
          <w:szCs w:val="24"/>
        </w:rPr>
        <w:t xml:space="preserve">备注：</w:t>
      </w:r>
      <w:r/>
    </w:p>
    <w:p>
      <w:pPr>
        <w:ind w:firstLine="360"/>
        <w:spacing w:line="360" w:lineRule="auto"/>
        <w:rPr>
          <w:rFonts w:ascii="宋体" w:hAnsi="宋体" w:cs="宋体"/>
          <w:bCs/>
          <w:sz w:val="24"/>
          <w:szCs w:val="24"/>
        </w:rPr>
      </w:pPr>
      <w:r>
        <w:rPr>
          <w:rFonts w:hint="eastAsia" w:ascii="宋体" w:hAnsi="宋体" w:cs="宋体"/>
          <w:bCs/>
          <w:sz w:val="24"/>
          <w:szCs w:val="24"/>
        </w:rPr>
        <w:t xml:space="preserve">1.打“</w:t>
      </w:r>
      <w:r>
        <w:rPr>
          <w:rFonts w:hint="eastAsia" w:ascii="宋体" w:hAnsi="宋体" w:cs="宋体"/>
          <w:sz w:val="24"/>
          <w:szCs w:val="24"/>
        </w:rPr>
        <w:t xml:space="preserve">▲</w:t>
      </w:r>
      <w:r>
        <w:rPr>
          <w:rFonts w:hint="eastAsia" w:ascii="宋体" w:hAnsi="宋体" w:cs="宋体"/>
          <w:bCs/>
          <w:sz w:val="24"/>
          <w:szCs w:val="24"/>
        </w:rPr>
        <w:t xml:space="preserve">”项目为客观分。</w:t>
      </w:r>
      <w:r/>
    </w:p>
    <w:p>
      <w:pPr>
        <w:ind w:firstLine="360"/>
        <w:spacing w:line="360" w:lineRule="auto"/>
        <w:rPr>
          <w:rFonts w:ascii="宋体" w:hAnsi="宋体" w:cs="宋体"/>
          <w:bCs/>
          <w:sz w:val="24"/>
          <w:szCs w:val="24"/>
        </w:rPr>
      </w:pPr>
      <w:r>
        <w:rPr>
          <w:rFonts w:hint="eastAsia" w:ascii="宋体" w:hAnsi="宋体" w:cs="宋体"/>
          <w:bCs/>
          <w:sz w:val="24"/>
          <w:szCs w:val="24"/>
        </w:rPr>
        <w:t xml:space="preserve">2.针对评分标准中评分的每一条，</w:t>
      </w:r>
      <w:r>
        <w:rPr>
          <w:rFonts w:hint="eastAsia" w:ascii="宋体" w:hAnsi="宋体" w:cs="宋体"/>
          <w:bCs/>
          <w:sz w:val="24"/>
          <w:szCs w:val="24"/>
          <w:lang w:eastAsia="zh-CN"/>
        </w:rPr>
        <w:t xml:space="preserve">投标供应商</w:t>
      </w:r>
      <w:r>
        <w:rPr>
          <w:rFonts w:hint="eastAsia" w:ascii="宋体" w:hAnsi="宋体" w:cs="宋体"/>
          <w:bCs/>
          <w:sz w:val="24"/>
          <w:szCs w:val="24"/>
        </w:rPr>
        <w:t xml:space="preserve">在投标文件中均应提供相关资料并作出相应说明供评委评判，不提供相关资料，提供的材料不全、不符、说明不清晰或不提供的,视为不具备该项得分的条件。</w:t>
      </w:r>
      <w:r/>
    </w:p>
    <w:p>
      <w:pPr>
        <w:ind w:firstLine="360"/>
        <w:spacing w:line="360" w:lineRule="auto"/>
        <w:rPr>
          <w:rFonts w:ascii="宋体" w:hAnsi="宋体" w:cs="宋体"/>
          <w:sz w:val="24"/>
          <w:szCs w:val="24"/>
        </w:rPr>
      </w:pPr>
      <w:r>
        <w:rPr>
          <w:rFonts w:hint="eastAsia" w:ascii="宋体" w:hAnsi="宋体" w:cs="宋体"/>
          <w:bCs/>
          <w:sz w:val="24"/>
          <w:szCs w:val="24"/>
        </w:rPr>
        <w:t xml:space="preserve">3.</w:t>
      </w:r>
      <w:r>
        <w:rPr>
          <w:rFonts w:hint="eastAsia" w:ascii="宋体" w:hAnsi="宋体" w:cs="宋体"/>
          <w:sz w:val="24"/>
          <w:szCs w:val="24"/>
        </w:rPr>
        <w:t xml:space="preserve">提供的各种证书、资质必须在有效期内，否则不得分。</w:t>
      </w:r>
      <w:r/>
    </w:p>
    <w:p>
      <w:pPr>
        <w:ind w:firstLine="0"/>
        <w:spacing w:line="360" w:lineRule="auto"/>
        <w:rPr>
          <w:rFonts w:ascii="宋体" w:hAnsi="宋体" w:cs="宋体"/>
          <w:b/>
          <w:sz w:val="24"/>
          <w:szCs w:val="24"/>
        </w:rPr>
      </w:pPr>
      <w:r>
        <w:rPr>
          <w:rFonts w:hint="eastAsia" w:ascii="宋体" w:hAnsi="宋体" w:cs="宋体"/>
          <w:b/>
          <w:sz w:val="24"/>
          <w:szCs w:val="24"/>
        </w:rPr>
        <w:t xml:space="preserve">三、政府采购政策：</w:t>
      </w:r>
      <w:r/>
    </w:p>
    <w:p>
      <w:pPr>
        <w:ind w:right="0" w:firstLine="480"/>
        <w:pageBreakBefore w:val="0"/>
        <w:spacing w:line="360" w:lineRule="auto"/>
        <w:tabs>
          <w:tab w:val="left" w:pos="287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中小型企业</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w:t>
      </w:r>
      <w:r>
        <w:rPr>
          <w:rFonts w:hint="eastAsia" w:ascii="宋体" w:hAnsi="宋体" w:cs="宋体"/>
          <w:sz w:val="24"/>
          <w:szCs w:val="24"/>
          <w:lang w:eastAsia="zh-CN"/>
        </w:rPr>
        <w:t xml:space="preserve">、</w:t>
      </w:r>
      <w:r>
        <w:rPr>
          <w:rFonts w:hint="eastAsia" w:ascii="宋体" w:hAnsi="宋体" w:eastAsia="宋体" w:cs="宋体"/>
          <w:sz w:val="24"/>
          <w:szCs w:val="24"/>
        </w:rPr>
        <w:t xml:space="preserve">《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sz w:val="24"/>
          <w:szCs w:val="24"/>
        </w:rPr>
        <w:t xml:space="preserve">本项目为专门面向中小企业采购的项目，不再执行价格评审优惠的扶持政策。</w:t>
      </w:r>
      <w:r>
        <w:rPr>
          <w:rFonts w:hint="eastAsia" w:ascii="宋体" w:hAnsi="宋体" w:cs="宋体"/>
          <w:bCs/>
          <w:sz w:val="24"/>
          <w:szCs w:val="24"/>
          <w:lang w:eastAsia="zh-CN"/>
        </w:rPr>
        <w:t xml:space="preserve">投标供应商</w:t>
      </w:r>
      <w:r>
        <w:rPr>
          <w:rFonts w:hint="eastAsia" w:ascii="宋体" w:hAnsi="宋体" w:eastAsia="宋体" w:cs="宋体"/>
          <w:bCs/>
          <w:sz w:val="24"/>
          <w:szCs w:val="24"/>
        </w:rPr>
        <w:t xml:space="preserve">必须提供《中小企业声明函》或《残疾人福利性单位声明函》或由省级以上监狱管理局、戒毒管理局（含新疆生产建设兵团）出具的属于监狱企业的证明文件。</w:t>
      </w:r>
      <w:r>
        <w:rPr>
          <w:rFonts w:hint="eastAsia" w:ascii="宋体" w:hAnsi="宋体" w:eastAsia="宋体" w:cs="宋体"/>
          <w:b/>
          <w:sz w:val="24"/>
          <w:szCs w:val="24"/>
        </w:rPr>
        <w:t xml:space="preserve">服务类项目中</w:t>
      </w:r>
      <w:r>
        <w:rPr>
          <w:rFonts w:hint="eastAsia" w:ascii="宋体" w:hAnsi="宋体" w:cs="宋体"/>
          <w:b/>
          <w:sz w:val="24"/>
          <w:szCs w:val="24"/>
          <w:lang w:eastAsia="zh-CN"/>
        </w:rPr>
        <w:t xml:space="preserve">投标供应商</w:t>
      </w:r>
      <w:r>
        <w:rPr>
          <w:rFonts w:hint="eastAsia" w:ascii="宋体" w:hAnsi="宋体" w:eastAsia="宋体" w:cs="宋体"/>
          <w:b/>
          <w:sz w:val="24"/>
          <w:szCs w:val="24"/>
        </w:rPr>
        <w:t xml:space="preserve">若使用退休人员，将不享受中小企业扶持政策</w:t>
      </w:r>
      <w:r>
        <w:rPr>
          <w:rFonts w:hint="eastAsia" w:ascii="宋体" w:hAnsi="宋体" w:cs="宋体"/>
          <w:b/>
          <w:sz w:val="24"/>
          <w:szCs w:val="24"/>
          <w:lang w:eastAsia="zh-CN"/>
        </w:rPr>
        <w:t xml:space="preserve">，</w:t>
      </w:r>
      <w:r>
        <w:rPr>
          <w:rFonts w:hint="eastAsia" w:ascii="宋体" w:hAnsi="宋体" w:cs="宋体"/>
          <w:b/>
          <w:bCs/>
          <w:sz w:val="24"/>
          <w:highlight w:val="none"/>
        </w:rPr>
        <w:t xml:space="preserve">视为非实质性响应</w:t>
      </w:r>
      <w:r>
        <w:rPr>
          <w:rFonts w:hint="eastAsia" w:ascii="宋体" w:hAnsi="宋体" w:cs="宋体"/>
          <w:b/>
          <w:bCs/>
          <w:sz w:val="24"/>
          <w:highlight w:val="none"/>
          <w:lang w:val="en-US" w:eastAsia="zh-CN"/>
        </w:rPr>
        <w:t xml:space="preserve">招标</w:t>
      </w:r>
      <w:r>
        <w:rPr>
          <w:rFonts w:hint="eastAsia" w:ascii="宋体" w:hAnsi="宋体" w:cs="宋体"/>
          <w:b/>
          <w:bCs/>
          <w:sz w:val="24"/>
          <w:highlight w:val="none"/>
        </w:rPr>
        <w:t xml:space="preserve">文件。</w:t>
      </w:r>
      <w:r/>
    </w:p>
    <w:p>
      <w:pPr>
        <w:ind w:left="0" w:right="0" w:firstLine="480"/>
        <w:pageBreakBefore w:val="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 </w:t>
      </w:r>
      <w:r/>
    </w:p>
    <w:p>
      <w:pPr>
        <w:ind w:left="0" w:right="0" w:firstLine="480"/>
        <w:pageBreakBefore w:val="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中小企业参加政府</w:t>
      </w:r>
      <w:r>
        <w:rPr>
          <w:rFonts w:hint="eastAsia" w:ascii="宋体" w:hAnsi="宋体" w:cs="宋体"/>
          <w:color w:val="auto"/>
          <w:sz w:val="24"/>
          <w:szCs w:val="24"/>
          <w:highlight w:val="none"/>
          <w:lang w:eastAsia="zh-CN"/>
        </w:rPr>
        <w:t xml:space="preserve">招标活动</w:t>
      </w:r>
      <w:r>
        <w:rPr>
          <w:rFonts w:hint="eastAsia" w:ascii="宋体" w:hAnsi="宋体" w:eastAsia="宋体" w:cs="宋体"/>
          <w:color w:val="auto"/>
          <w:sz w:val="24"/>
          <w:szCs w:val="24"/>
          <w:highlight w:val="none"/>
        </w:rPr>
        <w:t xml:space="preserve">，应当出具《政府采购促进中小企业发展管理办法》附件规定《中小企业声明函》，否则不得享受相关中小企业扶持政策</w:t>
      </w:r>
      <w:r>
        <w:rPr>
          <w:rFonts w:hint="eastAsia" w:ascii="宋体" w:hAnsi="宋体" w:cs="宋体"/>
          <w:color w:val="auto"/>
          <w:sz w:val="24"/>
          <w:szCs w:val="24"/>
          <w:highlight w:val="none"/>
          <w:lang w:eastAsia="zh-CN"/>
        </w:rPr>
        <w:t xml:space="preserve">，</w:t>
      </w:r>
      <w:r>
        <w:rPr>
          <w:rFonts w:hint="eastAsia" w:ascii="宋体" w:hAnsi="宋体" w:cs="宋体"/>
          <w:b/>
          <w:bCs/>
          <w:sz w:val="24"/>
          <w:highlight w:val="none"/>
        </w:rPr>
        <w:t xml:space="preserve">视为非实质性响应</w:t>
      </w:r>
      <w:r>
        <w:rPr>
          <w:rFonts w:hint="eastAsia" w:ascii="宋体" w:hAnsi="宋体" w:cs="宋体"/>
          <w:b/>
          <w:bCs/>
          <w:sz w:val="24"/>
          <w:highlight w:val="none"/>
          <w:lang w:val="en-US" w:eastAsia="zh-CN"/>
        </w:rPr>
        <w:t xml:space="preserve">招标</w:t>
      </w:r>
      <w:r>
        <w:rPr>
          <w:rFonts w:hint="eastAsia" w:ascii="宋体" w:hAnsi="宋体" w:cs="宋体"/>
          <w:b/>
          <w:bCs/>
          <w:sz w:val="24"/>
          <w:highlight w:val="none"/>
        </w:rPr>
        <w:t xml:space="preserve">文件。</w:t>
      </w:r>
      <w:r/>
    </w:p>
    <w:p>
      <w:pPr>
        <w:ind w:left="0" w:right="0" w:firstLine="480"/>
        <w:pageBreakBefore w:val="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本项目中，</w:t>
      </w:r>
      <w:r>
        <w:rPr>
          <w:rFonts w:hint="eastAsia" w:ascii="宋体" w:hAnsi="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提供的服务由中小企业承接，即提供服务的人员为中小企业依照《中华人民共和国劳动合同法》订立劳动合同的从业人员，才可享受规定的中小企业扶持政策。 </w:t>
      </w:r>
      <w:r/>
    </w:p>
    <w:p>
      <w:pPr>
        <w:ind w:left="0" w:right="0"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二</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w:t>
      </w:r>
      <w:r/>
    </w:p>
    <w:p>
      <w:pPr>
        <w:ind w:firstLine="480"/>
        <w:spacing w:line="360" w:lineRule="auto"/>
        <w:rPr>
          <w:rFonts w:hint="eastAsia" w:ascii="宋体" w:hAnsi="宋体" w:cs="宋体"/>
          <w:sz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在政府</w:t>
      </w:r>
      <w:r>
        <w:rPr>
          <w:rFonts w:hint="eastAsia" w:ascii="宋体" w:hAnsi="宋体" w:cs="宋体"/>
          <w:color w:val="auto"/>
          <w:sz w:val="24"/>
          <w:szCs w:val="24"/>
          <w:highlight w:val="none"/>
          <w:lang w:eastAsia="zh-CN"/>
        </w:rPr>
        <w:t xml:space="preserve">招标活动</w:t>
      </w:r>
      <w:r>
        <w:rPr>
          <w:rFonts w:hint="eastAsia" w:ascii="宋体" w:hAnsi="宋体" w:eastAsia="宋体" w:cs="宋体"/>
          <w:color w:val="auto"/>
          <w:sz w:val="24"/>
          <w:szCs w:val="24"/>
          <w:highlight w:val="none"/>
        </w:rPr>
        <w:t xml:space="preserve">中，残疾人福利性单位视同</w:t>
      </w:r>
      <w:r>
        <w:rPr>
          <w:rFonts w:hint="eastAsia"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微型企业，</w:t>
      </w:r>
      <w:r>
        <w:rPr>
          <w:rFonts w:hint="eastAsia" w:ascii="宋体" w:hAnsi="宋体" w:cs="宋体"/>
          <w:sz w:val="24"/>
          <w:highlight w:val="none"/>
        </w:rPr>
        <w:t xml:space="preserve">符合条件的残疾人福利性单位，应提交《残疾人福利性单位声明函》，并对声明的真实性负责，未提交则视为</w:t>
      </w:r>
      <w:r>
        <w:rPr>
          <w:rFonts w:hint="eastAsia" w:ascii="宋体" w:hAnsi="宋体" w:cs="宋体"/>
          <w:b/>
          <w:bCs/>
          <w:sz w:val="24"/>
          <w:highlight w:val="none"/>
        </w:rPr>
        <w:t xml:space="preserve">非实质性响应</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w:t>
      </w:r>
      <w:r/>
    </w:p>
    <w:p>
      <w:pPr>
        <w:pStyle w:val="1108"/>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符合《关于促进残疾人就业政府采购政策的通知》（财库〔2017〕141号）规定条件的残疾人福利性单位在参加政府</w:t>
      </w:r>
      <w:r>
        <w:rPr>
          <w:rFonts w:hint="eastAsia" w:hAnsi="宋体" w:eastAsia="宋体" w:cs="宋体"/>
          <w:color w:val="auto"/>
          <w:sz w:val="24"/>
          <w:szCs w:val="24"/>
          <w:highlight w:val="none"/>
          <w:lang w:eastAsia="zh-CN"/>
        </w:rPr>
        <w:t xml:space="preserve">招标活动</w:t>
      </w:r>
      <w:r>
        <w:rPr>
          <w:rFonts w:hint="eastAsia" w:ascii="宋体" w:hAnsi="宋体" w:eastAsia="宋体" w:cs="宋体"/>
          <w:color w:val="auto"/>
          <w:sz w:val="24"/>
          <w:szCs w:val="24"/>
          <w:highlight w:val="none"/>
        </w:rPr>
        <w:t xml:space="preserve">时，应当提供《残疾人福利性单位声明函》（见附件），并对声明的真实性负责。任何单位或者个人在政府</w:t>
      </w:r>
      <w:r>
        <w:rPr>
          <w:rFonts w:hint="eastAsia" w:hAnsi="宋体" w:eastAsia="宋体" w:cs="宋体"/>
          <w:color w:val="auto"/>
          <w:sz w:val="24"/>
          <w:szCs w:val="24"/>
          <w:highlight w:val="none"/>
          <w:lang w:eastAsia="zh-CN"/>
        </w:rPr>
        <w:t xml:space="preserve">招标活动</w:t>
      </w:r>
      <w:r>
        <w:rPr>
          <w:rFonts w:hint="eastAsia" w:ascii="宋体" w:hAnsi="宋体" w:eastAsia="宋体" w:cs="宋体"/>
          <w:color w:val="auto"/>
          <w:sz w:val="24"/>
          <w:szCs w:val="24"/>
          <w:highlight w:val="none"/>
        </w:rPr>
        <w:t xml:space="preserve">中均不得要求残疾人福利性单位提供其他证明声明函内容的材料。</w:t>
      </w:r>
      <w:r>
        <w:rPr>
          <w:rFonts w:hint="eastAsia"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提供的《残疾人福利性单位声明函》与事实不符的，依照《政府采购法》第七十七条第一款的规定追究法律责任。</w:t>
      </w:r>
      <w:r/>
    </w:p>
    <w:p>
      <w:pPr>
        <w:pStyle w:val="1108"/>
        <w:ind w:left="0" w:righ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为残疾人福利性单位的，</w:t>
      </w:r>
      <w:r>
        <w:rPr>
          <w:rFonts w:hint="eastAsia" w:ascii="宋体" w:hAnsi="宋体" w:eastAsia="宋体" w:cs="宋体"/>
          <w:color w:val="auto"/>
          <w:sz w:val="24"/>
          <w:szCs w:val="24"/>
          <w:highlight w:val="none"/>
          <w:lang w:eastAsia="zh-CN"/>
        </w:rPr>
        <w:t xml:space="preserve">招标单位</w:t>
      </w:r>
      <w:r>
        <w:rPr>
          <w:rFonts w:hint="eastAsia" w:ascii="宋体" w:hAnsi="宋体" w:eastAsia="宋体" w:cs="宋体"/>
          <w:color w:val="auto"/>
          <w:sz w:val="24"/>
          <w:szCs w:val="24"/>
          <w:highlight w:val="none"/>
        </w:rPr>
        <w:t xml:space="preserve">或者其委托的</w:t>
      </w:r>
      <w:r>
        <w:rPr>
          <w:rFonts w:hint="eastAsia" w:hAnsi="宋体" w:eastAsia="宋体" w:cs="宋体"/>
          <w:color w:val="auto"/>
          <w:sz w:val="24"/>
          <w:szCs w:val="24"/>
          <w:highlight w:val="none"/>
          <w:lang w:eastAsia="zh-CN"/>
        </w:rPr>
        <w:t xml:space="preserve">招标代理</w:t>
      </w:r>
      <w:r>
        <w:rPr>
          <w:rFonts w:hint="eastAsia" w:ascii="宋体" w:hAnsi="宋体" w:eastAsia="宋体" w:cs="宋体"/>
          <w:color w:val="auto"/>
          <w:sz w:val="24"/>
          <w:szCs w:val="24"/>
          <w:highlight w:val="none"/>
        </w:rPr>
        <w:t xml:space="preserve">机构应当随中标、中标结果同时公告其《残疾人福利性单位声明函》，接受社会监督。</w:t>
      </w:r>
      <w:r/>
    </w:p>
    <w:p>
      <w:pPr>
        <w:pStyle w:val="789"/>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监狱企业：</w:t>
      </w:r>
      <w:r/>
    </w:p>
    <w:p>
      <w:pPr>
        <w:pStyle w:val="789"/>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在政府</w:t>
      </w:r>
      <w:r>
        <w:rPr>
          <w:rFonts w:hint="eastAsia" w:ascii="宋体" w:hAnsi="宋体" w:cs="宋体"/>
          <w:color w:val="auto"/>
          <w:sz w:val="24"/>
          <w:szCs w:val="24"/>
          <w:highlight w:val="none"/>
          <w:lang w:eastAsia="zh-CN"/>
        </w:rPr>
        <w:t xml:space="preserve">招标活动</w:t>
      </w:r>
      <w:r>
        <w:rPr>
          <w:rFonts w:hint="eastAsia" w:ascii="宋体" w:hAnsi="宋体" w:eastAsia="宋体" w:cs="宋体"/>
          <w:color w:val="auto"/>
          <w:sz w:val="24"/>
          <w:szCs w:val="24"/>
          <w:highlight w:val="none"/>
        </w:rPr>
        <w:t xml:space="preserve">中，监狱企业视同小型、微型企业，符合《关于政府采购支持监狱企业发展有关问题的通知》（财库〔2014〕68号）条件的监狱企业参加政府</w:t>
      </w:r>
      <w:r>
        <w:rPr>
          <w:rFonts w:hint="eastAsia" w:ascii="宋体" w:hAnsi="宋体" w:cs="宋体"/>
          <w:color w:val="auto"/>
          <w:sz w:val="24"/>
          <w:szCs w:val="24"/>
          <w:highlight w:val="none"/>
          <w:lang w:eastAsia="zh-CN"/>
        </w:rPr>
        <w:t xml:space="preserve">招标活动</w:t>
      </w:r>
      <w:r>
        <w:rPr>
          <w:rFonts w:hint="eastAsia" w:ascii="宋体" w:hAnsi="宋体" w:eastAsia="宋体" w:cs="宋体"/>
          <w:color w:val="auto"/>
          <w:sz w:val="24"/>
          <w:szCs w:val="24"/>
          <w:highlight w:val="none"/>
        </w:rPr>
        <w:t xml:space="preserve">时，应当提供由省级以上监狱管理局、戒毒管理局（含新疆生产建设兵团）出具的属于监狱企业的证明文件</w:t>
      </w:r>
      <w:r>
        <w:rPr>
          <w:rFonts w:hint="eastAsia" w:ascii="宋体" w:hAnsi="宋体" w:cs="宋体"/>
          <w:color w:val="auto"/>
          <w:sz w:val="24"/>
          <w:szCs w:val="24"/>
          <w:highlight w:val="none"/>
          <w:lang w:eastAsia="zh-CN"/>
        </w:rPr>
        <w:t xml:space="preserve">，</w:t>
      </w:r>
      <w:r>
        <w:rPr>
          <w:rFonts w:hint="eastAsia" w:ascii="宋体" w:hAnsi="宋体" w:cs="宋体"/>
          <w:sz w:val="24"/>
          <w:highlight w:val="none"/>
        </w:rPr>
        <w:t xml:space="preserve">未提交则</w:t>
      </w:r>
      <w:r>
        <w:rPr>
          <w:rFonts w:hint="eastAsia" w:ascii="宋体" w:hAnsi="宋体" w:cs="宋体"/>
          <w:b/>
          <w:bCs/>
          <w:sz w:val="24"/>
          <w:highlight w:val="none"/>
        </w:rPr>
        <w:t xml:space="preserve">视为非实质性响应</w:t>
      </w:r>
      <w:r>
        <w:rPr>
          <w:rFonts w:hint="eastAsia" w:ascii="宋体" w:hAnsi="宋体" w:cs="宋体"/>
          <w:b/>
          <w:bCs/>
          <w:sz w:val="24"/>
          <w:highlight w:val="none"/>
          <w:lang w:eastAsia="zh-CN"/>
        </w:rPr>
        <w:t xml:space="preserve">招标文件</w:t>
      </w:r>
      <w:r>
        <w:rPr>
          <w:rFonts w:hint="eastAsia" w:ascii="宋体" w:hAnsi="宋体" w:cs="宋体"/>
          <w:b/>
          <w:bCs/>
          <w:sz w:val="24"/>
          <w:highlight w:val="none"/>
        </w:rPr>
        <w:t xml:space="preserve">。</w:t>
      </w:r>
      <w:r/>
    </w:p>
    <w:p>
      <w:pPr>
        <w:ind w:firstLine="24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eastAsia="zh-CN"/>
        </w:rPr>
        <w:t xml:space="preserve">）</w:t>
      </w:r>
      <w:r>
        <w:rPr>
          <w:rFonts w:hint="eastAsia" w:ascii="宋体" w:hAnsi="宋体" w:eastAsia="宋体" w:cs="宋体"/>
          <w:sz w:val="24"/>
          <w:szCs w:val="24"/>
        </w:rPr>
        <w:t xml:space="preserve">若</w:t>
      </w:r>
      <w:r>
        <w:rPr>
          <w:rFonts w:hint="eastAsia" w:ascii="宋体" w:hAnsi="宋体" w:cs="宋体"/>
          <w:sz w:val="24"/>
          <w:szCs w:val="24"/>
          <w:lang w:eastAsia="zh-CN"/>
        </w:rPr>
        <w:t xml:space="preserve">投标供应商</w:t>
      </w:r>
      <w:r>
        <w:rPr>
          <w:rFonts w:hint="eastAsia" w:ascii="宋体" w:hAnsi="宋体" w:eastAsia="宋体" w:cs="宋体"/>
          <w:sz w:val="24"/>
          <w:szCs w:val="24"/>
        </w:rPr>
        <w:t xml:space="preserve">提供的</w:t>
      </w:r>
      <w:r>
        <w:rPr>
          <w:rFonts w:hint="eastAsia" w:ascii="宋体" w:hAnsi="宋体" w:cs="宋体"/>
          <w:sz w:val="24"/>
          <w:szCs w:val="24"/>
          <w:lang w:val="en-US" w:eastAsia="zh-CN"/>
        </w:rPr>
        <w:t xml:space="preserve">以上</w:t>
      </w:r>
      <w:r>
        <w:rPr>
          <w:rFonts w:hint="eastAsia" w:ascii="宋体" w:hAnsi="宋体" w:eastAsia="宋体" w:cs="宋体"/>
          <w:sz w:val="24"/>
          <w:szCs w:val="24"/>
        </w:rPr>
        <w:t xml:space="preserve">声明函或认定证明为虚假材料，按“政府采购法”相关规定处理并报请政府监管部门给予行政处罚。</w:t>
      </w:r>
      <w:r/>
    </w:p>
    <w:p>
      <w:pPr>
        <w:ind w:firstLine="240"/>
        <w:spacing w:line="360" w:lineRule="auto"/>
        <w:tabs>
          <w:tab w:val="left" w:pos="567" w:leader="none"/>
        </w:tabs>
        <w:rPr>
          <w:rFonts w:hint="eastAsia" w:ascii="宋体" w:hAnsi="宋体" w:eastAsia="宋体" w:cs="宋体"/>
          <w:color w:val="000000"/>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绿色采购</w:t>
      </w:r>
      <w:r>
        <w:rPr>
          <w:rFonts w:hint="eastAsia" w:ascii="宋体" w:hAnsi="宋体" w:eastAsia="宋体" w:cs="宋体"/>
          <w:color w:val="000000"/>
          <w:sz w:val="24"/>
          <w:szCs w:val="24"/>
          <w:lang w:eastAsia="zh-CN"/>
        </w:rPr>
        <w:t xml:space="preserve">：</w:t>
      </w:r>
      <w:r/>
    </w:p>
    <w:p>
      <w:pPr>
        <w:ind w:left="0" w:firstLine="480"/>
        <w:spacing w:line="360" w:lineRule="auto"/>
        <w:tabs>
          <w:tab w:val="left" w:pos="567" w:leader="none"/>
        </w:tabs>
        <w:rPr>
          <w:rFonts w:hint="eastAsia" w:ascii="宋体" w:hAnsi="宋体" w:eastAsia="宋体" w:cs="宋体"/>
          <w:b w:val="0"/>
          <w:bCs/>
          <w:color w:val="000000"/>
          <w:sz w:val="24"/>
          <w:szCs w:val="24"/>
        </w:rPr>
      </w:pPr>
      <w:r>
        <w:rPr>
          <w:rFonts w:hint="eastAsia" w:ascii="宋体" w:hAnsi="宋体" w:eastAsia="宋体" w:cs="宋体"/>
          <w:color w:val="000000"/>
          <w:sz w:val="24"/>
          <w:szCs w:val="24"/>
        </w:rPr>
        <w:t xml:space="preserve">根据《关于调整优化节能产品、环境标志产品政府采购执行机制的通知》（财库〔2019〕9号）等相关文件的规定，</w:t>
      </w:r>
      <w:r>
        <w:rPr>
          <w:rFonts w:hint="eastAsia" w:ascii="宋体" w:hAnsi="宋体" w:eastAsia="宋体" w:cs="宋体"/>
          <w:b w:val="0"/>
          <w:bCs/>
          <w:color w:val="000000"/>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eastAsia="宋体" w:cs="宋体"/>
          <w:b w:val="0"/>
          <w:bCs/>
          <w:color w:val="000000"/>
          <w:sz w:val="24"/>
          <w:szCs w:val="24"/>
          <w:lang w:eastAsia="zh-CN"/>
        </w:rPr>
        <w:t xml:space="preserve">（</w:t>
      </w:r>
      <w:r>
        <w:rPr>
          <w:rFonts w:hint="eastAsia" w:ascii="宋体" w:hAnsi="宋体" w:cs="宋体"/>
          <w:b w:val="0"/>
          <w:bCs/>
          <w:color w:val="000000"/>
          <w:sz w:val="24"/>
          <w:szCs w:val="24"/>
          <w:lang w:val="en-US" w:eastAsia="zh-CN"/>
        </w:rPr>
        <w:t xml:space="preserve">本</w:t>
      </w:r>
      <w:r>
        <w:rPr>
          <w:rFonts w:hint="eastAsia" w:ascii="宋体" w:hAnsi="宋体" w:eastAsia="宋体" w:cs="宋体"/>
          <w:b w:val="0"/>
          <w:bCs/>
          <w:color w:val="000000"/>
          <w:sz w:val="24"/>
          <w:szCs w:val="24"/>
          <w:lang w:val="en-US" w:eastAsia="zh-CN"/>
        </w:rPr>
        <w:t xml:space="preserve">项目 不涉及</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w:t>
      </w:r>
      <w:r/>
    </w:p>
    <w:p>
      <w:pPr>
        <w:pStyle w:val="748"/>
        <w:rPr>
          <w:rFonts w:ascii="宋体" w:hAnsi="宋体" w:cs="宋体"/>
          <w:sz w:val="24"/>
          <w:szCs w:val="24"/>
        </w:rPr>
      </w:pPr>
      <w:r>
        <w:rPr>
          <w:rFonts w:ascii="宋体" w:hAnsi="宋体" w:cs="宋体"/>
          <w:sz w:val="24"/>
          <w:szCs w:val="24"/>
        </w:rPr>
      </w:r>
      <w:r/>
    </w:p>
    <w:p>
      <w:pPr>
        <w:ind w:firstLine="6000"/>
        <w:rPr>
          <w:rFonts w:ascii="宋体" w:hAnsi="宋体" w:cs="宋体"/>
          <w:sz w:val="24"/>
          <w:szCs w:val="24"/>
        </w:rPr>
      </w:pPr>
      <w:r>
        <w:rPr>
          <w:rFonts w:ascii="宋体" w:hAnsi="宋体" w:cs="宋体"/>
          <w:sz w:val="24"/>
          <w:szCs w:val="24"/>
        </w:rPr>
      </w:r>
      <w:r/>
    </w:p>
    <w:p>
      <w:pPr>
        <w:pStyle w:val="747"/>
        <w:rPr>
          <w:rFonts w:ascii="宋体" w:hAnsi="宋体" w:cs="宋体"/>
          <w:sz w:val="24"/>
          <w:szCs w:val="24"/>
        </w:rPr>
      </w:pPr>
      <w:r>
        <w:rPr>
          <w:rFonts w:ascii="宋体" w:hAnsi="宋体" w:cs="宋体"/>
          <w:sz w:val="24"/>
          <w:szCs w:val="24"/>
        </w:rPr>
      </w:r>
      <w:r/>
    </w:p>
    <w:p>
      <w:pPr>
        <w:pStyle w:val="747"/>
        <w:rPr>
          <w:rFonts w:ascii="宋体" w:hAnsi="宋体" w:cs="宋体"/>
          <w:sz w:val="24"/>
          <w:szCs w:val="24"/>
        </w:rPr>
      </w:pPr>
      <w:r>
        <w:rPr>
          <w:rFonts w:ascii="宋体" w:hAnsi="宋体" w:cs="宋体"/>
          <w:sz w:val="24"/>
          <w:szCs w:val="24"/>
        </w:rPr>
      </w:r>
      <w:r/>
    </w:p>
    <w:p>
      <w:pPr>
        <w:ind w:firstLine="6023"/>
        <w:rPr>
          <w:rFonts w:ascii="宋体" w:hAnsi="宋体" w:cs="宋体"/>
          <w:b/>
          <w:bCs/>
          <w:sz w:val="24"/>
          <w:szCs w:val="24"/>
        </w:rPr>
      </w:pPr>
      <w:r>
        <w:rPr>
          <w:rFonts w:hint="eastAsia" w:ascii="宋体" w:hAnsi="宋体" w:cs="宋体"/>
          <w:b/>
          <w:bCs/>
          <w:sz w:val="24"/>
          <w:szCs w:val="24"/>
        </w:rPr>
        <w:t xml:space="preserve">（全文完）</w:t>
      </w:r>
      <w:r/>
    </w:p>
    <w:p>
      <w:pPr>
        <w:ind w:firstLine="367"/>
        <w:spacing w:line="360" w:lineRule="auto"/>
        <w:tabs>
          <w:tab w:val="left" w:pos="2667" w:leader="none"/>
        </w:tabs>
        <w:rPr>
          <w:rFonts w:ascii="宋体" w:hAnsi="宋体" w:cs="宋体"/>
          <w:b/>
          <w:bCs/>
          <w:sz w:val="24"/>
          <w:szCs w:val="24"/>
        </w:rPr>
      </w:pPr>
      <w:r>
        <w:rPr>
          <w:rFonts w:ascii="宋体" w:hAnsi="宋体" w:cs="宋体"/>
          <w:b/>
          <w:bCs/>
          <w:sz w:val="24"/>
          <w:szCs w:val="24"/>
        </w:rPr>
      </w:r>
      <w:r/>
    </w:p>
    <w:p>
      <w:pPr>
        <w:pStyle w:val="835"/>
        <w:ind w:firstLine="390"/>
      </w:pPr>
      <w:r/>
      <w:r/>
    </w:p>
    <w:sectPr>
      <w:footerReference w:type="default" r:id="rId14"/>
      <w:footnotePr/>
      <w:endnotePr/>
      <w:type w:val="nextPage"/>
      <w:pgSz w:w="11906" w:h="16838" w:orient="portrait"/>
      <w:pgMar w:top="993" w:right="907" w:bottom="794" w:left="907" w:header="567" w:footer="23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Gothic720 BT">
    <w:panose1 w:val="020B0503020202020204"/>
  </w:font>
  <w:font w:name="仿宋">
    <w:panose1 w:val="02010609060101010101"/>
  </w:font>
  <w:font w:name="等线">
    <w:panose1 w:val="02010600030101010101"/>
  </w:font>
  <w:font w:name="楷体">
    <w:panose1 w:val="02010609060101010101"/>
  </w:font>
  <w:font w:name="Wingdings">
    <w:panose1 w:val="05000000000000000000"/>
  </w:font>
  <w:font w:name="Tahoma">
    <w:panose1 w:val="020B0604030504040204"/>
  </w:font>
  <w:font w:name="Arial Unicode MS">
    <w:panose1 w:val="020B0604020202020204"/>
  </w:font>
  <w:font w:name="Arial">
    <w:panose1 w:val="020B060402020202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5040"/>
      <w:jc w:val="both"/>
      <w:tabs>
        <w:tab w:val="clear" w:pos="4153" w:leader="none"/>
        <w:tab w:val="center" w:pos="5046" w:leader="none"/>
      </w:tabs>
    </w:pPr>
    <w:r/>
    <w:r/>
  </w:p>
  <w:p>
    <w:pPr>
      <w:pStyle w:val="7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5040"/>
      <w:jc w:val="both"/>
      <w:tabs>
        <w:tab w:val="clear" w:pos="4153" w:leader="none"/>
        <w:tab w:val="center" w:pos="504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270"/>
      <w:jc w:val="both"/>
      <w:tabs>
        <w:tab w:val="clear" w:pos="4153" w:leader="none"/>
        <w:tab w:val="center" w:pos="5046" w:leader="none"/>
      </w:tabs>
    </w:pP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780"/>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47"/>
    <w:link w:val="12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6">
    <w:name w:val="Heading 1"/>
    <w:basedOn w:val="735"/>
    <w:next w:val="735"/>
    <w:link w:val="987"/>
    <w:uiPriority w:val="0"/>
    <w:qFormat/>
    <w:pPr>
      <w:ind w:left="420" w:hanging="420"/>
      <w:keepLines/>
      <w:keepNext/>
      <w:spacing w:before="340" w:after="330" w:line="400" w:lineRule="exact"/>
      <w:outlineLvl w:val="0"/>
    </w:pPr>
    <w:rPr>
      <w:rFonts w:ascii="宋体" w:hAnsi="宋体"/>
      <w:b/>
      <w:bCs/>
      <w:sz w:val="20"/>
      <w:szCs w:val="21"/>
    </w:rPr>
  </w:style>
  <w:style w:type="paragraph" w:styleId="737">
    <w:name w:val="Heading 2"/>
    <w:basedOn w:val="735"/>
    <w:next w:val="735"/>
    <w:link w:val="989"/>
    <w:uiPriority w:val="0"/>
    <w:qFormat/>
    <w:pPr>
      <w:keepLines/>
      <w:keepNext/>
      <w:spacing w:before="260" w:after="260" w:line="416" w:lineRule="auto"/>
      <w:outlineLvl w:val="1"/>
    </w:pPr>
    <w:rPr>
      <w:rFonts w:ascii="Cambria" w:hAnsi="Cambria"/>
      <w:b/>
      <w:bCs/>
      <w:sz w:val="32"/>
      <w:szCs w:val="32"/>
    </w:rPr>
  </w:style>
  <w:style w:type="paragraph" w:styleId="738">
    <w:name w:val="Heading 3"/>
    <w:basedOn w:val="735"/>
    <w:next w:val="735"/>
    <w:link w:val="990"/>
    <w:uiPriority w:val="0"/>
    <w:qFormat/>
    <w:pPr>
      <w:keepLines/>
      <w:keepNext/>
      <w:spacing w:before="260" w:after="260" w:line="416" w:lineRule="auto"/>
      <w:outlineLvl w:val="2"/>
    </w:pPr>
    <w:rPr>
      <w:b/>
      <w:bCs/>
      <w:sz w:val="32"/>
      <w:szCs w:val="32"/>
    </w:rPr>
  </w:style>
  <w:style w:type="paragraph" w:styleId="739">
    <w:name w:val="Heading 4"/>
    <w:basedOn w:val="735"/>
    <w:next w:val="749"/>
    <w:link w:val="991"/>
    <w:uiPriority w:val="0"/>
    <w:qFormat/>
    <w:pPr>
      <w:keepLines/>
      <w:keepNext/>
      <w:spacing w:before="280" w:after="290" w:line="376" w:lineRule="auto"/>
      <w:outlineLvl w:val="3"/>
    </w:pPr>
    <w:rPr>
      <w:rFonts w:ascii="Cambria" w:hAnsi="Cambria"/>
      <w:b/>
      <w:bCs/>
      <w:sz w:val="28"/>
      <w:szCs w:val="28"/>
    </w:rPr>
  </w:style>
  <w:style w:type="paragraph" w:styleId="740">
    <w:name w:val="Heading 5"/>
    <w:basedOn w:val="735"/>
    <w:next w:val="749"/>
    <w:link w:val="992"/>
    <w:uiPriority w:val="0"/>
    <w:qFormat/>
    <w:pPr>
      <w:keepLines/>
      <w:keepNext/>
      <w:spacing w:before="280" w:after="290" w:line="376" w:lineRule="auto"/>
      <w:outlineLvl w:val="4"/>
    </w:pPr>
    <w:rPr>
      <w:rFonts w:ascii="Calibri" w:hAnsi="Calibri"/>
      <w:b/>
      <w:bCs/>
      <w:sz w:val="28"/>
      <w:szCs w:val="28"/>
    </w:rPr>
  </w:style>
  <w:style w:type="paragraph" w:styleId="741">
    <w:name w:val="Heading 6"/>
    <w:basedOn w:val="735"/>
    <w:next w:val="749"/>
    <w:link w:val="993"/>
    <w:uiPriority w:val="0"/>
    <w:qFormat/>
    <w:pPr>
      <w:keepLines/>
      <w:keepNext/>
      <w:spacing w:before="240" w:after="64" w:line="320" w:lineRule="auto"/>
      <w:outlineLvl w:val="5"/>
    </w:pPr>
    <w:rPr>
      <w:rFonts w:ascii="Cambria" w:hAnsi="Cambria"/>
      <w:b/>
      <w:bCs/>
      <w:sz w:val="24"/>
      <w:szCs w:val="24"/>
    </w:rPr>
  </w:style>
  <w:style w:type="paragraph" w:styleId="742">
    <w:name w:val="Heading 7"/>
    <w:basedOn w:val="735"/>
    <w:next w:val="749"/>
    <w:link w:val="994"/>
    <w:uiPriority w:val="0"/>
    <w:qFormat/>
    <w:pPr>
      <w:keepLines/>
      <w:keepNext/>
      <w:spacing w:before="240" w:after="64" w:line="320" w:lineRule="auto"/>
      <w:outlineLvl w:val="6"/>
    </w:pPr>
    <w:rPr>
      <w:rFonts w:ascii="Calibri" w:hAnsi="Calibri"/>
      <w:b/>
      <w:bCs/>
      <w:sz w:val="24"/>
      <w:szCs w:val="24"/>
    </w:rPr>
  </w:style>
  <w:style w:type="paragraph" w:styleId="743">
    <w:name w:val="Heading 8"/>
    <w:basedOn w:val="735"/>
    <w:next w:val="749"/>
    <w:link w:val="995"/>
    <w:uiPriority w:val="0"/>
    <w:qFormat/>
    <w:pPr>
      <w:keepLines/>
      <w:keepNext/>
      <w:spacing w:before="240" w:after="64" w:line="320" w:lineRule="auto"/>
      <w:outlineLvl w:val="7"/>
    </w:pPr>
    <w:rPr>
      <w:rFonts w:ascii="Cambria" w:hAnsi="Cambria"/>
      <w:sz w:val="24"/>
      <w:szCs w:val="24"/>
    </w:rPr>
  </w:style>
  <w:style w:type="paragraph" w:styleId="744">
    <w:name w:val="Heading 9"/>
    <w:basedOn w:val="735"/>
    <w:next w:val="749"/>
    <w:link w:val="996"/>
    <w:uiPriority w:val="0"/>
    <w:qFormat/>
    <w:pPr>
      <w:keepLines/>
      <w:keepNext/>
      <w:spacing w:before="240" w:after="64" w:line="320" w:lineRule="auto"/>
      <w:outlineLvl w:val="8"/>
    </w:pPr>
    <w:rPr>
      <w:rFonts w:ascii="Cambria" w:hAnsi="Cambria"/>
      <w:sz w:val="20"/>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Body Text First Indent 2"/>
    <w:basedOn w:val="748"/>
    <w:link w:val="1271"/>
    <w:uiPriority w:val="99"/>
    <w:semiHidden/>
    <w:unhideWhenUsed/>
    <w:qFormat/>
    <w:pPr>
      <w:ind w:firstLine="420"/>
    </w:pPr>
  </w:style>
  <w:style w:type="paragraph" w:styleId="748">
    <w:name w:val="Body Text Indent"/>
    <w:basedOn w:val="735"/>
    <w:link w:val="986"/>
    <w:uiPriority w:val="0"/>
    <w:unhideWhenUsed/>
    <w:qFormat/>
    <w:pPr>
      <w:ind w:left="420"/>
      <w:spacing w:after="120"/>
    </w:pPr>
  </w:style>
  <w:style w:type="paragraph" w:styleId="749">
    <w:name w:val="Normal Indent"/>
    <w:basedOn w:val="735"/>
    <w:next w:val="735"/>
    <w:link w:val="988"/>
    <w:uiPriority w:val="0"/>
    <w:qFormat/>
    <w:pPr>
      <w:ind w:firstLine="420"/>
      <w:jc w:val="left"/>
    </w:pPr>
    <w:rPr>
      <w:rFonts w:eastAsia="楷体_GB2312"/>
      <w:sz w:val="24"/>
      <w:szCs w:val="20"/>
    </w:rPr>
  </w:style>
  <w:style w:type="paragraph" w:styleId="750">
    <w:name w:val="toc 7"/>
    <w:basedOn w:val="735"/>
    <w:next w:val="735"/>
    <w:uiPriority w:val="0"/>
    <w:qFormat/>
    <w:pPr>
      <w:ind w:left="2520"/>
    </w:pPr>
    <w:rPr>
      <w:rFonts w:eastAsia="楷体_GB2312"/>
      <w:sz w:val="28"/>
      <w:szCs w:val="20"/>
    </w:rPr>
  </w:style>
  <w:style w:type="paragraph" w:styleId="751">
    <w:name w:val="index 8"/>
    <w:basedOn w:val="735"/>
    <w:next w:val="735"/>
    <w:uiPriority w:val="0"/>
    <w:qFormat/>
    <w:pPr>
      <w:ind w:left="2940"/>
    </w:pPr>
    <w:rPr>
      <w:rFonts w:eastAsia="楷体_GB2312"/>
      <w:sz w:val="28"/>
      <w:szCs w:val="20"/>
    </w:rPr>
  </w:style>
  <w:style w:type="paragraph" w:styleId="752">
    <w:name w:val="List Number"/>
    <w:basedOn w:val="735"/>
    <w:uiPriority w:val="0"/>
    <w:qFormat/>
    <w:pPr>
      <w:ind w:left="1125" w:hanging="555"/>
      <w:tabs>
        <w:tab w:val="left" w:pos="1125" w:leader="none"/>
      </w:tabs>
    </w:pPr>
    <w:rPr>
      <w:szCs w:val="24"/>
    </w:rPr>
  </w:style>
  <w:style w:type="paragraph" w:styleId="753">
    <w:name w:val="Caption"/>
    <w:basedOn w:val="735"/>
    <w:next w:val="735"/>
    <w:link w:val="997"/>
    <w:uiPriority w:val="0"/>
    <w:unhideWhenUsed/>
    <w:qFormat/>
    <w:rPr>
      <w:rFonts w:eastAsia="黑体" w:asciiTheme="majorHAnsi" w:hAnsiTheme="majorHAnsi" w:cstheme="majorBidi"/>
      <w:sz w:val="20"/>
      <w:szCs w:val="20"/>
    </w:rPr>
  </w:style>
  <w:style w:type="paragraph" w:styleId="754">
    <w:name w:val="index 5"/>
    <w:basedOn w:val="735"/>
    <w:next w:val="735"/>
    <w:uiPriority w:val="0"/>
    <w:qFormat/>
    <w:pPr>
      <w:ind w:left="1680"/>
    </w:pPr>
    <w:rPr>
      <w:rFonts w:eastAsia="楷体_GB2312"/>
      <w:sz w:val="28"/>
      <w:szCs w:val="20"/>
    </w:rPr>
  </w:style>
  <w:style w:type="paragraph" w:styleId="755">
    <w:name w:val="Document Map"/>
    <w:basedOn w:val="735"/>
    <w:link w:val="998"/>
    <w:uiPriority w:val="0"/>
    <w:unhideWhenUsed/>
    <w:qFormat/>
    <w:rPr>
      <w:rFonts w:ascii="宋体"/>
      <w:sz w:val="18"/>
      <w:szCs w:val="18"/>
    </w:rPr>
  </w:style>
  <w:style w:type="paragraph" w:styleId="756">
    <w:name w:val="annotation text"/>
    <w:basedOn w:val="735"/>
    <w:link w:val="999"/>
    <w:uiPriority w:val="0"/>
    <w:unhideWhenUsed/>
    <w:qFormat/>
    <w:pPr>
      <w:jc w:val="left"/>
    </w:pPr>
    <w:rPr>
      <w:sz w:val="20"/>
      <w:szCs w:val="24"/>
    </w:rPr>
  </w:style>
  <w:style w:type="paragraph" w:styleId="757">
    <w:name w:val="index 6"/>
    <w:basedOn w:val="735"/>
    <w:next w:val="735"/>
    <w:uiPriority w:val="0"/>
    <w:qFormat/>
    <w:pPr>
      <w:ind w:left="2100"/>
    </w:pPr>
    <w:rPr>
      <w:rFonts w:eastAsia="楷体_GB2312"/>
      <w:sz w:val="28"/>
      <w:szCs w:val="20"/>
    </w:rPr>
  </w:style>
  <w:style w:type="paragraph" w:styleId="758">
    <w:name w:val="Body Text"/>
    <w:basedOn w:val="735"/>
    <w:next w:val="749"/>
    <w:link w:val="1000"/>
    <w:uiPriority w:val="0"/>
    <w:qFormat/>
    <w:rPr>
      <w:sz w:val="24"/>
      <w:szCs w:val="24"/>
    </w:rPr>
  </w:style>
  <w:style w:type="paragraph" w:styleId="759">
    <w:name w:val="List 2"/>
    <w:basedOn w:val="735"/>
    <w:uiPriority w:val="0"/>
    <w:qFormat/>
    <w:pPr>
      <w:ind w:left="100" w:hanging="200"/>
    </w:pPr>
    <w:rPr>
      <w:szCs w:val="24"/>
    </w:rPr>
  </w:style>
  <w:style w:type="paragraph" w:styleId="760">
    <w:name w:val="Block Text"/>
    <w:basedOn w:val="735"/>
    <w:uiPriority w:val="0"/>
    <w:qFormat/>
    <w:pPr>
      <w:ind w:left="630" w:right="-609" w:firstLine="420"/>
      <w:spacing w:line="360" w:lineRule="auto"/>
    </w:pPr>
    <w:rPr>
      <w:rFonts w:ascii="仿宋_GB2312" w:eastAsia="仿宋_GB2312"/>
      <w:szCs w:val="20"/>
    </w:rPr>
  </w:style>
  <w:style w:type="paragraph" w:styleId="761">
    <w:name w:val="index 4"/>
    <w:basedOn w:val="735"/>
    <w:next w:val="735"/>
    <w:uiPriority w:val="0"/>
    <w:qFormat/>
    <w:pPr>
      <w:ind w:left="1260"/>
    </w:pPr>
    <w:rPr>
      <w:rFonts w:eastAsia="楷体_GB2312"/>
      <w:sz w:val="28"/>
      <w:szCs w:val="20"/>
    </w:rPr>
  </w:style>
  <w:style w:type="paragraph" w:styleId="762">
    <w:name w:val="toc 5"/>
    <w:basedOn w:val="735"/>
    <w:next w:val="735"/>
    <w:uiPriority w:val="0"/>
    <w:qFormat/>
    <w:pPr>
      <w:ind w:left="1680"/>
    </w:pPr>
    <w:rPr>
      <w:rFonts w:eastAsia="楷体_GB2312"/>
      <w:sz w:val="28"/>
      <w:szCs w:val="20"/>
    </w:rPr>
  </w:style>
  <w:style w:type="paragraph" w:styleId="763">
    <w:name w:val="toc 3"/>
    <w:basedOn w:val="735"/>
    <w:next w:val="735"/>
    <w:uiPriority w:val="0"/>
    <w:qFormat/>
    <w:pPr>
      <w:ind w:left="840"/>
    </w:pPr>
    <w:rPr>
      <w:rFonts w:eastAsia="楷体_GB2312"/>
      <w:sz w:val="28"/>
      <w:szCs w:val="20"/>
    </w:rPr>
  </w:style>
  <w:style w:type="paragraph" w:styleId="764">
    <w:name w:val="Plain Text"/>
    <w:basedOn w:val="735"/>
    <w:link w:val="1001"/>
    <w:uiPriority w:val="0"/>
    <w:qFormat/>
    <w:rPr>
      <w:rFonts w:ascii="宋体" w:hAnsi="Courier New" w:eastAsia="楷体_GB2312"/>
      <w:sz w:val="28"/>
      <w:szCs w:val="20"/>
    </w:rPr>
  </w:style>
  <w:style w:type="paragraph" w:styleId="765">
    <w:name w:val="toc 8"/>
    <w:basedOn w:val="735"/>
    <w:next w:val="735"/>
    <w:uiPriority w:val="0"/>
    <w:qFormat/>
    <w:pPr>
      <w:ind w:left="2940"/>
    </w:pPr>
    <w:rPr>
      <w:rFonts w:eastAsia="楷体_GB2312"/>
      <w:sz w:val="28"/>
      <w:szCs w:val="20"/>
    </w:rPr>
  </w:style>
  <w:style w:type="paragraph" w:styleId="766">
    <w:name w:val="index 3"/>
    <w:basedOn w:val="735"/>
    <w:next w:val="735"/>
    <w:uiPriority w:val="0"/>
    <w:qFormat/>
    <w:pPr>
      <w:ind w:left="840"/>
    </w:pPr>
    <w:rPr>
      <w:rFonts w:eastAsia="楷体_GB2312"/>
      <w:sz w:val="28"/>
      <w:szCs w:val="20"/>
    </w:rPr>
  </w:style>
  <w:style w:type="paragraph" w:styleId="767">
    <w:name w:val="Date"/>
    <w:basedOn w:val="735"/>
    <w:next w:val="735"/>
    <w:link w:val="1002"/>
    <w:uiPriority w:val="0"/>
    <w:qFormat/>
    <w:rPr>
      <w:rFonts w:ascii="宋体" w:hAnsi="宋体" w:eastAsia="楷体_GB2312"/>
      <w:sz w:val="24"/>
      <w:szCs w:val="20"/>
    </w:rPr>
  </w:style>
  <w:style w:type="paragraph" w:styleId="768">
    <w:name w:val="Body Text Indent 2"/>
    <w:basedOn w:val="735"/>
    <w:link w:val="1003"/>
    <w:uiPriority w:val="99"/>
    <w:qFormat/>
    <w:pPr>
      <w:ind w:left="1" w:firstLine="480"/>
      <w:spacing w:line="400" w:lineRule="exact"/>
      <w:tabs>
        <w:tab w:val="left" w:pos="360" w:leader="none"/>
      </w:tabs>
    </w:pPr>
    <w:rPr>
      <w:sz w:val="24"/>
      <w:szCs w:val="24"/>
    </w:rPr>
  </w:style>
  <w:style w:type="paragraph" w:styleId="769">
    <w:name w:val="endnote text"/>
    <w:basedOn w:val="735"/>
    <w:link w:val="984"/>
    <w:uiPriority w:val="99"/>
    <w:semiHidden/>
    <w:unhideWhenUsed/>
    <w:qFormat/>
    <w:rPr>
      <w:sz w:val="20"/>
    </w:rPr>
  </w:style>
  <w:style w:type="paragraph" w:styleId="770">
    <w:name w:val="Balloon Text"/>
    <w:basedOn w:val="735"/>
    <w:link w:val="1004"/>
    <w:uiPriority w:val="0"/>
    <w:unhideWhenUsed/>
    <w:qFormat/>
    <w:rPr>
      <w:sz w:val="18"/>
      <w:szCs w:val="18"/>
    </w:rPr>
  </w:style>
  <w:style w:type="paragraph" w:styleId="771">
    <w:name w:val="Footer"/>
    <w:basedOn w:val="735"/>
    <w:link w:val="1005"/>
    <w:uiPriority w:val="99"/>
    <w:unhideWhenUsed/>
    <w:qFormat/>
    <w:pPr>
      <w:jc w:val="left"/>
      <w:tabs>
        <w:tab w:val="center" w:pos="4153" w:leader="none"/>
        <w:tab w:val="right" w:pos="8306" w:leader="none"/>
      </w:tabs>
    </w:pPr>
    <w:rPr>
      <w:sz w:val="18"/>
      <w:szCs w:val="18"/>
    </w:rPr>
  </w:style>
  <w:style w:type="paragraph" w:styleId="772">
    <w:name w:val="envelope return"/>
    <w:basedOn w:val="735"/>
    <w:uiPriority w:val="0"/>
    <w:qFormat/>
    <w:rPr>
      <w:rFonts w:ascii="Arial" w:hAnsi="Arial"/>
    </w:rPr>
  </w:style>
  <w:style w:type="paragraph" w:styleId="773">
    <w:name w:val="Header"/>
    <w:basedOn w:val="735"/>
    <w:link w:val="100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35"/>
    <w:next w:val="735"/>
    <w:uiPriority w:val="0"/>
    <w:qFormat/>
    <w:pPr>
      <w:jc w:val="left"/>
      <w:widowControl/>
    </w:pPr>
    <w:rPr>
      <w:rFonts w:eastAsia="楷体_GB2312"/>
      <w:sz w:val="24"/>
      <w:szCs w:val="20"/>
    </w:rPr>
  </w:style>
  <w:style w:type="paragraph" w:styleId="775">
    <w:name w:val="toc 4"/>
    <w:basedOn w:val="735"/>
    <w:next w:val="735"/>
    <w:uiPriority w:val="0"/>
    <w:qFormat/>
    <w:pPr>
      <w:ind w:left="1260"/>
    </w:pPr>
    <w:rPr>
      <w:rFonts w:eastAsia="楷体_GB2312"/>
      <w:sz w:val="28"/>
      <w:szCs w:val="20"/>
    </w:rPr>
  </w:style>
  <w:style w:type="paragraph" w:styleId="776">
    <w:name w:val="index heading"/>
    <w:basedOn w:val="735"/>
    <w:next w:val="777"/>
    <w:uiPriority w:val="0"/>
    <w:qFormat/>
    <w:rPr>
      <w:rFonts w:eastAsia="楷体_GB2312"/>
      <w:sz w:val="28"/>
      <w:szCs w:val="20"/>
    </w:rPr>
  </w:style>
  <w:style w:type="paragraph" w:styleId="777">
    <w:name w:val="index 1"/>
    <w:basedOn w:val="735"/>
    <w:next w:val="735"/>
    <w:uiPriority w:val="0"/>
    <w:qFormat/>
    <w:rPr>
      <w:rFonts w:eastAsia="楷体_GB2312"/>
      <w:sz w:val="28"/>
      <w:szCs w:val="20"/>
    </w:rPr>
  </w:style>
  <w:style w:type="paragraph" w:styleId="778">
    <w:name w:val="Subtitle"/>
    <w:basedOn w:val="735"/>
    <w:next w:val="735"/>
    <w:link w:val="850"/>
    <w:uiPriority w:val="11"/>
    <w:qFormat/>
    <w:pPr>
      <w:spacing w:before="200" w:after="200"/>
    </w:pPr>
    <w:rPr>
      <w:sz w:val="24"/>
      <w:szCs w:val="24"/>
    </w:rPr>
  </w:style>
  <w:style w:type="paragraph" w:styleId="779">
    <w:name w:val="footnote text"/>
    <w:basedOn w:val="735"/>
    <w:link w:val="1007"/>
    <w:uiPriority w:val="0"/>
    <w:qFormat/>
    <w:pPr>
      <w:jc w:val="left"/>
    </w:pPr>
    <w:rPr>
      <w:rFonts w:eastAsia="楷体_GB2312"/>
      <w:sz w:val="18"/>
      <w:szCs w:val="20"/>
    </w:rPr>
  </w:style>
  <w:style w:type="paragraph" w:styleId="780">
    <w:name w:val="toc 6"/>
    <w:basedOn w:val="735"/>
    <w:next w:val="735"/>
    <w:uiPriority w:val="0"/>
    <w:qFormat/>
    <w:pPr>
      <w:ind w:left="2100"/>
    </w:pPr>
    <w:rPr>
      <w:rFonts w:eastAsia="楷体_GB2312"/>
      <w:sz w:val="28"/>
      <w:szCs w:val="20"/>
    </w:rPr>
  </w:style>
  <w:style w:type="paragraph" w:styleId="781">
    <w:name w:val="Body Text Indent 3"/>
    <w:basedOn w:val="735"/>
    <w:link w:val="1008"/>
    <w:uiPriority w:val="99"/>
    <w:qFormat/>
    <w:pPr>
      <w:ind w:firstLine="480"/>
      <w:spacing w:line="400" w:lineRule="exact"/>
    </w:pPr>
    <w:rPr>
      <w:sz w:val="24"/>
      <w:szCs w:val="24"/>
    </w:rPr>
  </w:style>
  <w:style w:type="paragraph" w:styleId="782">
    <w:name w:val="index 7"/>
    <w:basedOn w:val="735"/>
    <w:next w:val="735"/>
    <w:uiPriority w:val="0"/>
    <w:qFormat/>
    <w:pPr>
      <w:ind w:left="2520"/>
    </w:pPr>
    <w:rPr>
      <w:rFonts w:eastAsia="楷体_GB2312"/>
      <w:sz w:val="28"/>
      <w:szCs w:val="20"/>
    </w:rPr>
  </w:style>
  <w:style w:type="paragraph" w:styleId="783">
    <w:name w:val="index 9"/>
    <w:basedOn w:val="735"/>
    <w:next w:val="735"/>
    <w:uiPriority w:val="0"/>
    <w:qFormat/>
    <w:pPr>
      <w:ind w:left="3360"/>
    </w:pPr>
    <w:rPr>
      <w:rFonts w:eastAsia="楷体_GB2312"/>
      <w:sz w:val="28"/>
      <w:szCs w:val="20"/>
    </w:rPr>
  </w:style>
  <w:style w:type="paragraph" w:styleId="784">
    <w:name w:val="table of figures"/>
    <w:basedOn w:val="735"/>
    <w:next w:val="735"/>
    <w:uiPriority w:val="0"/>
    <w:qFormat/>
    <w:pPr>
      <w:ind w:left="420" w:hanging="420"/>
      <w:jc w:val="left"/>
    </w:pPr>
    <w:rPr>
      <w:rFonts w:eastAsia="楷体_GB2312"/>
      <w:smallCaps/>
      <w:sz w:val="24"/>
      <w:szCs w:val="20"/>
    </w:rPr>
  </w:style>
  <w:style w:type="paragraph" w:styleId="785">
    <w:name w:val="toc 2"/>
    <w:basedOn w:val="735"/>
    <w:next w:val="735"/>
    <w:uiPriority w:val="0"/>
    <w:qFormat/>
    <w:pPr>
      <w:ind w:left="420"/>
    </w:pPr>
    <w:rPr>
      <w:rFonts w:eastAsia="楷体_GB2312"/>
      <w:sz w:val="28"/>
      <w:szCs w:val="20"/>
    </w:rPr>
  </w:style>
  <w:style w:type="paragraph" w:styleId="786">
    <w:name w:val="toc 9"/>
    <w:basedOn w:val="735"/>
    <w:next w:val="735"/>
    <w:uiPriority w:val="0"/>
    <w:qFormat/>
    <w:pPr>
      <w:ind w:left="3360"/>
    </w:pPr>
    <w:rPr>
      <w:rFonts w:eastAsia="楷体_GB2312"/>
      <w:sz w:val="28"/>
      <w:szCs w:val="20"/>
    </w:rPr>
  </w:style>
  <w:style w:type="paragraph" w:styleId="787">
    <w:name w:val="Body Text 2"/>
    <w:basedOn w:val="735"/>
    <w:link w:val="1009"/>
    <w:uiPriority w:val="0"/>
    <w:qFormat/>
    <w:pPr>
      <w:spacing w:after="120" w:line="480" w:lineRule="auto"/>
    </w:pPr>
    <w:rPr>
      <w:rFonts w:eastAsia="楷体_GB2312"/>
      <w:sz w:val="28"/>
      <w:szCs w:val="20"/>
    </w:rPr>
  </w:style>
  <w:style w:type="paragraph" w:styleId="788">
    <w:name w:val="HTML Preformatted"/>
    <w:basedOn w:val="735"/>
    <w:link w:val="11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89">
    <w:name w:val="Normal (Web)"/>
    <w:basedOn w:val="735"/>
    <w:uiPriority w:val="0"/>
    <w:unhideWhenUsed/>
    <w:qFormat/>
    <w:pPr>
      <w:ind w:left="40" w:right="40"/>
      <w:jc w:val="left"/>
      <w:spacing w:before="40" w:after="40" w:line="300" w:lineRule="atLeast"/>
    </w:pPr>
    <w:rPr>
      <w:sz w:val="24"/>
      <w:szCs w:val="20"/>
    </w:rPr>
  </w:style>
  <w:style w:type="paragraph" w:styleId="790">
    <w:name w:val="index 2"/>
    <w:basedOn w:val="735"/>
    <w:next w:val="735"/>
    <w:uiPriority w:val="0"/>
    <w:qFormat/>
    <w:pPr>
      <w:ind w:left="420"/>
    </w:pPr>
    <w:rPr>
      <w:rFonts w:eastAsia="楷体_GB2312"/>
      <w:sz w:val="28"/>
      <w:szCs w:val="20"/>
    </w:rPr>
  </w:style>
  <w:style w:type="paragraph" w:styleId="791">
    <w:name w:val="Title"/>
    <w:basedOn w:val="735"/>
    <w:next w:val="735"/>
    <w:link w:val="849"/>
    <w:uiPriority w:val="10"/>
    <w:qFormat/>
    <w:pPr>
      <w:contextualSpacing/>
      <w:spacing w:before="300" w:after="200"/>
    </w:pPr>
    <w:rPr>
      <w:sz w:val="48"/>
      <w:szCs w:val="48"/>
    </w:rPr>
  </w:style>
  <w:style w:type="paragraph" w:styleId="792">
    <w:name w:val="annotation subject"/>
    <w:basedOn w:val="756"/>
    <w:next w:val="756"/>
    <w:link w:val="1010"/>
    <w:uiPriority w:val="99"/>
    <w:unhideWhenUsed/>
    <w:qFormat/>
    <w:rPr>
      <w:b/>
      <w:bCs/>
    </w:rPr>
  </w:style>
  <w:style w:type="paragraph" w:styleId="793">
    <w:name w:val="Body Text First Indent"/>
    <w:basedOn w:val="758"/>
    <w:link w:val="1194"/>
    <w:uiPriority w:val="0"/>
    <w:qFormat/>
    <w:pPr>
      <w:ind w:firstLine="420"/>
      <w:spacing w:after="120"/>
    </w:pPr>
    <w:rPr>
      <w:rFonts w:eastAsia="楷体_GB2312"/>
      <w:sz w:val="26"/>
      <w:szCs w:val="20"/>
    </w:rPr>
  </w:style>
  <w:style w:type="table" w:styleId="794">
    <w:name w:val="Table Grid"/>
    <w:basedOn w:val="74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5">
    <w:name w:val="Table Elegant"/>
    <w:basedOn w:val="746"/>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6">
    <w:name w:val="Strong"/>
    <w:uiPriority w:val="0"/>
    <w:qFormat/>
    <w:rPr>
      <w:rFonts w:ascii="Tahoma" w:hAnsi="Tahoma" w:eastAsia="宋体"/>
      <w:b/>
      <w:bCs/>
      <w:sz w:val="24"/>
      <w:lang w:val="en-US" w:eastAsia="zh-CN" w:bidi="ar-SA"/>
    </w:rPr>
  </w:style>
  <w:style w:type="character" w:styleId="797">
    <w:name w:val="endnote reference"/>
    <w:basedOn w:val="745"/>
    <w:uiPriority w:val="99"/>
    <w:semiHidden/>
    <w:unhideWhenUsed/>
    <w:qFormat/>
    <w:rPr>
      <w:vertAlign w:val="superscript"/>
    </w:rPr>
  </w:style>
  <w:style w:type="character" w:styleId="798">
    <w:name w:val="page number"/>
    <w:uiPriority w:val="0"/>
    <w:unhideWhenUsed/>
    <w:qFormat/>
  </w:style>
  <w:style w:type="character" w:styleId="799">
    <w:name w:val="FollowedHyperlink"/>
    <w:uiPriority w:val="99"/>
    <w:unhideWhenUsed/>
    <w:qFormat/>
    <w:rPr>
      <w:color w:val="800080"/>
      <w:u w:val="single"/>
    </w:rPr>
  </w:style>
  <w:style w:type="character" w:styleId="800">
    <w:name w:val="Emphasis"/>
    <w:uiPriority w:val="20"/>
    <w:qFormat/>
    <w:rPr>
      <w:i/>
    </w:rPr>
  </w:style>
  <w:style w:type="character" w:styleId="801">
    <w:name w:val="Hyperlink"/>
    <w:uiPriority w:val="99"/>
    <w:unhideWhenUsed/>
    <w:qFormat/>
    <w:rPr>
      <w:color w:val="0000ff"/>
      <w:u w:val="single"/>
    </w:rPr>
  </w:style>
  <w:style w:type="character" w:styleId="802">
    <w:name w:val="annotation reference"/>
    <w:uiPriority w:val="0"/>
    <w:unhideWhenUsed/>
    <w:qFormat/>
    <w:rPr>
      <w:sz w:val="21"/>
      <w:szCs w:val="21"/>
    </w:rPr>
  </w:style>
  <w:style w:type="character" w:styleId="803">
    <w:name w:val="footnote reference"/>
    <w:uiPriority w:val="0"/>
    <w:qFormat/>
    <w:rPr>
      <w:vertAlign w:val="superscript"/>
    </w:rPr>
  </w:style>
  <w:style w:type="paragraph" w:styleId="804" w:customStyle="1">
    <w:name w:val="正文首行缩进 21"/>
    <w:basedOn w:val="805"/>
    <w:uiPriority w:val="99"/>
    <w:unhideWhenUsed/>
    <w:qFormat/>
    <w:pPr>
      <w:ind w:firstLine="420"/>
    </w:pPr>
  </w:style>
  <w:style w:type="paragraph" w:styleId="805" w:customStyle="1">
    <w:name w:val="正文文本缩进1"/>
    <w:basedOn w:val="735"/>
    <w:next w:val="806"/>
    <w:uiPriority w:val="0"/>
    <w:qFormat/>
    <w:pPr>
      <w:ind w:firstLine="570"/>
    </w:pPr>
    <w:rPr>
      <w:rFonts w:ascii="宋体" w:eastAsia="宋体"/>
      <w:sz w:val="28"/>
    </w:rPr>
  </w:style>
  <w:style w:type="paragraph" w:styleId="806" w:customStyle="1">
    <w:name w:val="寄信人地址1"/>
    <w:basedOn w:val="735"/>
    <w:uiPriority w:val="0"/>
    <w:qFormat/>
    <w:pPr>
      <w:jc w:val="both"/>
      <w:widowControl w:val="off"/>
    </w:pPr>
    <w:rPr>
      <w:rFonts w:ascii="Arial" w:hAnsi="Arial" w:eastAsia="楷体_GB2312" w:cs="Times New Roman"/>
      <w:sz w:val="26"/>
      <w:szCs w:val="20"/>
    </w:rPr>
  </w:style>
  <w:style w:type="paragraph" w:styleId="807" w:customStyle="1">
    <w:name w:val="一级条标题"/>
    <w:basedOn w:val="808"/>
    <w:next w:val="809"/>
    <w:uiPriority w:val="0"/>
    <w:qFormat/>
    <w:pPr>
      <w:ind w:left="420"/>
      <w:spacing w:line="240" w:lineRule="auto"/>
      <w:outlineLvl w:val="2"/>
    </w:pPr>
  </w:style>
  <w:style w:type="paragraph" w:styleId="808" w:customStyle="1">
    <w:name w:val="章标题"/>
    <w:next w:val="735"/>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809" w:customStyle="1">
    <w:name w:val="段"/>
    <w:next w:val="735"/>
    <w:link w:val="1269"/>
    <w:uiPriority w:val="99"/>
    <w:qFormat/>
    <w:pPr>
      <w:ind w:firstLine="200"/>
      <w:jc w:val="both"/>
    </w:pPr>
    <w:rPr>
      <w:rFonts w:hint="default" w:ascii="宋体" w:hAnsi="Times New Roman" w:eastAsia="宋体" w:cs="Times New Roman"/>
      <w:sz w:val="21"/>
      <w:lang w:val="en-US" w:eastAsia="zh-CN" w:bidi="ar-SA"/>
    </w:rPr>
  </w:style>
  <w:style w:type="character" w:styleId="810" w:customStyle="1">
    <w:name w:val="Title Char"/>
    <w:basedOn w:val="745"/>
    <w:uiPriority w:val="10"/>
    <w:qFormat/>
    <w:rPr>
      <w:sz w:val="48"/>
      <w:szCs w:val="48"/>
    </w:rPr>
  </w:style>
  <w:style w:type="character" w:styleId="811" w:customStyle="1">
    <w:name w:val="Subtitle Char"/>
    <w:basedOn w:val="745"/>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table" w:styleId="814"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7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basedOn w:val="7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3" w:customStyle="1">
    <w:name w:val="Endnote Text Char"/>
    <w:uiPriority w:val="99"/>
    <w:qFormat/>
    <w:rPr>
      <w:sz w:val="20"/>
    </w:r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首行缩进"/>
    <w:basedOn w:val="735"/>
    <w:uiPriority w:val="0"/>
    <w:qFormat/>
    <w:pPr>
      <w:ind w:firstLine="480"/>
    </w:pPr>
    <w:rPr>
      <w:rFonts w:eastAsia="楷体_GB2312"/>
      <w:sz w:val="26"/>
      <w:szCs w:val="20"/>
      <w:lang w:val="zh-CN"/>
    </w:rPr>
  </w:style>
  <w:style w:type="paragraph" w:styleId="836" w:customStyle="1">
    <w:name w:val="正文首行缩进 211"/>
    <w:basedOn w:val="837"/>
    <w:uiPriority w:val="0"/>
    <w:qFormat/>
    <w:pPr>
      <w:ind w:left="420" w:firstLine="420"/>
      <w:spacing w:before="100" w:beforeAutospacing="1" w:after="120" w:line="240" w:lineRule="auto"/>
    </w:pPr>
  </w:style>
  <w:style w:type="paragraph" w:styleId="837" w:customStyle="1">
    <w:name w:val="正文文本缩进11"/>
    <w:basedOn w:val="735"/>
    <w:next w:val="838"/>
    <w:uiPriority w:val="0"/>
    <w:qFormat/>
    <w:pPr>
      <w:ind w:firstLine="560"/>
      <w:jc w:val="left"/>
      <w:spacing w:line="300" w:lineRule="auto"/>
    </w:pPr>
    <w:rPr>
      <w:rFonts w:eastAsia="Times New Roman"/>
      <w:sz w:val="28"/>
      <w:szCs w:val="24"/>
    </w:rPr>
  </w:style>
  <w:style w:type="paragraph" w:styleId="838" w:customStyle="1">
    <w:name w:val="目录 51"/>
    <w:next w:val="735"/>
    <w:uiPriority w:val="0"/>
    <w:qFormat/>
    <w:pPr>
      <w:ind w:left="1275"/>
      <w:jc w:val="both"/>
    </w:pPr>
    <w:rPr>
      <w:rFonts w:hint="default" w:ascii="Times New Roman" w:hAnsi="Times New Roman" w:eastAsia="宋体" w:cs="Times New Roman"/>
      <w:sz w:val="21"/>
      <w:lang w:val="en-US" w:eastAsia="zh-CN" w:bidi="ar-SA"/>
    </w:rPr>
  </w:style>
  <w:style w:type="paragraph" w:styleId="839" w:customStyle="1">
    <w:name w:val="正文1"/>
    <w:basedOn w:val="735"/>
    <w:next w:val="735"/>
    <w:uiPriority w:val="0"/>
    <w:qFormat/>
    <w:pPr>
      <w:ind w:left="420" w:firstLine="527"/>
      <w:spacing w:before="120" w:line="360" w:lineRule="auto"/>
    </w:pPr>
    <w:rPr>
      <w:rFonts w:ascii="宋体" w:hAnsi="宋体"/>
      <w:sz w:val="24"/>
      <w:szCs w:val="24"/>
    </w:rPr>
  </w:style>
  <w:style w:type="character" w:styleId="840" w:customStyle="1">
    <w:name w:val="Heading 1 Char"/>
    <w:basedOn w:val="745"/>
    <w:uiPriority w:val="9"/>
    <w:qFormat/>
    <w:rPr>
      <w:rFonts w:ascii="Arial" w:hAnsi="Arial" w:eastAsia="Arial" w:cs="Arial"/>
      <w:sz w:val="40"/>
      <w:szCs w:val="40"/>
    </w:rPr>
  </w:style>
  <w:style w:type="character" w:styleId="841" w:customStyle="1">
    <w:name w:val="Heading 2 Char"/>
    <w:basedOn w:val="745"/>
    <w:uiPriority w:val="9"/>
    <w:qFormat/>
    <w:rPr>
      <w:rFonts w:ascii="Arial" w:hAnsi="Arial" w:eastAsia="Arial" w:cs="Arial"/>
      <w:sz w:val="34"/>
    </w:rPr>
  </w:style>
  <w:style w:type="character" w:styleId="842" w:customStyle="1">
    <w:name w:val="Heading 3 Char"/>
    <w:basedOn w:val="745"/>
    <w:uiPriority w:val="9"/>
    <w:qFormat/>
    <w:rPr>
      <w:rFonts w:ascii="Arial" w:hAnsi="Arial" w:eastAsia="Arial" w:cs="Arial"/>
      <w:sz w:val="30"/>
      <w:szCs w:val="30"/>
    </w:rPr>
  </w:style>
  <w:style w:type="character" w:styleId="843" w:customStyle="1">
    <w:name w:val="Heading 4 Char"/>
    <w:basedOn w:val="745"/>
    <w:uiPriority w:val="9"/>
    <w:qFormat/>
    <w:rPr>
      <w:rFonts w:ascii="Arial" w:hAnsi="Arial" w:eastAsia="Arial" w:cs="Arial"/>
      <w:b/>
      <w:bCs/>
      <w:sz w:val="26"/>
      <w:szCs w:val="26"/>
    </w:rPr>
  </w:style>
  <w:style w:type="character" w:styleId="844" w:customStyle="1">
    <w:name w:val="Heading 5 Char"/>
    <w:basedOn w:val="745"/>
    <w:uiPriority w:val="9"/>
    <w:qFormat/>
    <w:rPr>
      <w:rFonts w:ascii="Arial" w:hAnsi="Arial" w:eastAsia="Arial" w:cs="Arial"/>
      <w:b/>
      <w:bCs/>
      <w:sz w:val="24"/>
      <w:szCs w:val="24"/>
    </w:rPr>
  </w:style>
  <w:style w:type="character" w:styleId="845" w:customStyle="1">
    <w:name w:val="Heading 6 Char"/>
    <w:basedOn w:val="745"/>
    <w:uiPriority w:val="9"/>
    <w:qFormat/>
    <w:rPr>
      <w:rFonts w:ascii="Arial" w:hAnsi="Arial" w:eastAsia="Arial" w:cs="Arial"/>
      <w:b/>
      <w:bCs/>
      <w:sz w:val="22"/>
      <w:szCs w:val="22"/>
    </w:rPr>
  </w:style>
  <w:style w:type="character" w:styleId="846" w:customStyle="1">
    <w:name w:val="Heading 7 Char"/>
    <w:basedOn w:val="745"/>
    <w:uiPriority w:val="9"/>
    <w:qFormat/>
    <w:rPr>
      <w:rFonts w:ascii="Arial" w:hAnsi="Arial" w:eastAsia="Arial" w:cs="Arial"/>
      <w:b/>
      <w:bCs/>
      <w:i/>
      <w:iCs/>
      <w:sz w:val="22"/>
      <w:szCs w:val="22"/>
    </w:rPr>
  </w:style>
  <w:style w:type="character" w:styleId="847" w:customStyle="1">
    <w:name w:val="Heading 8 Char"/>
    <w:basedOn w:val="745"/>
    <w:uiPriority w:val="9"/>
    <w:qFormat/>
    <w:rPr>
      <w:rFonts w:ascii="Arial" w:hAnsi="Arial" w:eastAsia="Arial" w:cs="Arial"/>
      <w:i/>
      <w:iCs/>
      <w:sz w:val="22"/>
      <w:szCs w:val="22"/>
    </w:rPr>
  </w:style>
  <w:style w:type="character" w:styleId="848" w:customStyle="1">
    <w:name w:val="Heading 9 Char"/>
    <w:basedOn w:val="745"/>
    <w:uiPriority w:val="9"/>
    <w:qFormat/>
    <w:rPr>
      <w:rFonts w:ascii="Arial" w:hAnsi="Arial" w:eastAsia="Arial" w:cs="Arial"/>
      <w:i/>
      <w:iCs/>
      <w:sz w:val="21"/>
      <w:szCs w:val="21"/>
    </w:rPr>
  </w:style>
  <w:style w:type="character" w:styleId="849" w:customStyle="1">
    <w:name w:val="标题 字符"/>
    <w:basedOn w:val="745"/>
    <w:link w:val="791"/>
    <w:uiPriority w:val="10"/>
    <w:qFormat/>
    <w:rPr>
      <w:sz w:val="48"/>
      <w:szCs w:val="48"/>
    </w:rPr>
  </w:style>
  <w:style w:type="character" w:styleId="850" w:customStyle="1">
    <w:name w:val="副标题 字符"/>
    <w:basedOn w:val="745"/>
    <w:link w:val="778"/>
    <w:uiPriority w:val="11"/>
    <w:qFormat/>
    <w:rPr>
      <w:sz w:val="24"/>
      <w:szCs w:val="24"/>
    </w:rPr>
  </w:style>
  <w:style w:type="paragraph" w:styleId="851">
    <w:name w:val="Quote"/>
    <w:basedOn w:val="735"/>
    <w:next w:val="735"/>
    <w:link w:val="852"/>
    <w:uiPriority w:val="29"/>
    <w:qFormat/>
    <w:pPr>
      <w:ind w:left="720" w:right="720"/>
    </w:pPr>
    <w:rPr>
      <w:i/>
    </w:rPr>
  </w:style>
  <w:style w:type="character" w:styleId="852" w:customStyle="1">
    <w:name w:val="引用 字符"/>
    <w:link w:val="851"/>
    <w:uiPriority w:val="29"/>
    <w:qFormat/>
    <w:rPr>
      <w:i/>
    </w:rPr>
  </w:style>
  <w:style w:type="paragraph" w:styleId="853">
    <w:name w:val="Intense Quote"/>
    <w:basedOn w:val="735"/>
    <w:next w:val="735"/>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qFormat/>
    <w:rPr>
      <w:i/>
    </w:rPr>
  </w:style>
  <w:style w:type="character" w:styleId="855" w:customStyle="1">
    <w:name w:val="Header Char"/>
    <w:basedOn w:val="745"/>
    <w:uiPriority w:val="99"/>
    <w:qFormat/>
  </w:style>
  <w:style w:type="character" w:styleId="856" w:customStyle="1">
    <w:name w:val="Footer Char"/>
    <w:basedOn w:val="745"/>
    <w:uiPriority w:val="99"/>
    <w:qFormat/>
  </w:style>
  <w:style w:type="character" w:styleId="857" w:customStyle="1">
    <w:name w:val="Caption Char"/>
    <w:uiPriority w:val="99"/>
    <w:qFormat/>
  </w:style>
  <w:style w:type="table" w:styleId="858" w:customStyle="1">
    <w:name w:val="Table Grid Light"/>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9" w:customStyle="1">
    <w:name w:val="无格式表格 1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网格表 2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网格表 3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网格表 41"/>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basedOn w:val="74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7" w:customStyle="1">
    <w:name w:val="Grid Table 4 - Accent 2"/>
    <w:basedOn w:val="74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8" w:customStyle="1">
    <w:name w:val="Grid Table 4 - Accent 3"/>
    <w:basedOn w:val="74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9" w:customStyle="1">
    <w:name w:val="Grid Table 4 - Accent 4"/>
    <w:basedOn w:val="74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basedOn w:val="74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basedOn w:val="74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网格表 6 彩色1"/>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6 Colorful - Accent 1"/>
    <w:basedOn w:val="74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1" w:customStyle="1">
    <w:name w:val="Grid Table 6 Colorful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2" w:customStyle="1">
    <w:name w:val="Grid Table 6 Colorful - Accent 3"/>
    <w:basedOn w:val="74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3" w:customStyle="1">
    <w:name w:val="Grid Table 6 Colorful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4" w:customStyle="1">
    <w:name w:val="Grid Table 6 Colorful - Accent 5"/>
    <w:basedOn w:val="74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6 Colorful - Accent 6"/>
    <w:basedOn w:val="74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网格表 7 彩色1"/>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basedOn w:val="74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basedOn w:val="74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basedOn w:val="74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basedOn w:val="74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basedOn w:val="74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basedOn w:val="74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清单表 1 浅色1"/>
    <w:basedOn w:val="74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basedOn w:val="74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1 Light - Accent 2"/>
    <w:basedOn w:val="74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6" w:customStyle="1">
    <w:name w:val="List Table 1 Light - Accent 3"/>
    <w:basedOn w:val="74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7" w:customStyle="1">
    <w:name w:val="List Table 1 Light - Accent 4"/>
    <w:basedOn w:val="74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basedOn w:val="74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List Table 1 Light - Accent 6"/>
    <w:basedOn w:val="74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清单表 21"/>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basedOn w:val="74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List Table 2 - Accent 2"/>
    <w:basedOn w:val="74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3" w:customStyle="1">
    <w:name w:val="List Table 2 - Accent 3"/>
    <w:basedOn w:val="74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4" w:customStyle="1">
    <w:name w:val="List Table 2 - Accent 4"/>
    <w:basedOn w:val="74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5" w:customStyle="1">
    <w:name w:val="List Table 2 - Accent 5"/>
    <w:basedOn w:val="74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6" w:customStyle="1">
    <w:name w:val="List Table 2 - Accent 6"/>
    <w:basedOn w:val="74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7"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basedOn w:val="74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3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0" w:customStyle="1">
    <w:name w:val="List Table 3 - Accent 3"/>
    <w:basedOn w:val="74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1" w:customStyle="1">
    <w:name w:val="List Table 3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2" w:customStyle="1">
    <w:name w:val="List Table 3 - Accent 5"/>
    <w:basedOn w:val="74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3" w:customStyle="1">
    <w:name w:val="List Table 3 - Accent 6"/>
    <w:basedOn w:val="74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4"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basedOn w:val="74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basedOn w:val="74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basedOn w:val="74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basedOn w:val="74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basedOn w:val="74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basedOn w:val="74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清单表 5 深色1"/>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1"/>
    <w:basedOn w:val="74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basedOn w:val="74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basedOn w:val="74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basedOn w:val="74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basedOn w:val="74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basedOn w:val="74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清单表 6 彩色1"/>
    <w:basedOn w:val="74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6 Colorful - Accent 1"/>
    <w:basedOn w:val="74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0" w:customStyle="1">
    <w:name w:val="List Table 6 Colorful - Accent 2"/>
    <w:basedOn w:val="74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1" w:customStyle="1">
    <w:name w:val="List Table 6 Colorful - Accent 3"/>
    <w:basedOn w:val="74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2" w:customStyle="1">
    <w:name w:val="List Table 6 Colorful - Accent 4"/>
    <w:basedOn w:val="74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3" w:customStyle="1">
    <w:name w:val="List Table 6 Colorful - Accent 5"/>
    <w:basedOn w:val="74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4" w:customStyle="1">
    <w:name w:val="List Table 6 Colorful - Accent 6"/>
    <w:basedOn w:val="74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5" w:customStyle="1">
    <w:name w:val="清单表 7 彩色1"/>
    <w:basedOn w:val="74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basedOn w:val="74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basedOn w:val="74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basedOn w:val="74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basedOn w:val="74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basedOn w:val="74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basedOn w:val="74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2" w:customStyle="1">
    <w:name w:val="Lined - Accent"/>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Lined - Accent 2"/>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Lined - Accent 3"/>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Lined - Accent 4"/>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Lined - Accent 5"/>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Lined - Accent 6"/>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amp; Lined - Accent"/>
    <w:basedOn w:val="7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basedOn w:val="74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Bordered &amp; Lined - Accent 2"/>
    <w:basedOn w:val="74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Bordered &amp; Lined - Accent 3"/>
    <w:basedOn w:val="74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Bordered &amp; Lined - Accent 4"/>
    <w:basedOn w:val="74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Bordered &amp; Lined - Accent 5"/>
    <w:basedOn w:val="74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basedOn w:val="74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basedOn w:val="7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9" w:customStyle="1">
    <w:name w:val="Bordered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0" w:customStyle="1">
    <w:name w:val="Bordered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Footnote Text Char"/>
    <w:uiPriority w:val="99"/>
    <w:qFormat/>
    <w:rPr>
      <w:sz w:val="18"/>
    </w:rPr>
  </w:style>
  <w:style w:type="character" w:styleId="984" w:customStyle="1">
    <w:name w:val="尾注文本 字符"/>
    <w:link w:val="769"/>
    <w:uiPriority w:val="99"/>
    <w:qFormat/>
    <w:rPr>
      <w:sz w:val="20"/>
    </w:rPr>
  </w:style>
  <w:style w:type="paragraph" w:styleId="985" w:customStyle="1">
    <w:name w:val="TOC 标题1"/>
    <w:uiPriority w:val="39"/>
    <w:unhideWhenUsed/>
    <w:qFormat/>
    <w:rPr>
      <w:rFonts w:hint="default" w:ascii="Times New Roman" w:hAnsi="Times New Roman" w:eastAsia="宋体" w:cs="Times New Roman"/>
      <w:lang w:val="en-US" w:eastAsia="zh-CN" w:bidi="ar-SA"/>
    </w:rPr>
  </w:style>
  <w:style w:type="character" w:styleId="986" w:customStyle="1">
    <w:name w:val="正文文本缩进 字符"/>
    <w:basedOn w:val="745"/>
    <w:link w:val="748"/>
    <w:uiPriority w:val="0"/>
    <w:qFormat/>
    <w:rPr>
      <w:sz w:val="21"/>
      <w:szCs w:val="22"/>
    </w:rPr>
  </w:style>
  <w:style w:type="character" w:styleId="987" w:customStyle="1">
    <w:name w:val="标题 1 字符"/>
    <w:link w:val="736"/>
    <w:uiPriority w:val="0"/>
    <w:qFormat/>
    <w:rPr>
      <w:rFonts w:ascii="宋体" w:hAnsi="宋体"/>
      <w:b/>
      <w:bCs/>
      <w:szCs w:val="21"/>
    </w:rPr>
  </w:style>
  <w:style w:type="character" w:styleId="988" w:customStyle="1">
    <w:name w:val="正文缩进 字符"/>
    <w:link w:val="749"/>
    <w:uiPriority w:val="0"/>
    <w:qFormat/>
    <w:rPr>
      <w:rFonts w:ascii="Times New Roman" w:hAnsi="Times New Roman" w:eastAsia="楷体_GB2312" w:cs="Times New Roman"/>
      <w:sz w:val="24"/>
      <w:szCs w:val="20"/>
    </w:rPr>
  </w:style>
  <w:style w:type="character" w:styleId="989" w:customStyle="1">
    <w:name w:val="标题 2 字符"/>
    <w:link w:val="737"/>
    <w:uiPriority w:val="0"/>
    <w:qFormat/>
    <w:rPr>
      <w:rFonts w:ascii="Cambria" w:hAnsi="Cambria" w:eastAsia="宋体" w:cs="Times New Roman"/>
      <w:b/>
      <w:bCs/>
      <w:sz w:val="32"/>
      <w:szCs w:val="32"/>
    </w:rPr>
  </w:style>
  <w:style w:type="character" w:styleId="990" w:customStyle="1">
    <w:name w:val="标题 3 字符"/>
    <w:link w:val="738"/>
    <w:uiPriority w:val="0"/>
    <w:qFormat/>
    <w:rPr>
      <w:rFonts w:ascii="Times New Roman" w:hAnsi="Times New Roman" w:eastAsia="宋体" w:cs="Times New Roman"/>
      <w:b/>
      <w:bCs/>
      <w:sz w:val="32"/>
      <w:szCs w:val="32"/>
    </w:rPr>
  </w:style>
  <w:style w:type="character" w:styleId="991" w:customStyle="1">
    <w:name w:val="标题 4 字符"/>
    <w:link w:val="739"/>
    <w:uiPriority w:val="0"/>
    <w:qFormat/>
    <w:rPr>
      <w:rFonts w:ascii="Cambria" w:hAnsi="Cambria" w:eastAsia="宋体" w:cs="Times New Roman"/>
      <w:b/>
      <w:bCs/>
      <w:sz w:val="28"/>
      <w:szCs w:val="28"/>
    </w:rPr>
  </w:style>
  <w:style w:type="character" w:styleId="992" w:customStyle="1">
    <w:name w:val="标题 5 字符"/>
    <w:link w:val="740"/>
    <w:uiPriority w:val="0"/>
    <w:qFormat/>
    <w:rPr>
      <w:rFonts w:ascii="Calibri" w:hAnsi="Calibri" w:eastAsia="宋体" w:cs="Times New Roman"/>
      <w:b/>
      <w:bCs/>
      <w:sz w:val="28"/>
      <w:szCs w:val="28"/>
    </w:rPr>
  </w:style>
  <w:style w:type="character" w:styleId="993" w:customStyle="1">
    <w:name w:val="标题 6 字符"/>
    <w:link w:val="741"/>
    <w:uiPriority w:val="0"/>
    <w:qFormat/>
    <w:rPr>
      <w:rFonts w:ascii="Cambria" w:hAnsi="Cambria" w:eastAsia="宋体" w:cs="Times New Roman"/>
      <w:b/>
      <w:bCs/>
      <w:sz w:val="24"/>
      <w:szCs w:val="24"/>
    </w:rPr>
  </w:style>
  <w:style w:type="character" w:styleId="994" w:customStyle="1">
    <w:name w:val="标题 7 字符"/>
    <w:link w:val="742"/>
    <w:uiPriority w:val="0"/>
    <w:qFormat/>
    <w:rPr>
      <w:rFonts w:ascii="Calibri" w:hAnsi="Calibri" w:eastAsia="宋体" w:cs="Times New Roman"/>
      <w:b/>
      <w:bCs/>
      <w:sz w:val="24"/>
      <w:szCs w:val="24"/>
    </w:rPr>
  </w:style>
  <w:style w:type="character" w:styleId="995" w:customStyle="1">
    <w:name w:val="标题 8 字符"/>
    <w:link w:val="743"/>
    <w:uiPriority w:val="0"/>
    <w:qFormat/>
    <w:rPr>
      <w:rFonts w:ascii="Cambria" w:hAnsi="Cambria" w:eastAsia="宋体" w:cs="Times New Roman"/>
      <w:sz w:val="24"/>
      <w:szCs w:val="24"/>
    </w:rPr>
  </w:style>
  <w:style w:type="character" w:styleId="996" w:customStyle="1">
    <w:name w:val="标题 9 字符"/>
    <w:link w:val="744"/>
    <w:uiPriority w:val="0"/>
    <w:qFormat/>
    <w:rPr>
      <w:rFonts w:ascii="Cambria" w:hAnsi="Cambria" w:eastAsia="宋体" w:cs="Times New Roman"/>
      <w:sz w:val="20"/>
      <w:szCs w:val="21"/>
    </w:rPr>
  </w:style>
  <w:style w:type="character" w:styleId="997" w:customStyle="1">
    <w:name w:val="题注 字符"/>
    <w:link w:val="753"/>
    <w:uiPriority w:val="0"/>
    <w:qFormat/>
  </w:style>
  <w:style w:type="character" w:styleId="998" w:customStyle="1">
    <w:name w:val="文档结构图 字符"/>
    <w:link w:val="755"/>
    <w:uiPriority w:val="0"/>
    <w:qFormat/>
    <w:rPr>
      <w:rFonts w:ascii="宋体" w:eastAsia="宋体"/>
      <w:sz w:val="18"/>
      <w:szCs w:val="18"/>
    </w:rPr>
  </w:style>
  <w:style w:type="character" w:styleId="999" w:customStyle="1">
    <w:name w:val="批注文字 字符1"/>
    <w:link w:val="756"/>
    <w:uiPriority w:val="0"/>
    <w:qFormat/>
    <w:rPr>
      <w:rFonts w:ascii="Times New Roman" w:hAnsi="Times New Roman" w:eastAsia="宋体" w:cs="Times New Roman"/>
      <w:szCs w:val="24"/>
    </w:rPr>
  </w:style>
  <w:style w:type="character" w:styleId="1000" w:customStyle="1">
    <w:name w:val="正文文本 字符"/>
    <w:link w:val="758"/>
    <w:uiPriority w:val="0"/>
    <w:qFormat/>
    <w:rPr>
      <w:rFonts w:ascii="Times New Roman" w:hAnsi="Times New Roman" w:eastAsia="宋体" w:cs="Times New Roman"/>
      <w:sz w:val="24"/>
      <w:szCs w:val="24"/>
    </w:rPr>
  </w:style>
  <w:style w:type="character" w:styleId="1001" w:customStyle="1">
    <w:name w:val="纯文本 字符"/>
    <w:basedOn w:val="745"/>
    <w:link w:val="764"/>
    <w:uiPriority w:val="0"/>
    <w:qFormat/>
    <w:rPr>
      <w:rFonts w:ascii="宋体" w:hAnsi="Courier New" w:eastAsia="楷体_GB2312"/>
      <w:sz w:val="28"/>
    </w:rPr>
  </w:style>
  <w:style w:type="character" w:styleId="1002" w:customStyle="1">
    <w:name w:val="日期 字符"/>
    <w:link w:val="767"/>
    <w:uiPriority w:val="0"/>
    <w:qFormat/>
    <w:rPr>
      <w:rFonts w:ascii="宋体" w:hAnsi="宋体" w:eastAsia="楷体_GB2312" w:cs="Times New Roman"/>
      <w:sz w:val="24"/>
      <w:szCs w:val="20"/>
    </w:rPr>
  </w:style>
  <w:style w:type="character" w:styleId="1003" w:customStyle="1">
    <w:name w:val="正文文本缩进 2 字符"/>
    <w:link w:val="768"/>
    <w:uiPriority w:val="0"/>
    <w:qFormat/>
    <w:rPr>
      <w:rFonts w:ascii="Times New Roman" w:hAnsi="Times New Roman" w:eastAsia="宋体" w:cs="Times New Roman"/>
      <w:sz w:val="24"/>
      <w:szCs w:val="24"/>
    </w:rPr>
  </w:style>
  <w:style w:type="character" w:styleId="1004" w:customStyle="1">
    <w:name w:val="批注框文本 字符"/>
    <w:link w:val="770"/>
    <w:uiPriority w:val="0"/>
    <w:qFormat/>
    <w:rPr>
      <w:rFonts w:ascii="Times New Roman" w:hAnsi="Times New Roman" w:eastAsia="宋体" w:cs="Times New Roman"/>
      <w:sz w:val="18"/>
      <w:szCs w:val="18"/>
    </w:rPr>
  </w:style>
  <w:style w:type="character" w:styleId="1005" w:customStyle="1">
    <w:name w:val="页脚 字符"/>
    <w:link w:val="771"/>
    <w:uiPriority w:val="99"/>
    <w:qFormat/>
    <w:rPr>
      <w:sz w:val="18"/>
      <w:szCs w:val="18"/>
    </w:rPr>
  </w:style>
  <w:style w:type="character" w:styleId="1006" w:customStyle="1">
    <w:name w:val="页眉 字符"/>
    <w:link w:val="773"/>
    <w:uiPriority w:val="99"/>
    <w:qFormat/>
    <w:rPr>
      <w:sz w:val="18"/>
      <w:szCs w:val="18"/>
    </w:rPr>
  </w:style>
  <w:style w:type="character" w:styleId="1007" w:customStyle="1">
    <w:name w:val="脚注文本 字符"/>
    <w:basedOn w:val="745"/>
    <w:link w:val="779"/>
    <w:uiPriority w:val="0"/>
    <w:qFormat/>
    <w:rPr>
      <w:rFonts w:eastAsia="楷体_GB2312"/>
      <w:sz w:val="18"/>
    </w:rPr>
  </w:style>
  <w:style w:type="character" w:styleId="1008" w:customStyle="1">
    <w:name w:val="正文文本缩进 3 字符"/>
    <w:link w:val="781"/>
    <w:uiPriority w:val="99"/>
    <w:qFormat/>
    <w:rPr>
      <w:rFonts w:ascii="Times New Roman" w:hAnsi="Times New Roman" w:eastAsia="宋体" w:cs="Times New Roman"/>
      <w:sz w:val="24"/>
      <w:szCs w:val="24"/>
    </w:rPr>
  </w:style>
  <w:style w:type="character" w:styleId="1009" w:customStyle="1">
    <w:name w:val="正文文本 2 字符"/>
    <w:basedOn w:val="745"/>
    <w:link w:val="787"/>
    <w:uiPriority w:val="0"/>
    <w:qFormat/>
    <w:rPr>
      <w:rFonts w:eastAsia="楷体_GB2312"/>
      <w:sz w:val="28"/>
    </w:rPr>
  </w:style>
  <w:style w:type="character" w:styleId="1010" w:customStyle="1">
    <w:name w:val="批注主题 字符"/>
    <w:link w:val="792"/>
    <w:uiPriority w:val="99"/>
    <w:qFormat/>
    <w:rPr>
      <w:rFonts w:ascii="Times New Roman" w:hAnsi="Times New Roman" w:eastAsia="宋体" w:cs="Times New Roman"/>
      <w:b/>
      <w:bCs/>
      <w:szCs w:val="24"/>
    </w:rPr>
  </w:style>
  <w:style w:type="character" w:styleId="1011" w:customStyle="1">
    <w:name w:val="批注文字 字符"/>
    <w:uiPriority w:val="0"/>
    <w:qFormat/>
    <w:rPr>
      <w:sz w:val="21"/>
      <w:szCs w:val="24"/>
    </w:rPr>
  </w:style>
  <w:style w:type="character" w:styleId="1012" w:customStyle="1">
    <w:name w:val="List Paragraph Char"/>
    <w:link w:val="1013"/>
    <w:uiPriority w:val="34"/>
    <w:qFormat/>
    <w:rPr>
      <w:rFonts w:ascii="Calibri" w:hAnsi="Calibri" w:eastAsia="宋体" w:cs="宋体"/>
    </w:rPr>
  </w:style>
  <w:style w:type="paragraph" w:styleId="1013" w:customStyle="1">
    <w:name w:val="列出段落1"/>
    <w:basedOn w:val="735"/>
    <w:link w:val="1012"/>
    <w:uiPriority w:val="0"/>
    <w:qFormat/>
    <w:pPr>
      <w:ind w:firstLine="200"/>
    </w:pPr>
    <w:rPr>
      <w:rFonts w:ascii="Calibri" w:hAnsi="Calibri"/>
      <w:sz w:val="20"/>
      <w:szCs w:val="20"/>
    </w:rPr>
  </w:style>
  <w:style w:type="character" w:styleId="1014" w:customStyle="1">
    <w:name w:val="正文文本缩进 3 Char1"/>
    <w:uiPriority w:val="0"/>
    <w:qFormat/>
    <w:rPr>
      <w:sz w:val="16"/>
      <w:szCs w:val="16"/>
    </w:rPr>
  </w:style>
  <w:style w:type="character" w:styleId="1015" w:customStyle="1">
    <w:name w:val="日期 Char1"/>
    <w:uiPriority w:val="99"/>
    <w:qFormat/>
    <w:rPr>
      <w:sz w:val="21"/>
      <w:szCs w:val="22"/>
    </w:rPr>
  </w:style>
  <w:style w:type="character" w:styleId="1016" w:customStyle="1">
    <w:name w:val="正文文本缩进 2 Char1"/>
    <w:uiPriority w:val="99"/>
    <w:qFormat/>
    <w:rPr>
      <w:sz w:val="21"/>
      <w:szCs w:val="22"/>
    </w:rPr>
  </w:style>
  <w:style w:type="character" w:styleId="1017" w:customStyle="1">
    <w:name w:val="param-name"/>
    <w:basedOn w:val="745"/>
    <w:uiPriority w:val="0"/>
    <w:qFormat/>
  </w:style>
  <w:style w:type="character" w:styleId="1018" w:customStyle="1">
    <w:name w:val="正文文本 Char1"/>
    <w:uiPriority w:val="99"/>
    <w:semiHidden/>
    <w:qFormat/>
    <w:rPr>
      <w:sz w:val="21"/>
      <w:szCs w:val="22"/>
    </w:rPr>
  </w:style>
  <w:style w:type="character" w:styleId="1019" w:customStyle="1">
    <w:name w:val="页脚 Char1"/>
    <w:uiPriority w:val="99"/>
    <w:semiHidden/>
    <w:qFormat/>
    <w:rPr>
      <w:sz w:val="18"/>
      <w:szCs w:val="18"/>
    </w:rPr>
  </w:style>
  <w:style w:type="character" w:styleId="1020" w:customStyle="1">
    <w:name w:val="方案 Char"/>
    <w:link w:val="1021"/>
    <w:uiPriority w:val="0"/>
    <w:qFormat/>
    <w:rPr>
      <w:rFonts w:ascii="宋体" w:hAnsi="宋体" w:eastAsia="宋体"/>
      <w:sz w:val="24"/>
      <w:szCs w:val="24"/>
    </w:rPr>
  </w:style>
  <w:style w:type="paragraph" w:styleId="1021" w:customStyle="1">
    <w:name w:val="方案"/>
    <w:basedOn w:val="735"/>
    <w:link w:val="1020"/>
    <w:uiPriority w:val="0"/>
    <w:qFormat/>
    <w:pPr>
      <w:ind w:firstLine="200"/>
      <w:spacing w:line="360" w:lineRule="auto"/>
    </w:pPr>
    <w:rPr>
      <w:rFonts w:ascii="宋体" w:hAnsi="宋体"/>
      <w:sz w:val="24"/>
      <w:szCs w:val="24"/>
    </w:rPr>
  </w:style>
  <w:style w:type="character" w:styleId="1022" w:customStyle="1">
    <w:name w:val="批注主题 Char1"/>
    <w:uiPriority w:val="99"/>
    <w:qFormat/>
    <w:rPr>
      <w:b/>
      <w:bCs/>
      <w:sz w:val="21"/>
      <w:szCs w:val="22"/>
    </w:rPr>
  </w:style>
  <w:style w:type="character" w:styleId="1023" w:customStyle="1">
    <w:name w:val="Char Char2"/>
    <w:uiPriority w:val="0"/>
    <w:qFormat/>
    <w:rPr>
      <w:rFonts w:ascii="宋体" w:hAnsi="宋体" w:cs="宋体"/>
      <w:sz w:val="24"/>
      <w:szCs w:val="24"/>
    </w:rPr>
  </w:style>
  <w:style w:type="character" w:styleId="1024" w:customStyle="1">
    <w:name w:val="方案正文 Char"/>
    <w:link w:val="1025"/>
    <w:uiPriority w:val="0"/>
    <w:qFormat/>
    <w:rPr>
      <w:rFonts w:ascii="宋体" w:hAnsi="宋体" w:eastAsia="宋体" w:cs="Times New Roman"/>
      <w:spacing w:val="2"/>
      <w:szCs w:val="21"/>
    </w:rPr>
  </w:style>
  <w:style w:type="paragraph" w:styleId="1025" w:customStyle="1">
    <w:name w:val="方案正文"/>
    <w:basedOn w:val="735"/>
    <w:link w:val="1024"/>
    <w:uiPriority w:val="0"/>
    <w:qFormat/>
    <w:pPr>
      <w:ind w:firstLine="428"/>
      <w:spacing w:line="360" w:lineRule="auto"/>
      <w:tabs>
        <w:tab w:val="left" w:pos="540" w:leader="none"/>
      </w:tabs>
    </w:pPr>
    <w:rPr>
      <w:rFonts w:ascii="宋体" w:hAnsi="宋体"/>
      <w:spacing w:val="2"/>
      <w:sz w:val="20"/>
      <w:szCs w:val="21"/>
    </w:rPr>
  </w:style>
  <w:style w:type="character" w:styleId="1026" w:customStyle="1">
    <w:name w:val="批注文字 Char1"/>
    <w:uiPriority w:val="99"/>
    <w:qFormat/>
    <w:rPr>
      <w:sz w:val="21"/>
      <w:szCs w:val="22"/>
    </w:rPr>
  </w:style>
  <w:style w:type="character" w:styleId="1027" w:customStyle="1">
    <w:name w:val="批注框文本 Char1"/>
    <w:uiPriority w:val="99"/>
    <w:qFormat/>
    <w:rPr>
      <w:sz w:val="18"/>
      <w:szCs w:val="18"/>
    </w:rPr>
  </w:style>
  <w:style w:type="character" w:styleId="1028" w:customStyle="1">
    <w:name w:val="Plain Text Char Char"/>
    <w:link w:val="1029"/>
    <w:uiPriority w:val="0"/>
    <w:qFormat/>
    <w:rPr>
      <w:rFonts w:ascii="宋体" w:hAnsi="Courier New" w:eastAsia="楷体_GB2312" w:cs="Times New Roman"/>
      <w:sz w:val="28"/>
      <w:szCs w:val="20"/>
    </w:rPr>
  </w:style>
  <w:style w:type="paragraph" w:styleId="1029" w:customStyle="1">
    <w:name w:val="纯文本1"/>
    <w:basedOn w:val="735"/>
    <w:link w:val="1028"/>
    <w:uiPriority w:val="0"/>
    <w:qFormat/>
    <w:rPr>
      <w:rFonts w:ascii="宋体" w:hAnsi="Courier New" w:eastAsia="楷体_GB2312"/>
      <w:sz w:val="28"/>
      <w:szCs w:val="20"/>
    </w:rPr>
  </w:style>
  <w:style w:type="character" w:styleId="1030" w:customStyle="1">
    <w:name w:val="No Spacing Char"/>
    <w:link w:val="1031"/>
    <w:uiPriority w:val="0"/>
    <w:qFormat/>
    <w:rPr>
      <w:rFonts w:ascii="Cambria" w:hAnsi="Cambria"/>
    </w:rPr>
  </w:style>
  <w:style w:type="paragraph" w:styleId="1031" w:customStyle="1">
    <w:name w:val="无间隔1"/>
    <w:basedOn w:val="735"/>
    <w:link w:val="1030"/>
    <w:uiPriority w:val="0"/>
    <w:qFormat/>
    <w:pPr>
      <w:jc w:val="left"/>
      <w:widowControl/>
    </w:pPr>
    <w:rPr>
      <w:rFonts w:ascii="Cambria" w:hAnsi="Cambria"/>
      <w:sz w:val="20"/>
      <w:szCs w:val="20"/>
    </w:rPr>
  </w:style>
  <w:style w:type="character" w:styleId="1032" w:customStyle="1">
    <w:name w:val="页眉 Char1"/>
    <w:uiPriority w:val="99"/>
    <w:semiHidden/>
    <w:qFormat/>
    <w:rPr>
      <w:sz w:val="18"/>
      <w:szCs w:val="18"/>
    </w:rPr>
  </w:style>
  <w:style w:type="character" w:styleId="1033" w:customStyle="1">
    <w:name w:val="文档结构图 Char1"/>
    <w:uiPriority w:val="99"/>
    <w:qFormat/>
    <w:rPr>
      <w:rFonts w:ascii="宋体"/>
      <w:sz w:val="18"/>
      <w:szCs w:val="18"/>
    </w:rPr>
  </w:style>
  <w:style w:type="paragraph" w:styleId="1034" w:customStyle="1">
    <w:name w:val="彩色底纹 - 强调文字颜色 11"/>
    <w:uiPriority w:val="71"/>
    <w:qFormat/>
    <w:rPr>
      <w:rFonts w:hint="default" w:ascii="Times New Roman" w:hAnsi="Times New Roman" w:eastAsia="宋体" w:cs="Times New Roman"/>
      <w:sz w:val="21"/>
      <w:szCs w:val="22"/>
      <w:lang w:val="en-US" w:eastAsia="zh-CN" w:bidi="ar-SA"/>
    </w:rPr>
  </w:style>
  <w:style w:type="paragraph" w:styleId="1035" w:customStyle="1">
    <w:name w:val="xl104"/>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36" w:customStyle="1">
    <w:name w:val="xl84"/>
    <w:basedOn w:val="735"/>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37" w:customStyle="1">
    <w:name w:val="xl65"/>
    <w:basedOn w:val="735"/>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1038" w:customStyle="1">
    <w:name w:val="xl74"/>
    <w:basedOn w:val="735"/>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39" w:customStyle="1">
    <w:name w:val="xl112"/>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40" w:customStyle="1">
    <w:name w:val="font12"/>
    <w:basedOn w:val="735"/>
    <w:uiPriority w:val="0"/>
    <w:qFormat/>
    <w:pPr>
      <w:jc w:val="left"/>
      <w:spacing w:before="100" w:beforeAutospacing="1" w:after="100" w:afterAutospacing="1"/>
      <w:widowControl/>
    </w:pPr>
    <w:rPr>
      <w:rFonts w:ascii="宋体" w:hAnsi="宋体" w:cs="宋体"/>
      <w:sz w:val="24"/>
      <w:szCs w:val="24"/>
    </w:rPr>
  </w:style>
  <w:style w:type="paragraph" w:styleId="1041" w:customStyle="1">
    <w:name w:val="xl106"/>
    <w:basedOn w:val="73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42" w:customStyle="1">
    <w:name w:val="font0"/>
    <w:basedOn w:val="735"/>
    <w:uiPriority w:val="0"/>
    <w:qFormat/>
    <w:pPr>
      <w:jc w:val="left"/>
      <w:spacing w:before="100" w:beforeAutospacing="1" w:after="100" w:afterAutospacing="1"/>
      <w:widowControl/>
    </w:pPr>
    <w:rPr>
      <w:rFonts w:ascii="宋体" w:hAnsi="宋体" w:cs="宋体"/>
      <w:sz w:val="24"/>
      <w:szCs w:val="24"/>
    </w:rPr>
  </w:style>
  <w:style w:type="paragraph" w:styleId="1043" w:customStyle="1">
    <w:name w:val="font5"/>
    <w:basedOn w:val="735"/>
    <w:uiPriority w:val="0"/>
    <w:qFormat/>
    <w:pPr>
      <w:jc w:val="left"/>
      <w:spacing w:before="100" w:beforeAutospacing="1" w:after="100" w:afterAutospacing="1"/>
      <w:widowControl/>
    </w:pPr>
    <w:rPr>
      <w:rFonts w:ascii="宋体" w:hAnsi="宋体" w:cs="宋体"/>
      <w:color w:val="000000"/>
      <w:szCs w:val="21"/>
    </w:rPr>
  </w:style>
  <w:style w:type="paragraph" w:styleId="1044" w:customStyle="1">
    <w:name w:val="xl118"/>
    <w:basedOn w:val="73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45" w:customStyle="1">
    <w:name w:val="纯文本11"/>
    <w:basedOn w:val="735"/>
    <w:link w:val="1046"/>
    <w:uiPriority w:val="0"/>
    <w:qFormat/>
    <w:pPr>
      <w:jc w:val="left"/>
      <w:widowControl/>
    </w:pPr>
    <w:rPr>
      <w:rFonts w:ascii="宋体" w:hAnsi="Courier New" w:eastAsia="楷体_GB2312"/>
      <w:sz w:val="26"/>
      <w:szCs w:val="20"/>
    </w:rPr>
  </w:style>
  <w:style w:type="character" w:styleId="1046" w:customStyle="1">
    <w:name w:val="纯文本 Char Char"/>
    <w:link w:val="1045"/>
    <w:uiPriority w:val="0"/>
    <w:qFormat/>
    <w:rPr>
      <w:rFonts w:ascii="宋体" w:hAnsi="Courier New" w:eastAsia="楷体_GB2312"/>
      <w:sz w:val="26"/>
    </w:rPr>
  </w:style>
  <w:style w:type="paragraph" w:styleId="1047" w:customStyle="1">
    <w:name w:val="xl96"/>
    <w:basedOn w:val="735"/>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48" w:customStyle="1">
    <w:name w:val="xl121"/>
    <w:basedOn w:val="735"/>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49" w:customStyle="1">
    <w:name w:val="xl89"/>
    <w:basedOn w:val="735"/>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50" w:customStyle="1">
    <w:name w:val="xl92"/>
    <w:basedOn w:val="735"/>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51" w:customStyle="1">
    <w:name w:val="_Style 125"/>
    <w:next w:val="735"/>
    <w:uiPriority w:val="99"/>
    <w:unhideWhenUsed/>
    <w:qFormat/>
    <w:pPr>
      <w:jc w:val="both"/>
      <w:widowControl w:val="off"/>
    </w:pPr>
    <w:rPr>
      <w:rFonts w:hint="default" w:ascii="Times New Roman" w:hAnsi="Times New Roman" w:eastAsia="宋体" w:cs="Times New Roman"/>
      <w:sz w:val="21"/>
      <w:szCs w:val="22"/>
      <w:lang w:val="en-US" w:eastAsia="zh-CN" w:bidi="ar-SA"/>
    </w:rPr>
  </w:style>
  <w:style w:type="paragraph" w:styleId="1052" w:customStyle="1">
    <w:name w:val="xl81"/>
    <w:basedOn w:val="735"/>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53" w:customStyle="1">
    <w:name w:val="xl76"/>
    <w:basedOn w:val="735"/>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54" w:customStyle="1">
    <w:name w:val="xl109"/>
    <w:basedOn w:val="73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55" w:customStyle="1">
    <w:name w:val="xl80"/>
    <w:basedOn w:val="735"/>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56" w:customStyle="1">
    <w:name w:val="xl100"/>
    <w:basedOn w:val="735"/>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57" w:customStyle="1">
    <w:name w:val="纯文本3"/>
    <w:basedOn w:val="735"/>
    <w:uiPriority w:val="0"/>
    <w:qFormat/>
    <w:pPr>
      <w:jc w:val="left"/>
      <w:widowControl/>
    </w:pPr>
    <w:rPr>
      <w:rFonts w:ascii="宋体" w:hAnsi="Courier New" w:eastAsia="楷体_GB2312"/>
      <w:sz w:val="26"/>
      <w:szCs w:val="20"/>
    </w:rPr>
  </w:style>
  <w:style w:type="paragraph" w:styleId="1058" w:customStyle="1">
    <w:name w:val="font7"/>
    <w:basedOn w:val="735"/>
    <w:uiPriority w:val="0"/>
    <w:qFormat/>
    <w:pPr>
      <w:jc w:val="left"/>
      <w:spacing w:before="100" w:beforeAutospacing="1" w:after="100" w:afterAutospacing="1"/>
      <w:widowControl/>
    </w:pPr>
    <w:rPr>
      <w:rFonts w:ascii="宋体" w:hAnsi="宋体" w:cs="宋体"/>
      <w:sz w:val="24"/>
      <w:szCs w:val="24"/>
    </w:rPr>
  </w:style>
  <w:style w:type="paragraph" w:styleId="1059" w:customStyle="1">
    <w:name w:val="xl94"/>
    <w:basedOn w:val="735"/>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0" w:customStyle="1">
    <w:name w:val="xl78"/>
    <w:basedOn w:val="735"/>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61" w:customStyle="1">
    <w:name w:val="xl101"/>
    <w:basedOn w:val="735"/>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2" w:customStyle="1">
    <w:name w:val="xl124"/>
    <w:basedOn w:val="7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63" w:customStyle="1">
    <w:name w:val="font18"/>
    <w:basedOn w:val="735"/>
    <w:uiPriority w:val="0"/>
    <w:qFormat/>
    <w:pPr>
      <w:jc w:val="left"/>
      <w:spacing w:before="100" w:beforeAutospacing="1" w:after="100" w:afterAutospacing="1"/>
      <w:widowControl/>
    </w:pPr>
    <w:rPr>
      <w:rFonts w:ascii="宋体" w:hAnsi="宋体" w:cs="宋体"/>
      <w:color w:val="000000"/>
      <w:sz w:val="24"/>
      <w:szCs w:val="24"/>
    </w:rPr>
  </w:style>
  <w:style w:type="paragraph" w:styleId="1064" w:customStyle="1">
    <w:name w:val="xl75"/>
    <w:basedOn w:val="735"/>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65" w:customStyle="1">
    <w:name w:val="修订1"/>
    <w:uiPriority w:val="99"/>
    <w:unhideWhenUsed/>
    <w:qFormat/>
    <w:rPr>
      <w:rFonts w:hint="default" w:ascii="Times New Roman" w:hAnsi="Times New Roman" w:eastAsia="宋体" w:cs="Times New Roman"/>
      <w:sz w:val="21"/>
      <w:szCs w:val="22"/>
      <w:lang w:val="en-US" w:eastAsia="zh-CN" w:bidi="ar-SA"/>
    </w:rPr>
  </w:style>
  <w:style w:type="paragraph" w:styleId="1066" w:customStyle="1">
    <w:name w:val="财政-标题四"/>
    <w:basedOn w:val="1067"/>
    <w:uiPriority w:val="0"/>
    <w:qFormat/>
    <w:pPr>
      <w:outlineLvl w:val="3"/>
    </w:pPr>
    <w:rPr>
      <w:sz w:val="30"/>
    </w:rPr>
  </w:style>
  <w:style w:type="paragraph" w:styleId="1067" w:customStyle="1">
    <w:name w:val="财政-标题三"/>
    <w:basedOn w:val="1068"/>
    <w:uiPriority w:val="0"/>
    <w:qFormat/>
    <w:pPr>
      <w:outlineLvl w:val="2"/>
    </w:pPr>
    <w:rPr>
      <w:sz w:val="32"/>
    </w:rPr>
  </w:style>
  <w:style w:type="paragraph" w:styleId="1068" w:customStyle="1">
    <w:name w:val="财政-标题二"/>
    <w:basedOn w:val="1069"/>
    <w:uiPriority w:val="0"/>
    <w:qFormat/>
    <w:pPr>
      <w:outlineLvl w:val="1"/>
    </w:pPr>
    <w:rPr>
      <w:sz w:val="36"/>
    </w:rPr>
  </w:style>
  <w:style w:type="paragraph" w:styleId="1069" w:customStyle="1">
    <w:name w:val="财政-标题一"/>
    <w:basedOn w:val="735"/>
    <w:uiPriority w:val="0"/>
    <w:qFormat/>
    <w:pPr>
      <w:outlineLvl w:val="0"/>
    </w:pPr>
    <w:rPr>
      <w:rFonts w:ascii="Calibri" w:hAnsi="Calibri" w:eastAsia="华文中宋"/>
      <w:b/>
      <w:sz w:val="44"/>
      <w:szCs w:val="21"/>
    </w:rPr>
  </w:style>
  <w:style w:type="paragraph" w:styleId="1070" w:customStyle="1">
    <w:name w:val="font23"/>
    <w:basedOn w:val="735"/>
    <w:uiPriority w:val="0"/>
    <w:qFormat/>
    <w:pPr>
      <w:jc w:val="left"/>
      <w:spacing w:before="100" w:beforeAutospacing="1" w:after="100" w:afterAutospacing="1"/>
      <w:widowControl/>
    </w:pPr>
    <w:rPr>
      <w:rFonts w:ascii="宋体" w:hAnsi="宋体" w:cs="宋体"/>
      <w:color w:val="ff0000"/>
      <w:sz w:val="20"/>
      <w:szCs w:val="20"/>
    </w:rPr>
  </w:style>
  <w:style w:type="paragraph" w:styleId="1071" w:customStyle="1">
    <w:name w:val="font11"/>
    <w:basedOn w:val="735"/>
    <w:uiPriority w:val="0"/>
    <w:qFormat/>
    <w:pPr>
      <w:jc w:val="left"/>
      <w:spacing w:before="100" w:beforeAutospacing="1" w:after="100" w:afterAutospacing="1"/>
      <w:widowControl/>
    </w:pPr>
    <w:rPr>
      <w:rFonts w:ascii="宋体" w:hAnsi="宋体" w:cs="宋体"/>
      <w:sz w:val="24"/>
      <w:szCs w:val="24"/>
    </w:rPr>
  </w:style>
  <w:style w:type="paragraph" w:styleId="1072" w:customStyle="1">
    <w:name w:val="font13"/>
    <w:basedOn w:val="735"/>
    <w:uiPriority w:val="0"/>
    <w:qFormat/>
    <w:pPr>
      <w:jc w:val="left"/>
      <w:spacing w:before="100" w:beforeAutospacing="1" w:after="100" w:afterAutospacing="1"/>
      <w:widowControl/>
    </w:pPr>
    <w:rPr>
      <w:rFonts w:ascii="宋体" w:hAnsi="宋体" w:cs="宋体"/>
      <w:color w:val="000000"/>
      <w:sz w:val="20"/>
      <w:szCs w:val="20"/>
    </w:rPr>
  </w:style>
  <w:style w:type="paragraph" w:styleId="1073" w:customStyle="1">
    <w:name w:val="font6"/>
    <w:basedOn w:val="735"/>
    <w:uiPriority w:val="0"/>
    <w:qFormat/>
    <w:pPr>
      <w:jc w:val="left"/>
      <w:spacing w:before="100" w:beforeAutospacing="1" w:after="100" w:afterAutospacing="1"/>
      <w:widowControl/>
    </w:pPr>
    <w:rPr>
      <w:rFonts w:ascii="宋体" w:hAnsi="宋体" w:cs="宋体"/>
      <w:sz w:val="20"/>
      <w:szCs w:val="20"/>
    </w:rPr>
  </w:style>
  <w:style w:type="paragraph" w:styleId="1074" w:customStyle="1">
    <w:name w:val="font9"/>
    <w:basedOn w:val="735"/>
    <w:uiPriority w:val="0"/>
    <w:qFormat/>
    <w:pPr>
      <w:jc w:val="left"/>
      <w:spacing w:before="100" w:beforeAutospacing="1" w:after="100" w:afterAutospacing="1"/>
      <w:widowControl/>
    </w:pPr>
    <w:rPr>
      <w:rFonts w:ascii="宋体" w:hAnsi="宋体" w:cs="宋体"/>
      <w:sz w:val="18"/>
      <w:szCs w:val="18"/>
    </w:rPr>
  </w:style>
  <w:style w:type="paragraph" w:styleId="1075" w:customStyle="1">
    <w:name w:val="xl97"/>
    <w:basedOn w:val="735"/>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6" w:customStyle="1">
    <w:name w:val="p0"/>
    <w:basedOn w:val="735"/>
    <w:uiPriority w:val="0"/>
    <w:qFormat/>
    <w:pPr>
      <w:widowControl/>
    </w:pPr>
    <w:rPr>
      <w:szCs w:val="21"/>
    </w:rPr>
  </w:style>
  <w:style w:type="paragraph" w:styleId="1077" w:customStyle="1">
    <w:name w:val="xl73"/>
    <w:basedOn w:val="735"/>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78" w:customStyle="1">
    <w:name w:val="xl67"/>
    <w:basedOn w:val="735"/>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79" w:customStyle="1">
    <w:name w:val="xl116"/>
    <w:basedOn w:val="73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80" w:customStyle="1">
    <w:name w:val="样式1"/>
    <w:basedOn w:val="738"/>
    <w:link w:val="1081"/>
    <w:uiPriority w:val="0"/>
    <w:qFormat/>
    <w:pPr>
      <w:ind w:left="709" w:hanging="709"/>
      <w:spacing w:line="240" w:lineRule="auto"/>
    </w:pPr>
    <w:rPr>
      <w:rFonts w:ascii="宋体" w:hAnsi="宋体" w:cs="宋体"/>
      <w:color w:val="000000"/>
      <w:sz w:val="21"/>
      <w:szCs w:val="21"/>
    </w:rPr>
  </w:style>
  <w:style w:type="character" w:styleId="1081" w:customStyle="1">
    <w:name w:val="样式1 Char"/>
    <w:link w:val="1080"/>
    <w:uiPriority w:val="0"/>
    <w:qFormat/>
    <w:rPr>
      <w:rFonts w:ascii="宋体" w:hAnsi="宋体" w:cs="宋体"/>
      <w:b/>
      <w:bCs/>
      <w:color w:val="000000"/>
      <w:sz w:val="21"/>
      <w:szCs w:val="21"/>
    </w:rPr>
  </w:style>
  <w:style w:type="paragraph" w:styleId="1082" w:customStyle="1">
    <w:name w:val="font19"/>
    <w:basedOn w:val="735"/>
    <w:uiPriority w:val="0"/>
    <w:qFormat/>
    <w:pPr>
      <w:jc w:val="left"/>
      <w:spacing w:before="100" w:beforeAutospacing="1" w:after="100" w:afterAutospacing="1"/>
      <w:widowControl/>
    </w:pPr>
    <w:rPr>
      <w:rFonts w:ascii="宋体" w:hAnsi="宋体" w:cs="宋体"/>
      <w:sz w:val="24"/>
      <w:szCs w:val="24"/>
    </w:rPr>
  </w:style>
  <w:style w:type="paragraph" w:styleId="1083" w:customStyle="1">
    <w:name w:val="font14"/>
    <w:basedOn w:val="735"/>
    <w:uiPriority w:val="0"/>
    <w:qFormat/>
    <w:pPr>
      <w:jc w:val="left"/>
      <w:spacing w:before="100" w:beforeAutospacing="1" w:after="100" w:afterAutospacing="1"/>
      <w:widowControl/>
    </w:pPr>
    <w:rPr>
      <w:rFonts w:ascii="宋体" w:hAnsi="宋体" w:cs="宋体"/>
      <w:sz w:val="24"/>
      <w:szCs w:val="24"/>
    </w:rPr>
  </w:style>
  <w:style w:type="paragraph" w:styleId="1084" w:customStyle="1">
    <w:name w:val="xl120"/>
    <w:basedOn w:val="735"/>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85" w:customStyle="1">
    <w:name w:val="xl88"/>
    <w:basedOn w:val="735"/>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86" w:customStyle="1">
    <w:name w:val="xl90"/>
    <w:basedOn w:val="735"/>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87" w:customStyle="1">
    <w:name w:val="xl72"/>
    <w:basedOn w:val="735"/>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88" w:customStyle="1">
    <w:name w:val="xl71"/>
    <w:basedOn w:val="735"/>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89" w:customStyle="1">
    <w:name w:val="xl119"/>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0" w:customStyle="1">
    <w:name w:val="TableNote"/>
    <w:uiPriority w:val="1"/>
    <w:qFormat/>
    <w:pPr>
      <w:ind w:left="1587" w:hanging="340"/>
      <w:spacing w:before="480" w:after="120"/>
    </w:pPr>
    <w:rPr>
      <w:rFonts w:hint="default" w:ascii="Arial" w:hAnsi="Arial" w:eastAsia="宋体" w:cs="Times New Roman"/>
      <w:sz w:val="18"/>
      <w:szCs w:val="44"/>
      <w:lang w:val="en-US" w:eastAsia="zh-CN" w:bidi="ar-SA"/>
    </w:rPr>
  </w:style>
  <w:style w:type="paragraph" w:styleId="1091" w:customStyle="1">
    <w:name w:val="font8"/>
    <w:basedOn w:val="735"/>
    <w:uiPriority w:val="0"/>
    <w:qFormat/>
    <w:pPr>
      <w:jc w:val="left"/>
      <w:spacing w:before="100" w:beforeAutospacing="1" w:after="100" w:afterAutospacing="1"/>
      <w:widowControl/>
    </w:pPr>
    <w:rPr>
      <w:rFonts w:ascii="宋体" w:hAnsi="宋体" w:cs="宋体"/>
      <w:color w:val="000000"/>
      <w:sz w:val="20"/>
      <w:szCs w:val="20"/>
    </w:rPr>
  </w:style>
  <w:style w:type="paragraph" w:styleId="1092" w:customStyle="1">
    <w:name w:val="font20"/>
    <w:basedOn w:val="735"/>
    <w:uiPriority w:val="0"/>
    <w:qFormat/>
    <w:pPr>
      <w:jc w:val="left"/>
      <w:spacing w:before="100" w:beforeAutospacing="1" w:after="100" w:afterAutospacing="1"/>
      <w:widowControl/>
    </w:pPr>
    <w:rPr>
      <w:rFonts w:ascii="宋体" w:hAnsi="宋体" w:cs="宋体"/>
      <w:color w:val="000000"/>
      <w:sz w:val="20"/>
      <w:szCs w:val="20"/>
    </w:rPr>
  </w:style>
  <w:style w:type="paragraph" w:styleId="1093" w:customStyle="1">
    <w:name w:val="font25"/>
    <w:basedOn w:val="735"/>
    <w:uiPriority w:val="0"/>
    <w:qFormat/>
    <w:pPr>
      <w:jc w:val="left"/>
      <w:spacing w:before="100" w:beforeAutospacing="1" w:after="100" w:afterAutospacing="1"/>
      <w:widowControl/>
    </w:pPr>
    <w:rPr>
      <w:rFonts w:ascii="宋体" w:hAnsi="宋体" w:cs="宋体"/>
      <w:sz w:val="20"/>
      <w:szCs w:val="20"/>
    </w:rPr>
  </w:style>
  <w:style w:type="paragraph" w:styleId="1094" w:customStyle="1">
    <w:name w:val="xl107"/>
    <w:basedOn w:val="73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95" w:customStyle="1">
    <w:name w:val="xl66"/>
    <w:basedOn w:val="735"/>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96" w:customStyle="1">
    <w:name w:val="font24"/>
    <w:basedOn w:val="735"/>
    <w:uiPriority w:val="0"/>
    <w:qFormat/>
    <w:pPr>
      <w:jc w:val="left"/>
      <w:spacing w:before="100" w:beforeAutospacing="1" w:after="100" w:afterAutospacing="1"/>
      <w:widowControl/>
    </w:pPr>
    <w:rPr>
      <w:rFonts w:ascii="宋体" w:hAnsi="宋体" w:cs="宋体"/>
      <w:sz w:val="24"/>
      <w:szCs w:val="24"/>
    </w:rPr>
  </w:style>
  <w:style w:type="paragraph" w:styleId="1097" w:customStyle="1">
    <w:name w:val="xl86"/>
    <w:basedOn w:val="735"/>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98" w:customStyle="1">
    <w:name w:val="xl103"/>
    <w:basedOn w:val="73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99" w:customStyle="1">
    <w:name w:val="font26"/>
    <w:basedOn w:val="735"/>
    <w:uiPriority w:val="0"/>
    <w:qFormat/>
    <w:pPr>
      <w:jc w:val="left"/>
      <w:spacing w:before="100" w:beforeAutospacing="1" w:after="100" w:afterAutospacing="1"/>
      <w:widowControl/>
    </w:pPr>
    <w:rPr>
      <w:rFonts w:ascii="宋体" w:hAnsi="宋体" w:cs="宋体"/>
      <w:sz w:val="18"/>
      <w:szCs w:val="18"/>
    </w:rPr>
  </w:style>
  <w:style w:type="paragraph" w:styleId="1100" w:customStyle="1">
    <w:name w:val="xl87"/>
    <w:basedOn w:val="735"/>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101" w:customStyle="1">
    <w:name w:val="xl93"/>
    <w:basedOn w:val="735"/>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102" w:customStyle="1">
    <w:name w:val="xl115"/>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103" w:customStyle="1">
    <w:name w:val="xl98"/>
    <w:basedOn w:val="735"/>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4" w:customStyle="1">
    <w:name w:val="font10"/>
    <w:basedOn w:val="735"/>
    <w:uiPriority w:val="0"/>
    <w:qFormat/>
    <w:pPr>
      <w:jc w:val="left"/>
      <w:spacing w:before="100" w:beforeAutospacing="1" w:after="100" w:afterAutospacing="1"/>
      <w:widowControl/>
    </w:pPr>
    <w:rPr>
      <w:rFonts w:ascii="宋体" w:hAnsi="宋体" w:cs="宋体"/>
      <w:color w:val="000000"/>
      <w:sz w:val="24"/>
      <w:szCs w:val="24"/>
    </w:rPr>
  </w:style>
  <w:style w:type="paragraph" w:styleId="1105" w:customStyle="1">
    <w:name w:val="xl79"/>
    <w:basedOn w:val="735"/>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106" w:customStyle="1">
    <w:name w:val="xl123"/>
    <w:basedOn w:val="73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07" w:customStyle="1">
    <w:name w:val="xl64"/>
    <w:basedOn w:val="735"/>
    <w:uiPriority w:val="0"/>
    <w:qFormat/>
    <w:pPr>
      <w:jc w:val="center"/>
      <w:spacing w:before="100" w:beforeAutospacing="1" w:after="100" w:afterAutospacing="1"/>
      <w:widowControl/>
    </w:pPr>
    <w:rPr>
      <w:rFonts w:ascii="宋体" w:hAnsi="宋体" w:cs="宋体"/>
      <w:sz w:val="24"/>
      <w:szCs w:val="24"/>
    </w:rPr>
  </w:style>
  <w:style w:type="paragraph" w:styleId="1108" w:customStyle="1">
    <w:name w:val="纯文本2"/>
    <w:basedOn w:val="735"/>
    <w:uiPriority w:val="0"/>
    <w:qFormat/>
    <w:pPr>
      <w:jc w:val="left"/>
      <w:widowControl/>
    </w:pPr>
    <w:rPr>
      <w:rFonts w:ascii="宋体" w:hAnsi="Courier New" w:eastAsia="楷体_GB2312"/>
      <w:sz w:val="26"/>
      <w:szCs w:val="20"/>
    </w:rPr>
  </w:style>
  <w:style w:type="paragraph" w:styleId="1109" w:customStyle="1">
    <w:name w:val="xl95"/>
    <w:basedOn w:val="735"/>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110" w:customStyle="1">
    <w:name w:val="font17"/>
    <w:basedOn w:val="735"/>
    <w:uiPriority w:val="0"/>
    <w:qFormat/>
    <w:pPr>
      <w:jc w:val="left"/>
      <w:spacing w:before="100" w:beforeAutospacing="1" w:after="100" w:afterAutospacing="1"/>
      <w:widowControl/>
    </w:pPr>
    <w:rPr>
      <w:rFonts w:ascii="宋体" w:hAnsi="宋体" w:cs="宋体"/>
      <w:sz w:val="18"/>
      <w:szCs w:val="18"/>
    </w:rPr>
  </w:style>
  <w:style w:type="paragraph" w:styleId="1111" w:customStyle="1">
    <w:name w:val="xl85"/>
    <w:basedOn w:val="735"/>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112">
    <w:name w:val="List Paragraph"/>
    <w:basedOn w:val="735"/>
    <w:link w:val="1113"/>
    <w:uiPriority w:val="34"/>
    <w:qFormat/>
    <w:pPr>
      <w:ind w:firstLine="420"/>
    </w:pPr>
    <w:rPr>
      <w:rFonts w:ascii="宋体" w:hAnsi="宋体"/>
      <w:sz w:val="24"/>
      <w:szCs w:val="24"/>
    </w:rPr>
  </w:style>
  <w:style w:type="character" w:styleId="1113" w:customStyle="1">
    <w:name w:val="列表段落 字符"/>
    <w:link w:val="1112"/>
    <w:uiPriority w:val="34"/>
    <w:qFormat/>
    <w:rPr>
      <w:rFonts w:ascii="宋体" w:hAnsi="宋体"/>
      <w:sz w:val="24"/>
      <w:szCs w:val="24"/>
    </w:rPr>
  </w:style>
  <w:style w:type="paragraph" w:styleId="1114" w:customStyle="1">
    <w:name w:val="xl111"/>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115" w:customStyle="1">
    <w:name w:val="xl127"/>
    <w:basedOn w:val="73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16" w:customStyle="1">
    <w:name w:val="xl77"/>
    <w:basedOn w:val="735"/>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117" w:customStyle="1">
    <w:name w:val="xl99"/>
    <w:basedOn w:val="735"/>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8" w:customStyle="1">
    <w:name w:val="font22"/>
    <w:basedOn w:val="735"/>
    <w:uiPriority w:val="0"/>
    <w:qFormat/>
    <w:pPr>
      <w:jc w:val="left"/>
      <w:spacing w:before="100" w:beforeAutospacing="1" w:after="100" w:afterAutospacing="1"/>
      <w:widowControl/>
    </w:pPr>
    <w:rPr>
      <w:rFonts w:ascii="宋体" w:hAnsi="宋体" w:cs="宋体"/>
      <w:color w:val="ff0000"/>
      <w:sz w:val="20"/>
      <w:szCs w:val="20"/>
    </w:rPr>
  </w:style>
  <w:style w:type="paragraph" w:styleId="1119" w:customStyle="1">
    <w:name w:val="xl117"/>
    <w:basedOn w:val="735"/>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120" w:customStyle="1">
    <w:name w:val="font15"/>
    <w:basedOn w:val="735"/>
    <w:uiPriority w:val="0"/>
    <w:qFormat/>
    <w:pPr>
      <w:jc w:val="left"/>
      <w:spacing w:before="100" w:beforeAutospacing="1" w:after="100" w:afterAutospacing="1"/>
      <w:widowControl/>
    </w:pPr>
    <w:rPr>
      <w:rFonts w:ascii="宋体" w:hAnsi="宋体" w:cs="宋体"/>
      <w:sz w:val="24"/>
      <w:szCs w:val="24"/>
    </w:rPr>
  </w:style>
  <w:style w:type="paragraph" w:styleId="1121" w:customStyle="1">
    <w:name w:val="xl113"/>
    <w:basedOn w:val="735"/>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122" w:customStyle="1">
    <w:name w:val="xl83"/>
    <w:basedOn w:val="735"/>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123" w:customStyle="1">
    <w:name w:val="xl110"/>
    <w:basedOn w:val="73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124" w:customStyle="1">
    <w:name w:val="彩色列表 - 强调文字颜色 11"/>
    <w:basedOn w:val="735"/>
    <w:uiPriority w:val="0"/>
    <w:qFormat/>
    <w:pPr>
      <w:ind w:firstLine="420"/>
    </w:pPr>
    <w:rPr>
      <w:rFonts w:ascii="宋体" w:hAnsi="宋体"/>
      <w:sz w:val="24"/>
      <w:szCs w:val="24"/>
    </w:rPr>
  </w:style>
  <w:style w:type="paragraph" w:styleId="1125" w:customStyle="1">
    <w:name w:val="xl102"/>
    <w:basedOn w:val="735"/>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6" w:customStyle="1">
    <w:name w:val="xl125"/>
    <w:basedOn w:val="73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27" w:customStyle="1">
    <w:name w:val="xl91"/>
    <w:basedOn w:val="735"/>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128" w:customStyle="1">
    <w:name w:val="xl68"/>
    <w:basedOn w:val="735"/>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29" w:customStyle="1">
    <w:name w:val="xl122"/>
    <w:basedOn w:val="73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130" w:customStyle="1">
    <w:name w:val="xl108"/>
    <w:basedOn w:val="735"/>
    <w:uiPriority w:val="0"/>
    <w:qFormat/>
    <w:pPr>
      <w:jc w:val="center"/>
      <w:spacing w:before="100" w:beforeAutospacing="1" w:after="100" w:afterAutospacing="1"/>
      <w:widowControl/>
    </w:pPr>
    <w:rPr>
      <w:rFonts w:ascii="宋体" w:hAnsi="宋体" w:cs="宋体"/>
      <w:color w:val="ff0000"/>
      <w:sz w:val="24"/>
      <w:szCs w:val="24"/>
    </w:rPr>
  </w:style>
  <w:style w:type="paragraph" w:styleId="1131" w:customStyle="1">
    <w:name w:val="font21"/>
    <w:basedOn w:val="735"/>
    <w:uiPriority w:val="0"/>
    <w:qFormat/>
    <w:pPr>
      <w:jc w:val="left"/>
      <w:spacing w:before="100" w:beforeAutospacing="1" w:after="100" w:afterAutospacing="1"/>
      <w:widowControl/>
    </w:pPr>
    <w:rPr>
      <w:rFonts w:ascii="宋体" w:hAnsi="宋体" w:cs="宋体"/>
      <w:color w:val="000000"/>
      <w:sz w:val="24"/>
      <w:szCs w:val="24"/>
    </w:rPr>
  </w:style>
  <w:style w:type="paragraph" w:styleId="1132" w:customStyle="1">
    <w:name w:val="xl69"/>
    <w:basedOn w:val="735"/>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33" w:customStyle="1">
    <w:name w:val="xl126"/>
    <w:basedOn w:val="73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34" w:customStyle="1">
    <w:name w:val="xl82"/>
    <w:basedOn w:val="735"/>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135" w:customStyle="1">
    <w:name w:val="xl70"/>
    <w:basedOn w:val="735"/>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136" w:customStyle="1">
    <w:name w:val="xl114"/>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37" w:customStyle="1">
    <w:name w:val="font16"/>
    <w:basedOn w:val="735"/>
    <w:uiPriority w:val="0"/>
    <w:qFormat/>
    <w:pPr>
      <w:jc w:val="left"/>
      <w:spacing w:before="100" w:beforeAutospacing="1" w:after="100" w:afterAutospacing="1"/>
      <w:widowControl/>
    </w:pPr>
    <w:rPr>
      <w:rFonts w:ascii="宋体" w:hAnsi="宋体" w:cs="宋体"/>
      <w:color w:val="000000"/>
      <w:sz w:val="20"/>
      <w:szCs w:val="20"/>
    </w:rPr>
  </w:style>
  <w:style w:type="paragraph" w:styleId="1138" w:customStyle="1">
    <w:name w:val="xl105"/>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139" w:customStyle="1">
    <w:name w:val="网格型1"/>
    <w:basedOn w:val="7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0" w:customStyle="1">
    <w:name w:val="纯文本4"/>
    <w:basedOn w:val="735"/>
    <w:uiPriority w:val="0"/>
    <w:qFormat/>
    <w:rPr>
      <w:rFonts w:ascii="宋体" w:hAnsi="Courier New" w:eastAsia="楷体_GB2312"/>
      <w:sz w:val="26"/>
      <w:szCs w:val="20"/>
    </w:rPr>
  </w:style>
  <w:style w:type="character" w:styleId="1141" w:customStyle="1">
    <w:name w:val="Body text|1_"/>
    <w:basedOn w:val="745"/>
    <w:link w:val="1142"/>
    <w:uiPriority w:val="0"/>
    <w:qFormat/>
    <w:rPr>
      <w:rFonts w:ascii="宋体" w:hAnsi="宋体" w:cs="宋体"/>
      <w:sz w:val="22"/>
      <w:szCs w:val="22"/>
      <w:lang w:val="zh-TW" w:eastAsia="zh-TW" w:bidi="zh-TW"/>
    </w:rPr>
  </w:style>
  <w:style w:type="paragraph" w:styleId="1142" w:customStyle="1">
    <w:name w:val="Body text|1"/>
    <w:basedOn w:val="735"/>
    <w:link w:val="1141"/>
    <w:uiPriority w:val="0"/>
    <w:qFormat/>
    <w:pPr>
      <w:ind w:firstLine="380"/>
      <w:jc w:val="left"/>
      <w:spacing w:line="406" w:lineRule="auto"/>
    </w:pPr>
    <w:rPr>
      <w:rFonts w:ascii="宋体" w:hAnsi="宋体" w:cs="宋体"/>
      <w:sz w:val="22"/>
      <w:lang w:val="zh-TW" w:eastAsia="zh-TW" w:bidi="zh-TW"/>
    </w:rPr>
  </w:style>
  <w:style w:type="paragraph" w:styleId="1143" w:customStyle="1">
    <w:name w:val="修订2"/>
    <w:hidden/>
    <w:uiPriority w:val="99"/>
    <w:unhideWhenUsed/>
    <w:qFormat/>
    <w:rPr>
      <w:rFonts w:hint="default" w:ascii="Times New Roman" w:hAnsi="Times New Roman" w:eastAsia="宋体" w:cs="Times New Roman"/>
      <w:sz w:val="21"/>
      <w:szCs w:val="22"/>
      <w:lang w:val="en-US" w:eastAsia="zh-CN" w:bidi="ar-SA"/>
    </w:rPr>
  </w:style>
  <w:style w:type="character" w:styleId="1144" w:customStyle="1">
    <w:name w:val="mini-outputtext1"/>
    <w:basedOn w:val="745"/>
    <w:uiPriority w:val="0"/>
    <w:qFormat/>
  </w:style>
  <w:style w:type="character" w:styleId="1145" w:customStyle="1">
    <w:name w:val="样式2 Char"/>
    <w:link w:val="1146"/>
    <w:uiPriority w:val="0"/>
    <w:qFormat/>
    <w:rPr>
      <w:szCs w:val="21"/>
    </w:rPr>
  </w:style>
  <w:style w:type="paragraph" w:styleId="1146" w:customStyle="1">
    <w:name w:val="样式2"/>
    <w:basedOn w:val="1080"/>
    <w:link w:val="1145"/>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147" w:customStyle="1">
    <w:name w:val="2级标题 Char"/>
    <w:link w:val="1148"/>
    <w:uiPriority w:val="0"/>
    <w:qFormat/>
    <w:rPr>
      <w:rFonts w:eastAsia="华文中宋"/>
      <w:b/>
      <w:bCs/>
      <w:sz w:val="28"/>
      <w:szCs w:val="32"/>
    </w:rPr>
  </w:style>
  <w:style w:type="paragraph" w:styleId="1148" w:customStyle="1">
    <w:name w:val="2级标题"/>
    <w:basedOn w:val="737"/>
    <w:link w:val="1147"/>
    <w:uiPriority w:val="0"/>
    <w:qFormat/>
    <w:pPr>
      <w:spacing w:line="360" w:lineRule="auto"/>
      <w:tabs>
        <w:tab w:val="left" w:pos="851" w:leader="none"/>
      </w:tabs>
    </w:pPr>
    <w:rPr>
      <w:rFonts w:ascii="Times New Roman" w:hAnsi="Times New Roman" w:eastAsia="华文中宋"/>
      <w:sz w:val="28"/>
    </w:rPr>
  </w:style>
  <w:style w:type="character" w:styleId="1149" w:customStyle="1">
    <w:name w:val="样式4 Char"/>
    <w:link w:val="1150"/>
    <w:uiPriority w:val="0"/>
    <w:qFormat/>
    <w:rPr>
      <w:sz w:val="18"/>
      <w:szCs w:val="18"/>
    </w:rPr>
  </w:style>
  <w:style w:type="paragraph" w:styleId="1150" w:customStyle="1">
    <w:name w:val="样式4"/>
    <w:basedOn w:val="773"/>
    <w:link w:val="1149"/>
    <w:uiPriority w:val="0"/>
    <w:qFormat/>
    <w:pPr>
      <w:ind w:firstLine="425"/>
      <w:pBdr>
        <w:bottom w:val="none" w:color="auto" w:sz="0" w:space="0"/>
      </w:pBdr>
    </w:pPr>
  </w:style>
  <w:style w:type="character" w:styleId="1151" w:customStyle="1">
    <w:name w:val="HTML 打字机1"/>
    <w:uiPriority w:val="0"/>
    <w:qFormat/>
    <w:rPr>
      <w:rFonts w:hint="eastAsia" w:ascii="黑体" w:hAnsi="Courier New" w:eastAsia="黑体"/>
      <w:sz w:val="14"/>
    </w:rPr>
  </w:style>
  <w:style w:type="character" w:styleId="1152" w:customStyle="1">
    <w:name w:val="无间隔 字符"/>
    <w:link w:val="1153"/>
    <w:uiPriority w:val="0"/>
    <w:qFormat/>
    <w:rPr>
      <w:rFonts w:ascii="Calibri" w:hAnsi="Calibri"/>
    </w:rPr>
  </w:style>
  <w:style w:type="paragraph" w:styleId="1153">
    <w:name w:val="No Spacing"/>
    <w:link w:val="1152"/>
    <w:uiPriority w:val="0"/>
    <w:qFormat/>
    <w:pPr>
      <w:jc w:val="both"/>
      <w:widowControl w:val="off"/>
    </w:pPr>
    <w:rPr>
      <w:rFonts w:hint="default" w:ascii="Calibri" w:hAnsi="Calibri" w:eastAsia="宋体" w:cs="Times New Roman"/>
      <w:lang w:val="en-US" w:eastAsia="zh-CN" w:bidi="ar-SA"/>
    </w:rPr>
  </w:style>
  <w:style w:type="character" w:styleId="1154" w:customStyle="1">
    <w:name w:val="样式6 Char"/>
    <w:link w:val="1155"/>
    <w:uiPriority w:val="0"/>
    <w:qFormat/>
    <w:rPr>
      <w:sz w:val="18"/>
      <w:szCs w:val="18"/>
    </w:rPr>
  </w:style>
  <w:style w:type="paragraph" w:styleId="1155" w:customStyle="1">
    <w:name w:val="样式6"/>
    <w:basedOn w:val="773"/>
    <w:link w:val="1154"/>
    <w:uiPriority w:val="0"/>
    <w:qFormat/>
    <w:pPr>
      <w:ind w:firstLine="425"/>
      <w:pBdr>
        <w:bottom w:val="none" w:color="auto" w:sz="0" w:space="0"/>
      </w:pBdr>
    </w:pPr>
  </w:style>
  <w:style w:type="character" w:styleId="1156" w:customStyle="1">
    <w:name w:val="纯文本 Char"/>
    <w:link w:val="1157"/>
    <w:uiPriority w:val="0"/>
    <w:qFormat/>
    <w:rPr>
      <w:rFonts w:ascii="宋体" w:hAnsi="Courier New" w:eastAsia="楷体_GB2312"/>
      <w:sz w:val="28"/>
    </w:rPr>
  </w:style>
  <w:style w:type="paragraph" w:styleId="1157" w:customStyle="1">
    <w:name w:val="纯文本111"/>
    <w:basedOn w:val="735"/>
    <w:link w:val="1156"/>
    <w:uiPriority w:val="0"/>
    <w:qFormat/>
    <w:rPr>
      <w:rFonts w:ascii="宋体" w:hAnsi="Courier New" w:eastAsia="楷体_GB2312"/>
      <w:sz w:val="28"/>
      <w:szCs w:val="20"/>
    </w:rPr>
  </w:style>
  <w:style w:type="character" w:styleId="1158" w:customStyle="1">
    <w:name w:val="样式3 Char"/>
    <w:link w:val="1159"/>
    <w:uiPriority w:val="0"/>
    <w:qFormat/>
    <w:rPr>
      <w:sz w:val="18"/>
      <w:szCs w:val="18"/>
    </w:rPr>
  </w:style>
  <w:style w:type="paragraph" w:styleId="1159" w:customStyle="1">
    <w:name w:val="样式3"/>
    <w:basedOn w:val="773"/>
    <w:link w:val="1158"/>
    <w:uiPriority w:val="0"/>
    <w:qFormat/>
    <w:pPr>
      <w:jc w:val="both"/>
      <w:pBdr>
        <w:bottom w:val="none" w:color="auto" w:sz="0" w:space="0"/>
      </w:pBdr>
    </w:pPr>
  </w:style>
  <w:style w:type="character" w:styleId="1160" w:customStyle="1">
    <w:name w:val="3级标题 Char"/>
    <w:link w:val="1161"/>
    <w:uiPriority w:val="0"/>
    <w:qFormat/>
    <w:rPr>
      <w:rFonts w:eastAsia="华文中宋"/>
      <w:b/>
      <w:bCs/>
      <w:sz w:val="28"/>
      <w:szCs w:val="32"/>
    </w:rPr>
  </w:style>
  <w:style w:type="paragraph" w:styleId="1161" w:customStyle="1">
    <w:name w:val="3级标题"/>
    <w:basedOn w:val="737"/>
    <w:link w:val="1160"/>
    <w:uiPriority w:val="0"/>
    <w:qFormat/>
    <w:pPr>
      <w:spacing w:line="360" w:lineRule="auto"/>
      <w:tabs>
        <w:tab w:val="left" w:pos="1080" w:leader="none"/>
      </w:tabs>
    </w:pPr>
    <w:rPr>
      <w:rFonts w:ascii="Times New Roman" w:hAnsi="Times New Roman" w:eastAsia="华文中宋"/>
      <w:sz w:val="28"/>
    </w:rPr>
  </w:style>
  <w:style w:type="character" w:styleId="1162" w:customStyle="1">
    <w:name w:val="5级 Char"/>
    <w:link w:val="1163"/>
    <w:uiPriority w:val="0"/>
    <w:qFormat/>
    <w:rPr>
      <w:rFonts w:eastAsia="华文中宋"/>
      <w:b/>
      <w:sz w:val="24"/>
      <w:szCs w:val="28"/>
    </w:rPr>
  </w:style>
  <w:style w:type="paragraph" w:styleId="1163" w:customStyle="1">
    <w:name w:val="5级"/>
    <w:basedOn w:val="739"/>
    <w:link w:val="1162"/>
    <w:uiPriority w:val="0"/>
    <w:qFormat/>
    <w:pPr>
      <w:jc w:val="left"/>
      <w:spacing w:line="360" w:lineRule="auto"/>
      <w:tabs>
        <w:tab w:val="left" w:pos="1276" w:leader="none"/>
      </w:tabs>
    </w:pPr>
    <w:rPr>
      <w:rFonts w:ascii="Times New Roman" w:hAnsi="Times New Roman" w:eastAsia="华文中宋"/>
      <w:bCs w:val="0"/>
      <w:sz w:val="24"/>
    </w:rPr>
  </w:style>
  <w:style w:type="character" w:styleId="1164" w:customStyle="1">
    <w:name w:val="样式5 Char"/>
    <w:link w:val="1165"/>
    <w:uiPriority w:val="0"/>
    <w:qFormat/>
    <w:rPr>
      <w:sz w:val="24"/>
    </w:rPr>
  </w:style>
  <w:style w:type="paragraph" w:styleId="1165" w:customStyle="1">
    <w:name w:val="样式5"/>
    <w:basedOn w:val="735"/>
    <w:link w:val="1164"/>
    <w:uiPriority w:val="0"/>
    <w:qFormat/>
    <w:pPr>
      <w:jc w:val="left"/>
      <w:pBdr>
        <w:bottom w:val="single" w:color="C0504D" w:sz="6" w:space="1"/>
      </w:pBdr>
    </w:pPr>
    <w:rPr>
      <w:sz w:val="24"/>
      <w:szCs w:val="20"/>
    </w:rPr>
  </w:style>
  <w:style w:type="character" w:styleId="1166" w:customStyle="1">
    <w:name w:val="正文缩进1 Char1"/>
    <w:uiPriority w:val="0"/>
    <w:qFormat/>
    <w:rPr>
      <w:rFonts w:eastAsia="Wingdings"/>
      <w:sz w:val="24"/>
      <w:lang w:val="en-US" w:eastAsia="zh-CN" w:bidi="ar-SA"/>
    </w:rPr>
  </w:style>
  <w:style w:type="character" w:styleId="1167" w:customStyle="1">
    <w:name w:val="*正文 Char"/>
    <w:link w:val="1168"/>
    <w:uiPriority w:val="0"/>
    <w:qFormat/>
    <w:rPr>
      <w:rFonts w:ascii="宋体" w:hAnsi="宋体"/>
      <w:sz w:val="24"/>
    </w:rPr>
  </w:style>
  <w:style w:type="paragraph" w:styleId="1168" w:customStyle="1">
    <w:name w:val="*正文"/>
    <w:basedOn w:val="735"/>
    <w:link w:val="1167"/>
    <w:uiPriority w:val="0"/>
    <w:qFormat/>
    <w:pPr>
      <w:ind w:firstLine="482"/>
      <w:spacing w:line="360" w:lineRule="auto"/>
    </w:pPr>
    <w:rPr>
      <w:rFonts w:ascii="宋体" w:hAnsi="宋体"/>
      <w:sz w:val="24"/>
      <w:szCs w:val="20"/>
    </w:rPr>
  </w:style>
  <w:style w:type="paragraph" w:styleId="1169" w:customStyle="1">
    <w:name w:val="Blockquote"/>
    <w:basedOn w:val="735"/>
    <w:uiPriority w:val="0"/>
    <w:qFormat/>
    <w:pPr>
      <w:ind w:left="360" w:right="360"/>
      <w:jc w:val="left"/>
      <w:spacing w:before="100" w:after="100"/>
    </w:pPr>
    <w:rPr>
      <w:sz w:val="24"/>
      <w:szCs w:val="20"/>
    </w:rPr>
  </w:style>
  <w:style w:type="paragraph" w:styleId="1170" w:customStyle="1">
    <w:name w:val="reader-word-layer reader-word-s7-11"/>
    <w:basedOn w:val="735"/>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71" w:customStyle="1">
    <w:name w:val="题注1"/>
    <w:basedOn w:val="735"/>
    <w:next w:val="735"/>
    <w:uiPriority w:val="0"/>
    <w:qFormat/>
    <w:pPr>
      <w:ind w:firstLine="425"/>
      <w:jc w:val="center"/>
      <w:spacing w:line="360" w:lineRule="auto"/>
    </w:pPr>
    <w:rPr>
      <w:rFonts w:ascii="Calibri" w:hAnsi="Calibri"/>
    </w:rPr>
  </w:style>
  <w:style w:type="character" w:styleId="1172" w:customStyle="1">
    <w:name w:val="正文文本缩进 3 Char2"/>
    <w:basedOn w:val="745"/>
    <w:uiPriority w:val="99"/>
    <w:semiHidden/>
    <w:qFormat/>
    <w:rPr>
      <w:rFonts w:ascii="Times New Roman" w:hAnsi="Times New Roman" w:eastAsia="楷体_GB2312" w:cs="Times New Roman"/>
      <w:sz w:val="16"/>
      <w:szCs w:val="16"/>
    </w:rPr>
  </w:style>
  <w:style w:type="paragraph" w:styleId="1173" w:customStyle="1">
    <w:name w:val="xl26"/>
    <w:basedOn w:val="735"/>
    <w:uiPriority w:val="0"/>
    <w:qFormat/>
    <w:pPr>
      <w:jc w:val="center"/>
      <w:spacing w:before="100" w:beforeAutospacing="1" w:after="100" w:afterAutospacing="1"/>
      <w:widowControl/>
    </w:pPr>
    <w:rPr>
      <w:rFonts w:ascii="宋体" w:hAnsi="宋体"/>
      <w:sz w:val="24"/>
      <w:szCs w:val="24"/>
    </w:rPr>
  </w:style>
  <w:style w:type="paragraph" w:styleId="1174" w:customStyle="1">
    <w:name w:val="默认段落字体 Para Char Char Char Char Char Char Char"/>
    <w:basedOn w:val="735"/>
    <w:uiPriority w:val="0"/>
    <w:qFormat/>
    <w:pPr>
      <w:spacing w:line="360" w:lineRule="auto"/>
    </w:pPr>
    <w:rPr>
      <w:rFonts w:ascii="Tahoma" w:hAnsi="Tahoma"/>
      <w:sz w:val="24"/>
      <w:szCs w:val="20"/>
    </w:rPr>
  </w:style>
  <w:style w:type="paragraph" w:styleId="1175" w:customStyle="1">
    <w:name w:val="Plain Text1"/>
    <w:basedOn w:val="735"/>
    <w:uiPriority w:val="0"/>
    <w:qFormat/>
    <w:rPr>
      <w:rFonts w:hint="eastAsia" w:ascii="宋体" w:hAnsi="Courier New" w:eastAsia="楷体_GB2312"/>
      <w:sz w:val="28"/>
      <w:szCs w:val="20"/>
    </w:rPr>
  </w:style>
  <w:style w:type="paragraph" w:styleId="1176" w:customStyle="1">
    <w:name w:val="Char Char Char Char"/>
    <w:basedOn w:val="735"/>
    <w:uiPriority w:val="0"/>
    <w:qFormat/>
    <w:pPr>
      <w:ind w:firstLine="200"/>
      <w:spacing w:line="360" w:lineRule="auto"/>
    </w:pPr>
    <w:rPr>
      <w:rFonts w:ascii="Tahoma" w:hAnsi="Tahoma"/>
      <w:sz w:val="24"/>
      <w:szCs w:val="20"/>
    </w:rPr>
  </w:style>
  <w:style w:type="paragraph" w:styleId="1177" w:customStyle="1">
    <w:name w:val="默认段落字体 Para Char Char Char Char Char Char Char Char Char1 Char Char Char Char"/>
    <w:basedOn w:val="735"/>
    <w:uiPriority w:val="0"/>
    <w:qFormat/>
    <w:pPr>
      <w:jc w:val="left"/>
      <w:widowControl/>
    </w:pPr>
    <w:rPr>
      <w:rFonts w:ascii="Tahoma" w:hAnsi="Tahoma"/>
      <w:sz w:val="24"/>
      <w:szCs w:val="20"/>
    </w:rPr>
  </w:style>
  <w:style w:type="paragraph" w:styleId="1178" w:customStyle="1">
    <w:name w:val="Char"/>
    <w:basedOn w:val="755"/>
    <w:uiPriority w:val="0"/>
    <w:qFormat/>
    <w:pPr>
      <w:spacing w:line="360" w:lineRule="auto"/>
      <w:shd w:val="clear" w:color="auto" w:fill="000080"/>
    </w:pPr>
    <w:rPr>
      <w:rFonts w:ascii="Tahoma" w:hAnsi="Tahoma"/>
      <w:sz w:val="24"/>
      <w:szCs w:val="24"/>
    </w:rPr>
  </w:style>
  <w:style w:type="paragraph" w:styleId="1179" w:customStyle="1">
    <w:name w:val="Char Char Char"/>
    <w:basedOn w:val="755"/>
    <w:uiPriority w:val="0"/>
    <w:qFormat/>
    <w:pPr>
      <w:spacing w:line="360" w:lineRule="auto"/>
      <w:shd w:val="clear" w:color="auto" w:fill="000080"/>
    </w:pPr>
    <w:rPr>
      <w:rFonts w:ascii="Tahoma" w:hAnsi="Tahoma"/>
      <w:sz w:val="24"/>
      <w:szCs w:val="24"/>
    </w:rPr>
  </w:style>
  <w:style w:type="paragraph" w:styleId="1180" w:customStyle="1">
    <w:name w:val="Char Char"/>
    <w:basedOn w:val="735"/>
    <w:uiPriority w:val="0"/>
    <w:qFormat/>
    <w:pPr>
      <w:ind w:firstLine="200"/>
      <w:spacing w:line="360" w:lineRule="auto"/>
    </w:pPr>
    <w:rPr>
      <w:rFonts w:eastAsia="楷体_GB2312"/>
      <w:sz w:val="28"/>
      <w:szCs w:val="20"/>
    </w:rPr>
  </w:style>
  <w:style w:type="paragraph" w:styleId="1181" w:customStyle="1">
    <w:name w:val="Char2 Char Char Char Char Char Char Char Char Char"/>
    <w:basedOn w:val="735"/>
    <w:uiPriority w:val="0"/>
    <w:qFormat/>
    <w:pPr>
      <w:ind w:firstLine="200"/>
      <w:spacing w:line="360" w:lineRule="auto"/>
    </w:pPr>
    <w:rPr>
      <w:rFonts w:ascii="Tahoma" w:hAnsi="Tahoma"/>
      <w:sz w:val="24"/>
      <w:szCs w:val="20"/>
    </w:rPr>
  </w:style>
  <w:style w:type="paragraph" w:styleId="1182" w:customStyle="1">
    <w:name w:val="Char Char Char1 Char Char Char Char"/>
    <w:basedOn w:val="735"/>
    <w:uiPriority w:val="0"/>
    <w:qFormat/>
    <w:pPr>
      <w:jc w:val="left"/>
      <w:spacing w:after="160" w:line="240" w:lineRule="exact"/>
      <w:widowControl/>
    </w:pPr>
    <w:rPr>
      <w:sz w:val="24"/>
      <w:szCs w:val="24"/>
    </w:rPr>
  </w:style>
  <w:style w:type="paragraph" w:styleId="1183" w:customStyle="1">
    <w:name w:val="HTML 预设格式1"/>
    <w:basedOn w:val="7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84" w:customStyle="1">
    <w:name w:val="p16"/>
    <w:basedOn w:val="735"/>
    <w:uiPriority w:val="0"/>
    <w:qFormat/>
    <w:pPr>
      <w:ind w:left="420"/>
      <w:spacing w:after="120" w:line="480" w:lineRule="auto"/>
      <w:widowControl/>
    </w:pPr>
    <w:rPr>
      <w:szCs w:val="21"/>
    </w:rPr>
  </w:style>
  <w:style w:type="paragraph" w:styleId="1185" w:customStyle="1">
    <w:name w:val="1.1.1.1.1"/>
    <w:basedOn w:val="739"/>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86" w:customStyle="1">
    <w:name w:val="TOC 标题11"/>
    <w:basedOn w:val="736"/>
    <w:next w:val="735"/>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87" w:customStyle="1">
    <w:name w:val="标题2"/>
    <w:basedOn w:val="737"/>
    <w:uiPriority w:val="0"/>
    <w:qFormat/>
    <w:pPr>
      <w:spacing w:before="0" w:after="0" w:line="413" w:lineRule="auto"/>
    </w:pPr>
  </w:style>
  <w:style w:type="character" w:styleId="1188" w:customStyle="1">
    <w:name w:val="op-map-singlepoint-info-right"/>
    <w:uiPriority w:val="0"/>
    <w:qFormat/>
  </w:style>
  <w:style w:type="table" w:styleId="1189" w:customStyle="1">
    <w:name w:val="网格型2"/>
    <w:basedOn w:val="7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0" w:customStyle="1">
    <w:name w:val="Plain Text Char"/>
    <w:uiPriority w:val="0"/>
    <w:qFormat/>
    <w:rPr>
      <w:rFonts w:ascii="宋体" w:hAnsi="Courier New" w:eastAsia="楷体_GB2312"/>
      <w:sz w:val="26"/>
    </w:rPr>
  </w:style>
  <w:style w:type="table" w:styleId="1191" w:customStyle="1">
    <w:name w:val="网格型3"/>
    <w:basedOn w:val="7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92" w:customStyle="1">
    <w:name w:val="修订3"/>
    <w:hidden/>
    <w:uiPriority w:val="99"/>
    <w:unhideWhenUsed/>
    <w:qFormat/>
    <w:rPr>
      <w:rFonts w:hint="default" w:ascii="Times New Roman" w:hAnsi="Times New Roman" w:eastAsia="宋体" w:cs="Times New Roman"/>
      <w:sz w:val="21"/>
      <w:szCs w:val="22"/>
      <w:lang w:val="en-US" w:eastAsia="zh-CN" w:bidi="ar-SA"/>
    </w:rPr>
  </w:style>
  <w:style w:type="character" w:styleId="1193" w:customStyle="1">
    <w:name w:val="HTML 预设格式 字符"/>
    <w:basedOn w:val="745"/>
    <w:link w:val="788"/>
    <w:uiPriority w:val="0"/>
    <w:qFormat/>
    <w:rPr>
      <w:rFonts w:ascii="黑体" w:hAnsi="Courier New" w:eastAsia="黑体"/>
    </w:rPr>
  </w:style>
  <w:style w:type="character" w:styleId="1194" w:customStyle="1">
    <w:name w:val="正文文本首行缩进 字符"/>
    <w:basedOn w:val="1000"/>
    <w:link w:val="793"/>
    <w:uiPriority w:val="0"/>
    <w:qFormat/>
    <w:rPr>
      <w:rFonts w:ascii="Times New Roman" w:hAnsi="Times New Roman" w:eastAsia="楷体_GB2312" w:cs="Times New Roman"/>
      <w:sz w:val="26"/>
      <w:szCs w:val="24"/>
    </w:rPr>
  </w:style>
  <w:style w:type="character" w:styleId="1195" w:customStyle="1">
    <w:name w:val="正文缩进 Char2"/>
    <w:uiPriority w:val="0"/>
    <w:qFormat/>
    <w:rPr>
      <w:rFonts w:eastAsia="楷体_GB2312"/>
      <w:sz w:val="24"/>
    </w:rPr>
  </w:style>
  <w:style w:type="paragraph" w:styleId="1196" w:customStyle="1">
    <w:name w:val="Char Char Char Char Char Char Char Char Char1 Char"/>
    <w:basedOn w:val="755"/>
    <w:uiPriority w:val="0"/>
    <w:qFormat/>
    <w:pPr>
      <w:spacing w:line="360" w:lineRule="auto"/>
      <w:shd w:val="clear" w:color="auto" w:fill="000080"/>
    </w:pPr>
    <w:rPr>
      <w:rFonts w:ascii="Tahoma" w:hAnsi="Tahoma"/>
      <w:sz w:val="24"/>
      <w:szCs w:val="24"/>
      <w:shd w:val="clear" w:color="auto" w:fill="000080"/>
    </w:rPr>
  </w:style>
  <w:style w:type="paragraph" w:styleId="1197" w:customStyle="1">
    <w:name w:val="xl61"/>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98" w:customStyle="1">
    <w:name w:val="xl47"/>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99" w:customStyle="1">
    <w:name w:val="xl55"/>
    <w:basedOn w:val="73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00" w:customStyle="1">
    <w:name w:val="Char Char1 Char Char Char Char Char Char Char Char Char Char Char Char Char Char Char Char"/>
    <w:basedOn w:val="735"/>
    <w:uiPriority w:val="0"/>
    <w:qFormat/>
    <w:pPr>
      <w:jc w:val="left"/>
      <w:spacing w:after="160" w:line="240" w:lineRule="exact"/>
      <w:widowControl/>
    </w:pPr>
    <w:rPr>
      <w:rFonts w:ascii="Verdana" w:hAnsi="Verdana"/>
      <w:sz w:val="20"/>
      <w:szCs w:val="20"/>
      <w:lang w:eastAsia="en-US"/>
    </w:rPr>
  </w:style>
  <w:style w:type="paragraph" w:styleId="1201" w:customStyle="1">
    <w:name w:val="xl59"/>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02" w:customStyle="1">
    <w:name w:val="xl62"/>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203" w:customStyle="1">
    <w:name w:val="节标题"/>
    <w:basedOn w:val="735"/>
    <w:next w:val="749"/>
    <w:uiPriority w:val="0"/>
    <w:qFormat/>
    <w:pPr>
      <w:ind w:left="420" w:hanging="420"/>
      <w:spacing w:before="120" w:after="120" w:line="360" w:lineRule="exact"/>
      <w:tabs>
        <w:tab w:val="left" w:pos="420" w:leader="none"/>
      </w:tabs>
      <w:outlineLvl w:val="1"/>
    </w:pPr>
    <w:rPr>
      <w:b/>
      <w:bCs/>
      <w:sz w:val="28"/>
      <w:szCs w:val="20"/>
    </w:rPr>
  </w:style>
  <w:style w:type="paragraph" w:styleId="1204" w:customStyle="1">
    <w:name w:val="xl63"/>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205" w:customStyle="1">
    <w:name w:val="000左齐平"/>
    <w:basedOn w:val="735"/>
    <w:uiPriority w:val="0"/>
    <w:qFormat/>
    <w:pPr>
      <w:jc w:val="left"/>
    </w:pPr>
    <w:rPr>
      <w:rFonts w:eastAsia="楷体_GB2312"/>
      <w:color w:val="000000"/>
      <w:sz w:val="26"/>
      <w:szCs w:val="20"/>
    </w:rPr>
  </w:style>
  <w:style w:type="paragraph" w:styleId="1206" w:customStyle="1">
    <w:name w:val="分层标题"/>
    <w:basedOn w:val="735"/>
    <w:next w:val="749"/>
    <w:uiPriority w:val="0"/>
    <w:qFormat/>
    <w:pPr>
      <w:ind w:left="709" w:hanging="709"/>
      <w:spacing w:before="120" w:after="120" w:line="360" w:lineRule="exact"/>
      <w:tabs>
        <w:tab w:val="left" w:pos="1080" w:leader="none"/>
      </w:tabs>
      <w:outlineLvl w:val="4"/>
    </w:pPr>
    <w:rPr>
      <w:b/>
      <w:sz w:val="24"/>
      <w:szCs w:val="24"/>
    </w:rPr>
  </w:style>
  <w:style w:type="paragraph" w:styleId="1207" w:customStyle="1">
    <w:name w:val="xl50"/>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208" w:customStyle="1">
    <w:name w:val="xl52"/>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09" w:customStyle="1">
    <w:name w:val="分标题"/>
    <w:basedOn w:val="735"/>
    <w:next w:val="749"/>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210" w:customStyle="1">
    <w:name w:val="xl45"/>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11" w:customStyle="1">
    <w:name w:val="xl46"/>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12" w:customStyle="1">
    <w:name w:val="+正文"/>
    <w:basedOn w:val="735"/>
    <w:uiPriority w:val="0"/>
    <w:qFormat/>
    <w:pPr>
      <w:ind w:firstLine="200"/>
      <w:spacing w:line="360" w:lineRule="auto"/>
    </w:pPr>
    <w:rPr>
      <w:sz w:val="24"/>
      <w:szCs w:val="28"/>
    </w:rPr>
  </w:style>
  <w:style w:type="paragraph" w:styleId="1213" w:customStyle="1">
    <w:name w:val="xl54"/>
    <w:basedOn w:val="7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14" w:customStyle="1">
    <w:name w:val="小四 段落 宋体 Char"/>
    <w:basedOn w:val="752"/>
    <w:uiPriority w:val="0"/>
    <w:qFormat/>
    <w:pPr>
      <w:ind w:left="0" w:right="-33" w:firstLine="480"/>
      <w:jc w:val="left"/>
      <w:spacing w:line="360" w:lineRule="auto"/>
      <w:tabs>
        <w:tab w:val="clear" w:pos="1125" w:leader="none"/>
      </w:tabs>
    </w:pPr>
    <w:rPr>
      <w:sz w:val="24"/>
    </w:rPr>
  </w:style>
  <w:style w:type="paragraph" w:styleId="1215" w:customStyle="1">
    <w:name w:val="纯文本21"/>
    <w:basedOn w:val="735"/>
    <w:uiPriority w:val="0"/>
    <w:qFormat/>
    <w:rPr>
      <w:rFonts w:ascii="宋体" w:hAnsi="Courier New" w:eastAsia="楷体_GB2312"/>
      <w:sz w:val="28"/>
      <w:szCs w:val="20"/>
    </w:rPr>
  </w:style>
  <w:style w:type="paragraph" w:styleId="1216" w:customStyle="1">
    <w:name w:val="_Style 1"/>
    <w:basedOn w:val="735"/>
    <w:uiPriority w:val="34"/>
    <w:qFormat/>
    <w:pPr>
      <w:ind w:firstLine="420"/>
    </w:pPr>
    <w:rPr>
      <w:rFonts w:ascii="Calibri" w:hAnsi="Calibri" w:eastAsia="楷体_GB2312"/>
      <w:sz w:val="26"/>
    </w:rPr>
  </w:style>
  <w:style w:type="paragraph" w:styleId="1217" w:customStyle="1">
    <w:name w:val="xl49"/>
    <w:basedOn w:val="735"/>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218" w:customStyle="1">
    <w:name w:val="xl60"/>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19" w:customStyle="1">
    <w:name w:val="Char Char1 Char Char Char Char Char Char Char"/>
    <w:basedOn w:val="735"/>
    <w:uiPriority w:val="0"/>
    <w:qFormat/>
    <w:rPr>
      <w:rFonts w:eastAsia="楷体_GB2312"/>
      <w:sz w:val="26"/>
      <w:szCs w:val="20"/>
    </w:rPr>
  </w:style>
  <w:style w:type="paragraph" w:styleId="1220"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221" w:customStyle="1">
    <w:name w:val="xl53"/>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22" w:customStyle="1">
    <w:name w:val="Char Char Char Char Char Char Char"/>
    <w:basedOn w:val="735"/>
    <w:uiPriority w:val="0"/>
    <w:qFormat/>
    <w:pPr>
      <w:ind w:left="432" w:hanging="432"/>
      <w:tabs>
        <w:tab w:val="left" w:pos="432" w:leader="none"/>
      </w:tabs>
    </w:pPr>
    <w:rPr>
      <w:rFonts w:ascii="Tahoma" w:hAnsi="Tahoma"/>
      <w:sz w:val="24"/>
      <w:szCs w:val="20"/>
    </w:rPr>
  </w:style>
  <w:style w:type="paragraph" w:styleId="1223" w:customStyle="1">
    <w:name w:val="xl57"/>
    <w:basedOn w:val="73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24" w:customStyle="1">
    <w:name w:val="并列样式"/>
    <w:basedOn w:val="735"/>
    <w:next w:val="735"/>
    <w:uiPriority w:val="0"/>
    <w:qFormat/>
    <w:pPr>
      <w:ind w:left="839" w:hanging="419"/>
      <w:spacing w:before="120" w:after="120" w:line="360" w:lineRule="exact"/>
      <w:tabs>
        <w:tab w:val="left" w:pos="839" w:leader="none"/>
      </w:tabs>
    </w:pPr>
    <w:rPr>
      <w:sz w:val="24"/>
      <w:szCs w:val="20"/>
    </w:rPr>
  </w:style>
  <w:style w:type="paragraph" w:styleId="1225" w:customStyle="1">
    <w:name w:val="_Style 12"/>
    <w:basedOn w:val="755"/>
    <w:uiPriority w:val="0"/>
    <w:qFormat/>
    <w:pPr>
      <w:jc w:val="left"/>
      <w:spacing w:line="360" w:lineRule="auto"/>
      <w:shd w:val="clear" w:color="auto" w:fill="000080"/>
      <w:widowControl/>
    </w:pPr>
    <w:rPr>
      <w:rFonts w:ascii="Times New Roman"/>
      <w:sz w:val="24"/>
      <w:szCs w:val="20"/>
      <w:shd w:val="clear" w:color="auto" w:fill="000080"/>
    </w:rPr>
  </w:style>
  <w:style w:type="paragraph" w:styleId="1226" w:customStyle="1">
    <w:name w:val="xl56"/>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27" w:customStyle="1">
    <w:name w:val="xl48"/>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228" w:customStyle="1">
    <w:name w:val="小四 段落 宋体 Char Char Char Char Char Char"/>
    <w:uiPriority w:val="0"/>
    <w:qFormat/>
    <w:pPr>
      <w:ind w:firstLine="480"/>
    </w:pPr>
    <w:rPr>
      <w:rFonts w:hint="default" w:ascii="宋体" w:hAnsi="宋体" w:eastAsia="宋体" w:cs="Times New Roman"/>
      <w:lang w:val="en-US" w:eastAsia="zh-CN" w:bidi="ar-SA"/>
    </w:rPr>
  </w:style>
  <w:style w:type="paragraph" w:styleId="1229" w:customStyle="1">
    <w:name w:val="xl58"/>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30" w:customStyle="1">
    <w:name w:val="xl51"/>
    <w:basedOn w:val="7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231" w:customStyle="1">
    <w:name w:val="font151"/>
    <w:uiPriority w:val="0"/>
    <w:qFormat/>
    <w:rPr>
      <w:rFonts w:hint="default" w:ascii="Times New Roman" w:hAnsi="Times New Roman" w:eastAsia="宋体" w:cs="Times New Roman"/>
      <w:color w:val="dd0806"/>
      <w:sz w:val="21"/>
      <w:szCs w:val="21"/>
      <w:u w:val="none"/>
    </w:rPr>
  </w:style>
  <w:style w:type="character" w:styleId="1232" w:customStyle="1">
    <w:name w:val="font41"/>
    <w:uiPriority w:val="0"/>
    <w:qFormat/>
    <w:rPr>
      <w:rFonts w:hint="eastAsia" w:ascii="宋体" w:hAnsi="宋体" w:eastAsia="宋体" w:cs="宋体"/>
      <w:color w:val="000000"/>
      <w:sz w:val="18"/>
      <w:szCs w:val="18"/>
      <w:u w:val="none"/>
    </w:rPr>
  </w:style>
  <w:style w:type="character" w:styleId="1233" w:customStyle="1">
    <w:name w:val="font31"/>
    <w:uiPriority w:val="0"/>
    <w:qFormat/>
    <w:rPr>
      <w:rFonts w:ascii="微软雅黑" w:hAnsi="微软雅黑" w:eastAsia="微软雅黑" w:cs="微软雅黑"/>
      <w:color w:val="000000"/>
      <w:sz w:val="21"/>
      <w:szCs w:val="21"/>
      <w:u w:val="none"/>
    </w:rPr>
  </w:style>
  <w:style w:type="character" w:styleId="1234" w:customStyle="1">
    <w:name w:val="font51"/>
    <w:basedOn w:val="745"/>
    <w:uiPriority w:val="0"/>
    <w:qFormat/>
    <w:rPr>
      <w:rFonts w:hint="default" w:ascii="Times New Roman" w:hAnsi="Times New Roman" w:eastAsia="宋体" w:cs="Times New Roman"/>
      <w:color w:val="000000"/>
      <w:sz w:val="21"/>
      <w:szCs w:val="21"/>
      <w:u w:val="none"/>
    </w:rPr>
  </w:style>
  <w:style w:type="character" w:styleId="1235" w:customStyle="1">
    <w:name w:val="apple-style-span"/>
    <w:uiPriority w:val="0"/>
    <w:qFormat/>
  </w:style>
  <w:style w:type="character" w:styleId="1236" w:customStyle="1">
    <w:name w:val="font131"/>
    <w:uiPriority w:val="0"/>
    <w:qFormat/>
    <w:rPr>
      <w:rFonts w:hint="default" w:ascii="Times New Roman" w:hAnsi="Times New Roman" w:eastAsia="宋体" w:cs="Times New Roman"/>
      <w:color w:val="333333"/>
      <w:sz w:val="20"/>
      <w:szCs w:val="20"/>
      <w:u w:val="none"/>
    </w:rPr>
  </w:style>
  <w:style w:type="character" w:styleId="1237" w:customStyle="1">
    <w:name w:val="font171"/>
    <w:uiPriority w:val="0"/>
    <w:qFormat/>
    <w:rPr>
      <w:rFonts w:hint="default" w:ascii="微软雅黑" w:hAnsi="微软雅黑" w:eastAsia="微软雅黑" w:cs="微软雅黑"/>
      <w:color w:val="000000"/>
      <w:sz w:val="21"/>
      <w:szCs w:val="21"/>
      <w:u w:val="none"/>
    </w:rPr>
  </w:style>
  <w:style w:type="character" w:styleId="1238" w:customStyle="1">
    <w:name w:val="font101"/>
    <w:uiPriority w:val="0"/>
    <w:qFormat/>
    <w:rPr>
      <w:rFonts w:hint="eastAsia" w:ascii="宋体" w:hAnsi="宋体" w:eastAsia="宋体" w:cs="宋体"/>
      <w:color w:val="000000"/>
      <w:sz w:val="21"/>
      <w:szCs w:val="21"/>
      <w:u w:val="none"/>
    </w:rPr>
  </w:style>
  <w:style w:type="character" w:styleId="1239" w:customStyle="1">
    <w:name w:val="font61"/>
    <w:uiPriority w:val="0"/>
    <w:qFormat/>
    <w:rPr>
      <w:rFonts w:ascii="Batang" w:hAnsi="Batang" w:eastAsia="Batang" w:cs="Batang"/>
      <w:color w:val="000000"/>
      <w:sz w:val="21"/>
      <w:szCs w:val="21"/>
      <w:u w:val="none"/>
    </w:rPr>
  </w:style>
  <w:style w:type="character" w:styleId="1240" w:customStyle="1">
    <w:name w:val="font161"/>
    <w:uiPriority w:val="0"/>
    <w:qFormat/>
    <w:rPr>
      <w:rFonts w:hint="eastAsia" w:ascii="宋体" w:hAnsi="宋体" w:eastAsia="宋体" w:cs="宋体"/>
      <w:color w:val="333333"/>
      <w:sz w:val="20"/>
      <w:szCs w:val="20"/>
      <w:u w:val="none"/>
    </w:rPr>
  </w:style>
  <w:style w:type="character" w:styleId="1241" w:customStyle="1">
    <w:name w:val="font191"/>
    <w:uiPriority w:val="0"/>
    <w:qFormat/>
    <w:rPr>
      <w:rFonts w:hint="eastAsia" w:ascii="宋体" w:hAnsi="宋体" w:eastAsia="宋体" w:cs="宋体"/>
      <w:color w:val="000000"/>
      <w:sz w:val="21"/>
      <w:szCs w:val="21"/>
      <w:u w:val="none"/>
    </w:rPr>
  </w:style>
  <w:style w:type="character" w:styleId="1242"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243" w:customStyle="1">
    <w:name w:val="font91"/>
    <w:uiPriority w:val="0"/>
    <w:qFormat/>
    <w:rPr>
      <w:rFonts w:hint="default" w:ascii="微软雅黑" w:hAnsi="微软雅黑" w:eastAsia="微软雅黑" w:cs="微软雅黑"/>
      <w:color w:val="ff0000"/>
      <w:sz w:val="21"/>
      <w:szCs w:val="21"/>
      <w:u w:val="none"/>
    </w:rPr>
  </w:style>
  <w:style w:type="character" w:styleId="1244" w:customStyle="1">
    <w:name w:val="font01"/>
    <w:basedOn w:val="745"/>
    <w:uiPriority w:val="0"/>
    <w:qFormat/>
    <w:rPr>
      <w:rFonts w:hint="eastAsia" w:ascii="宋体" w:hAnsi="宋体" w:eastAsia="宋体" w:cs="宋体"/>
      <w:color w:val="333333"/>
      <w:sz w:val="24"/>
      <w:szCs w:val="24"/>
      <w:u w:val="none"/>
    </w:rPr>
  </w:style>
  <w:style w:type="character" w:styleId="1245" w:customStyle="1">
    <w:name w:val="font81"/>
    <w:uiPriority w:val="0"/>
    <w:qFormat/>
    <w:rPr>
      <w:rFonts w:ascii="微软雅黑" w:hAnsi="微软雅黑" w:eastAsia="微软雅黑" w:cs="微软雅黑"/>
      <w:color w:val="000000"/>
      <w:sz w:val="21"/>
      <w:szCs w:val="21"/>
      <w:u w:val="none"/>
    </w:rPr>
  </w:style>
  <w:style w:type="character" w:styleId="1246"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247" w:customStyle="1">
    <w:name w:val="font71"/>
    <w:uiPriority w:val="0"/>
    <w:qFormat/>
    <w:rPr>
      <w:rFonts w:hint="default" w:ascii="Times New Roman" w:hAnsi="Times New Roman" w:eastAsia="宋体" w:cs="Times New Roman"/>
      <w:color w:val="000000"/>
      <w:sz w:val="21"/>
      <w:szCs w:val="21"/>
      <w:u w:val="none"/>
    </w:rPr>
  </w:style>
  <w:style w:type="character" w:styleId="1248"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249" w:customStyle="1">
    <w:name w:val="font121"/>
    <w:uiPriority w:val="0"/>
    <w:qFormat/>
    <w:rPr>
      <w:rFonts w:hint="default" w:ascii="微软雅黑" w:hAnsi="微软雅黑" w:eastAsia="微软雅黑" w:cs="微软雅黑"/>
      <w:color w:val="000000"/>
      <w:sz w:val="21"/>
      <w:szCs w:val="21"/>
      <w:u w:val="none"/>
    </w:rPr>
  </w:style>
  <w:style w:type="paragraph" w:styleId="1250" w:customStyle="1">
    <w:name w:val="Table Text"/>
    <w:link w:val="1251"/>
    <w:uiPriority w:val="0"/>
    <w:qFormat/>
    <w:pPr>
      <w:tabs>
        <w:tab w:val="decimal" w:pos="0" w:leader="none"/>
      </w:tabs>
    </w:pPr>
    <w:rPr>
      <w:rFonts w:hint="default" w:ascii="Arial" w:hAnsi="Arial" w:eastAsia="宋体" w:cs="Times New Roman"/>
      <w:sz w:val="21"/>
      <w:szCs w:val="21"/>
      <w:lang w:val="en-US" w:eastAsia="zh-CN" w:bidi="ar-SA"/>
    </w:rPr>
  </w:style>
  <w:style w:type="character" w:styleId="1251" w:customStyle="1">
    <w:name w:val="Table Text Char1"/>
    <w:link w:val="1250"/>
    <w:uiPriority w:val="0"/>
    <w:qFormat/>
    <w:rPr>
      <w:rFonts w:ascii="Arial" w:hAnsi="Arial"/>
      <w:sz w:val="21"/>
      <w:szCs w:val="21"/>
    </w:rPr>
  </w:style>
  <w:style w:type="paragraph" w:styleId="1252"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53" w:customStyle="1">
    <w:name w:val="标题 1GM"/>
    <w:basedOn w:val="736"/>
    <w:uiPriority w:val="0"/>
    <w:qFormat/>
    <w:pPr>
      <w:ind w:left="0" w:firstLine="0"/>
      <w:spacing w:before="0" w:after="0" w:line="360" w:lineRule="auto"/>
      <w:outlineLvl w:val="1"/>
    </w:pPr>
    <w:rPr>
      <w:rFonts w:ascii="楷体" w:hAnsi="Calibri" w:eastAsia="楷体"/>
      <w:color w:val="000000"/>
      <w:sz w:val="30"/>
      <w:szCs w:val="30"/>
    </w:rPr>
  </w:style>
  <w:style w:type="paragraph" w:styleId="1254" w:customStyle="1">
    <w:name w:val="默认段落字体 Para Char Char Char Char"/>
    <w:basedOn w:val="735"/>
    <w:uiPriority w:val="0"/>
    <w:qFormat/>
    <w:rPr>
      <w:szCs w:val="24"/>
    </w:rPr>
  </w:style>
  <w:style w:type="paragraph" w:styleId="1255" w:customStyle="1">
    <w:name w:val="p17"/>
    <w:uiPriority w:val="0"/>
    <w:qFormat/>
    <w:pPr>
      <w:ind w:firstLine="420"/>
    </w:pPr>
    <w:rPr>
      <w:rFonts w:hint="default" w:ascii="宋体" w:hAnsi="Times New Roman" w:eastAsia="宋体" w:cs="宋体"/>
      <w:lang w:val="en-US" w:eastAsia="zh-CN" w:bidi="ar-SA"/>
    </w:rPr>
  </w:style>
  <w:style w:type="character" w:styleId="1256" w:customStyle="1">
    <w:name w:val="font112"/>
    <w:uiPriority w:val="0"/>
    <w:qFormat/>
    <w:rPr>
      <w:rFonts w:ascii="宋体" w:eastAsia="宋体" w:cs="宋体"/>
      <w:color w:val="000000"/>
      <w:sz w:val="18"/>
      <w:szCs w:val="18"/>
      <w:u w:val="none"/>
    </w:rPr>
  </w:style>
  <w:style w:type="paragraph" w:styleId="1257" w:customStyle="1">
    <w:name w:val="Char1"/>
    <w:basedOn w:val="735"/>
    <w:uiPriority w:val="0"/>
    <w:qFormat/>
    <w:rPr>
      <w:szCs w:val="24"/>
    </w:rPr>
  </w:style>
  <w:style w:type="paragraph" w:styleId="1258" w:customStyle="1">
    <w:name w:val="reader-word-layer reader-word-s1-1"/>
    <w:basedOn w:val="735"/>
    <w:uiPriority w:val="0"/>
    <w:qFormat/>
    <w:pPr>
      <w:jc w:val="left"/>
      <w:spacing w:before="100" w:beforeAutospacing="1" w:after="100" w:afterAutospacing="1"/>
      <w:widowControl/>
    </w:pPr>
    <w:rPr>
      <w:rFonts w:ascii="宋体" w:hAnsi="Calibri" w:cs="宋体"/>
      <w:sz w:val="24"/>
    </w:rPr>
  </w:style>
  <w:style w:type="paragraph" w:styleId="1259" w:customStyle="1">
    <w:name w:val="列出段落2"/>
    <w:basedOn w:val="735"/>
    <w:uiPriority w:val="34"/>
    <w:qFormat/>
    <w:pPr>
      <w:ind w:firstLine="200"/>
    </w:pPr>
    <w:rPr>
      <w:szCs w:val="24"/>
    </w:rPr>
  </w:style>
  <w:style w:type="paragraph" w:styleId="1260" w:customStyle="1">
    <w:name w:val="1"/>
    <w:basedOn w:val="735"/>
    <w:next w:val="1259"/>
    <w:uiPriority w:val="0"/>
    <w:qFormat/>
    <w:pPr>
      <w:ind w:firstLine="200"/>
    </w:pPr>
    <w:rPr>
      <w:szCs w:val="24"/>
    </w:rPr>
  </w:style>
  <w:style w:type="character" w:styleId="1261" w:customStyle="1">
    <w:name w:val="正文缩进 字符1"/>
    <w:uiPriority w:val="0"/>
    <w:qFormat/>
    <w:rPr>
      <w:rFonts w:ascii="Times New Roman" w:hAnsi="Times New Roman" w:eastAsia="宋体" w:cs="Times New Roman"/>
      <w:szCs w:val="24"/>
    </w:rPr>
  </w:style>
  <w:style w:type="character" w:styleId="1262" w:customStyle="1">
    <w:name w:val="Plain Text Char1"/>
    <w:uiPriority w:val="0"/>
    <w:qFormat/>
    <w:rPr>
      <w:rFonts w:ascii="宋体" w:hAnsi="Calibri"/>
      <w:sz w:val="21"/>
      <w:szCs w:val="22"/>
    </w:rPr>
  </w:style>
  <w:style w:type="paragraph" w:styleId="1263" w:customStyle="1">
    <w:name w:val="msonormal"/>
    <w:basedOn w:val="735"/>
    <w:uiPriority w:val="0"/>
    <w:qFormat/>
    <w:pPr>
      <w:jc w:val="left"/>
      <w:spacing w:before="100" w:beforeAutospacing="1" w:after="100" w:afterAutospacing="1"/>
      <w:widowControl/>
    </w:pPr>
    <w:rPr>
      <w:rFonts w:ascii="宋体" w:hAnsi="宋体" w:cs="宋体"/>
      <w:sz w:val="24"/>
      <w:szCs w:val="24"/>
    </w:rPr>
  </w:style>
  <w:style w:type="character" w:styleId="1264" w:customStyle="1">
    <w:name w:val="新正文 Char"/>
    <w:basedOn w:val="745"/>
    <w:link w:val="1265"/>
    <w:uiPriority w:val="0"/>
    <w:qFormat/>
    <w:rPr>
      <w:rFonts w:eastAsiaTheme="minorEastAsia" w:cstheme="minorBidi"/>
      <w:sz w:val="28"/>
      <w:szCs w:val="22"/>
    </w:rPr>
  </w:style>
  <w:style w:type="paragraph" w:styleId="1265" w:customStyle="1">
    <w:name w:val="新正文"/>
    <w:basedOn w:val="735"/>
    <w:link w:val="1264"/>
    <w:uiPriority w:val="0"/>
    <w:qFormat/>
    <w:pPr>
      <w:ind w:firstLine="200"/>
      <w:spacing w:line="360" w:lineRule="auto"/>
      <w:widowControl/>
    </w:pPr>
    <w:rPr>
      <w:rFonts w:eastAsiaTheme="minorEastAsia" w:cstheme="minorBidi"/>
      <w:sz w:val="28"/>
    </w:rPr>
  </w:style>
  <w:style w:type="table" w:styleId="1266" w:customStyle="1">
    <w:name w:val="网格型4"/>
    <w:basedOn w:val="746"/>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7" w:customStyle="1">
    <w:name w:val="网格型5"/>
    <w:basedOn w:val="746"/>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8" w:customStyle="1">
    <w:name w:val="修订4"/>
    <w:hidden/>
    <w:uiPriority w:val="99"/>
    <w:semiHidden/>
    <w:qFormat/>
    <w:rPr>
      <w:rFonts w:hint="default" w:ascii="Times New Roman" w:hAnsi="Times New Roman" w:eastAsia="宋体" w:cs="Times New Roman"/>
      <w:sz w:val="21"/>
      <w:szCs w:val="22"/>
      <w:lang w:val="en-US" w:eastAsia="zh-CN" w:bidi="ar-SA"/>
    </w:rPr>
  </w:style>
  <w:style w:type="character" w:styleId="1269" w:customStyle="1">
    <w:name w:val="段 Char"/>
    <w:link w:val="809"/>
    <w:uiPriority w:val="0"/>
    <w:qFormat/>
    <w:rPr>
      <w:rFonts w:ascii="宋体"/>
      <w:sz w:val="21"/>
    </w:rPr>
  </w:style>
  <w:style w:type="table" w:styleId="1270" w:customStyle="1">
    <w:name w:val="网格型6"/>
    <w:basedOn w:val="74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1" w:customStyle="1">
    <w:name w:val="正文文本首行缩进 2 字符"/>
    <w:basedOn w:val="986"/>
    <w:link w:val="747"/>
    <w:uiPriority w:val="99"/>
    <w:semiHidden/>
    <w:qFormat/>
    <w:rPr>
      <w:sz w:val="21"/>
      <w:szCs w:val="22"/>
    </w:rPr>
  </w:style>
  <w:style w:type="paragraph" w:styleId="1272" w:customStyle="1">
    <w:name w:val="正文文本缩进2"/>
    <w:basedOn w:val="735"/>
    <w:next w:val="838"/>
    <w:uiPriority w:val="0"/>
    <w:qFormat/>
    <w:pPr>
      <w:ind w:firstLine="560"/>
      <w:jc w:val="left"/>
      <w:spacing w:line="300" w:lineRule="auto"/>
    </w:pPr>
    <w:rPr>
      <w:sz w:val="28"/>
      <w:szCs w:val="28"/>
    </w:rPr>
  </w:style>
  <w:style w:type="paragraph" w:styleId="1273" w:customStyle="1">
    <w:name w:val="纯文本5"/>
    <w:basedOn w:val="735"/>
    <w:uiPriority w:val="0"/>
    <w:qFormat/>
    <w:rPr>
      <w:rFonts w:ascii="宋体" w:hAnsi="Courier New"/>
      <w:sz w:val="28"/>
    </w:rPr>
  </w:style>
  <w:style w:type="paragraph" w:styleId="1274" w:customStyle="1">
    <w:name w:val="Plain Text*"/>
    <w:basedOn w:val="735"/>
    <w:uiPriority w:val="0"/>
    <w:qFormat/>
    <w:rPr>
      <w:rFonts w:ascii="宋体" w:hAnsi="宋体" w:cs="Courier New"/>
    </w:rPr>
  </w:style>
  <w:style w:type="paragraph" w:styleId="1275" w:customStyle="1">
    <w:name w:val="Andy_正文"/>
    <w:basedOn w:val="735"/>
    <w:uiPriority w:val="0"/>
    <w:qFormat/>
    <w:pPr>
      <w:ind w:firstLine="480"/>
      <w:spacing w:line="360" w:lineRule="auto"/>
    </w:pPr>
    <w:rPr>
      <w:sz w:val="24"/>
    </w:rPr>
  </w:style>
  <w:style w:type="paragraph" w:styleId="1276" w:customStyle="1">
    <w:name w:val="Tabelle"/>
    <w:basedOn w:val="735"/>
    <w:uiPriority w:val="0"/>
    <w:qFormat/>
    <w:pPr>
      <w:jc w:val="left"/>
      <w:spacing w:before="20" w:after="20"/>
      <w:widowControl/>
    </w:pPr>
    <w:rPr>
      <w:rFonts w:ascii="Gothic720 BT" w:hAnsi="Gothic720 BT"/>
      <w:sz w:val="18"/>
      <w:szCs w:val="18"/>
      <w:lang w:val="de-DE" w:eastAsia="de-DE"/>
    </w:rPr>
  </w:style>
  <w:style w:type="paragraph" w:styleId="1277" w:customStyle="1">
    <w:name w:val="正文缩进 Char Char"/>
    <w:basedOn w:val="735"/>
    <w:uiPriority w:val="0"/>
    <w:qFormat/>
    <w:pPr>
      <w:ind w:firstLine="420"/>
    </w:pPr>
  </w:style>
  <w:style w:type="paragraph" w:styleId="1278" w:customStyle="1">
    <w:name w:val="Default2"/>
    <w:uiPriority w:val="0"/>
    <w:qFormat/>
    <w:pPr>
      <w:widowControl w:val="off"/>
    </w:pPr>
    <w:rPr>
      <w:rFonts w:hint="default" w:ascii="Times New Roman" w:hAnsi="Times New Roman" w:eastAsia="Times New Roman" w:cs="Times New Roman"/>
      <w:color w:val="000000"/>
      <w:sz w:val="24"/>
      <w:lang w:val="en-US" w:eastAsia="zh-CN" w:bidi="ar-SA"/>
    </w:rPr>
  </w:style>
  <w:style w:type="paragraph" w:styleId="1279" w:customStyle="1">
    <w:name w:val="Revision"/>
    <w:hidden/>
    <w:uiPriority w:val="99"/>
    <w:unhideWhenUsed/>
    <w:qFormat/>
    <w:rPr>
      <w:rFonts w:hint="default" w:ascii="Times New Roman" w:hAnsi="Times New Roman" w:eastAsia="宋体" w:cs="Times New Roman"/>
      <w:sz w:val="21"/>
      <w:szCs w:val="22"/>
      <w:lang w:val="en-US" w:eastAsia="zh-CN" w:bidi="ar-SA"/>
    </w:rPr>
  </w:style>
  <w:style w:type="character" w:styleId="1280" w:customStyle="1">
    <w:name w:val="超链接1"/>
    <w:link w:val="735"/>
    <w:uiPriority w:val="99"/>
    <w:unhideWhenUsed/>
    <w:qFormat/>
    <w:rPr>
      <w:rFonts w:ascii="Times New Roman" w:hAnsi="Times New Roman" w:eastAsia="宋体" w:cs="Times New Roman"/>
      <w:sz w:val="21"/>
      <w:szCs w:val="22"/>
      <w:lang w:val="en-US" w:eastAsia="zh-CN" w:bidi="ar-SA"/>
    </w:rPr>
  </w:style>
  <w:style w:type="paragraph" w:styleId="1281" w:customStyle="1">
    <w:name w:val="正文文本1"/>
    <w:basedOn w:val="735"/>
    <w:next w:val="1282"/>
    <w:uiPriority w:val="0"/>
    <w:qFormat/>
    <w:pPr>
      <w:ind w:left="0" w:firstLine="426"/>
      <w:spacing w:line="440" w:lineRule="exact"/>
    </w:pPr>
    <w:rPr>
      <w:rFonts w:ascii="宋体" w:hAnsi="宋体"/>
      <w:b/>
      <w:sz w:val="21"/>
    </w:rPr>
  </w:style>
  <w:style w:type="paragraph" w:styleId="1282" w:customStyle="1">
    <w:name w:val="正文缩进1"/>
    <w:basedOn w:val="735"/>
    <w:next w:val="735"/>
    <w:uiPriority w:val="0"/>
    <w:qFormat/>
    <w:pPr>
      <w:ind w:left="0" w:firstLine="420"/>
      <w:spacing w:line="360" w:lineRule="auto"/>
    </w:pPr>
    <w:rPr>
      <w:rFonts w:ascii="宋体" w:hAnsi="宋体"/>
      <w:sz w:val="21"/>
    </w:rPr>
  </w:style>
  <w:style w:type="numbering" w:styleId="12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张卫霞</cp:lastModifiedBy>
  <cp:revision>15</cp:revision>
  <dcterms:created xsi:type="dcterms:W3CDTF">2024-11-19T10:35:00Z</dcterms:created>
  <dcterms:modified xsi:type="dcterms:W3CDTF">2026-05-06T06:38:07Z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135F9C4EC75D47449447869273532A43_13</vt:lpwstr>
  </property>
  <property fmtid="{D5CDD505-2E9C-101B-9397-08002B2CF9AE}" pid="4" name="KSOTemplateDocerSaveRecord">
    <vt:lpwstr>eyJoZGlkIjoiOGM5MjNhMGYwZTU3Yjg5YWIzMzkxNzZmZjBkY2I4NjAiLCJ1c2VySWQiOiIyNjE2Njk2NjYifQ==</vt:lpwstr>
  </property>
</Properties>
</file>